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E1" w:rsidRPr="00C81E02" w:rsidRDefault="006E3035" w:rsidP="00727B10">
      <w:pPr>
        <w:jc w:val="center"/>
        <w:rPr>
          <w:color w:val="000000" w:themeColor="text1"/>
        </w:rPr>
      </w:pPr>
      <w:r w:rsidRPr="00C81E02">
        <w:rPr>
          <w:rFonts w:hint="eastAsia"/>
          <w:color w:val="000000" w:themeColor="text1"/>
        </w:rPr>
        <w:t>熊本</w:t>
      </w:r>
      <w:r w:rsidR="00C27702" w:rsidRPr="00C81E02">
        <w:rPr>
          <w:rFonts w:hint="eastAsia"/>
          <w:color w:val="000000" w:themeColor="text1"/>
        </w:rPr>
        <w:t>県</w:t>
      </w:r>
      <w:r w:rsidR="004F540F" w:rsidRPr="00C81E02">
        <w:rPr>
          <w:rFonts w:hint="eastAsia"/>
          <w:color w:val="000000" w:themeColor="text1"/>
        </w:rPr>
        <w:t>推奨うまい</w:t>
      </w:r>
      <w:r w:rsidR="008B44E1" w:rsidRPr="00C81E02">
        <w:rPr>
          <w:rFonts w:hint="eastAsia"/>
          <w:color w:val="000000" w:themeColor="text1"/>
        </w:rPr>
        <w:t>米基準について</w:t>
      </w:r>
    </w:p>
    <w:p w:rsidR="002F7CDD" w:rsidRPr="00C81E02" w:rsidRDefault="002F7CDD" w:rsidP="00727B10">
      <w:pPr>
        <w:jc w:val="center"/>
        <w:rPr>
          <w:color w:val="000000" w:themeColor="text1"/>
        </w:rPr>
      </w:pPr>
      <w:r w:rsidRPr="00C81E02">
        <w:rPr>
          <w:rFonts w:hint="eastAsia"/>
          <w:color w:val="000000" w:themeColor="text1"/>
        </w:rPr>
        <w:t>（熊本県良食味米生産・品質推奨基準）</w:t>
      </w:r>
    </w:p>
    <w:p w:rsidR="008B44E1" w:rsidRPr="00C81E02" w:rsidRDefault="003A1C91" w:rsidP="003A1C91">
      <w:pPr>
        <w:jc w:val="right"/>
        <w:rPr>
          <w:color w:val="000000" w:themeColor="text1"/>
        </w:rPr>
      </w:pPr>
      <w:r w:rsidRPr="00C81E02">
        <w:rPr>
          <w:rFonts w:hint="eastAsia"/>
          <w:color w:val="000000" w:themeColor="text1"/>
        </w:rPr>
        <w:t>熊本県農産</w:t>
      </w:r>
      <w:r w:rsidR="00675DE9" w:rsidRPr="00C81E02">
        <w:rPr>
          <w:rFonts w:hint="eastAsia"/>
          <w:color w:val="000000" w:themeColor="text1"/>
        </w:rPr>
        <w:t>園芸</w:t>
      </w:r>
      <w:r w:rsidRPr="00C81E02">
        <w:rPr>
          <w:rFonts w:hint="eastAsia"/>
          <w:color w:val="000000" w:themeColor="text1"/>
        </w:rPr>
        <w:t>課</w:t>
      </w:r>
    </w:p>
    <w:p w:rsidR="00261E36" w:rsidRPr="00C81E02" w:rsidRDefault="00D25CBE">
      <w:pPr>
        <w:rPr>
          <w:color w:val="000000" w:themeColor="text1"/>
        </w:rPr>
      </w:pPr>
      <w:r w:rsidRPr="00C81E02">
        <w:rPr>
          <w:rFonts w:hint="eastAsia"/>
          <w:color w:val="000000" w:themeColor="text1"/>
        </w:rPr>
        <w:t>１．</w:t>
      </w:r>
      <w:r w:rsidR="00CE14E8" w:rsidRPr="00C81E02">
        <w:rPr>
          <w:rFonts w:hint="eastAsia"/>
          <w:color w:val="000000" w:themeColor="text1"/>
        </w:rPr>
        <w:t>必要性及び</w:t>
      </w:r>
      <w:r w:rsidRPr="00C81E02">
        <w:rPr>
          <w:rFonts w:hint="eastAsia"/>
          <w:color w:val="000000" w:themeColor="text1"/>
        </w:rPr>
        <w:t>目的</w:t>
      </w:r>
    </w:p>
    <w:p w:rsidR="0023472B" w:rsidRPr="00C81E02" w:rsidRDefault="00D25CBE" w:rsidP="0023472B">
      <w:pPr>
        <w:rPr>
          <w:color w:val="000000" w:themeColor="text1"/>
        </w:rPr>
      </w:pPr>
      <w:r w:rsidRPr="00C81E02">
        <w:rPr>
          <w:rFonts w:hint="eastAsia"/>
          <w:color w:val="000000" w:themeColor="text1"/>
        </w:rPr>
        <w:t xml:space="preserve">　</w:t>
      </w:r>
      <w:r w:rsidR="0023472B" w:rsidRPr="00C81E02">
        <w:rPr>
          <w:rFonts w:hint="eastAsia"/>
          <w:color w:val="000000" w:themeColor="text1"/>
        </w:rPr>
        <w:t>日本穀物検定協会が実施した平成２４年産米の食味ランキングで、県産米３銘柄「森のくまさん」、城北「ヒノヒカリ」、「くまさんの力」が最高ランクの「特Ａ」に格付けされ、中でも森のくまさんは最多得点で「日本一」の評価を得たことから、県産米に対する消費者の注目度や期待が高まっている。</w:t>
      </w:r>
    </w:p>
    <w:p w:rsidR="0023472B" w:rsidRPr="00C81E02" w:rsidRDefault="0023472B" w:rsidP="0023472B">
      <w:pPr>
        <w:rPr>
          <w:color w:val="000000" w:themeColor="text1"/>
        </w:rPr>
      </w:pPr>
      <w:r w:rsidRPr="00C81E02">
        <w:rPr>
          <w:rFonts w:hint="eastAsia"/>
          <w:color w:val="000000" w:themeColor="text1"/>
        </w:rPr>
        <w:t xml:space="preserve">　本県においては、従来から基本栽培技術の励行及び適地適品種の作付を推進してきているが、販売される米の食味や品質について目安となる基準等は定められていない。</w:t>
      </w:r>
    </w:p>
    <w:p w:rsidR="006D1F28" w:rsidRPr="00C81E02" w:rsidRDefault="0023472B" w:rsidP="0023472B">
      <w:pPr>
        <w:rPr>
          <w:color w:val="000000" w:themeColor="text1"/>
        </w:rPr>
      </w:pPr>
      <w:r w:rsidRPr="00C81E02">
        <w:rPr>
          <w:rFonts w:hint="eastAsia"/>
          <w:color w:val="000000" w:themeColor="text1"/>
        </w:rPr>
        <w:t>このため、今後とも、消費者の期待に応えることができる米を生産・出荷し、県産米のブランド力や価値をさらに高め、有利な販売を展開し、農家所得向上につなげていくため、</w:t>
      </w:r>
      <w:r w:rsidR="003A1C91" w:rsidRPr="00C81E02">
        <w:rPr>
          <w:rFonts w:hint="eastAsia"/>
          <w:color w:val="000000" w:themeColor="text1"/>
        </w:rPr>
        <w:t>熊本県</w:t>
      </w:r>
      <w:r w:rsidR="004F540F" w:rsidRPr="00C81E02">
        <w:rPr>
          <w:rFonts w:hint="eastAsia"/>
          <w:color w:val="000000" w:themeColor="text1"/>
        </w:rPr>
        <w:t>推奨うまい米基準</w:t>
      </w:r>
      <w:r w:rsidR="005D4A2C" w:rsidRPr="00C81E02">
        <w:rPr>
          <w:rFonts w:hint="eastAsia"/>
          <w:color w:val="000000" w:themeColor="text1"/>
        </w:rPr>
        <w:t>（県推奨基準）</w:t>
      </w:r>
      <w:r w:rsidRPr="00C81E02">
        <w:rPr>
          <w:rFonts w:hint="eastAsia"/>
          <w:color w:val="000000" w:themeColor="text1"/>
        </w:rPr>
        <w:t>を設定する。</w:t>
      </w:r>
    </w:p>
    <w:p w:rsidR="0023472B" w:rsidRPr="00C81E02" w:rsidRDefault="0023472B" w:rsidP="0023472B">
      <w:pPr>
        <w:rPr>
          <w:color w:val="000000" w:themeColor="text1"/>
        </w:rPr>
      </w:pPr>
    </w:p>
    <w:p w:rsidR="006D1F28" w:rsidRPr="00C81E02" w:rsidRDefault="006D1F28">
      <w:pPr>
        <w:rPr>
          <w:i/>
          <w:color w:val="000000" w:themeColor="text1"/>
        </w:rPr>
      </w:pPr>
      <w:r w:rsidRPr="00C81E02">
        <w:rPr>
          <w:rFonts w:hint="eastAsia"/>
          <w:color w:val="000000" w:themeColor="text1"/>
        </w:rPr>
        <w:t>２．基本方向</w:t>
      </w:r>
      <w:r w:rsidR="0052463D" w:rsidRPr="00C81E02">
        <w:rPr>
          <w:rFonts w:hint="eastAsia"/>
          <w:color w:val="000000" w:themeColor="text1"/>
        </w:rPr>
        <w:t xml:space="preserve">　　　　　　　　　　　　　　　　　　　　　</w:t>
      </w:r>
    </w:p>
    <w:p w:rsidR="000F6B18" w:rsidRPr="00C81E02" w:rsidRDefault="000F6B18" w:rsidP="0042442A">
      <w:pPr>
        <w:ind w:left="221" w:hangingChars="100" w:hanging="221"/>
        <w:rPr>
          <w:color w:val="000000" w:themeColor="text1"/>
        </w:rPr>
      </w:pPr>
      <w:r w:rsidRPr="00C81E02">
        <w:rPr>
          <w:rFonts w:hint="eastAsia"/>
          <w:color w:val="000000" w:themeColor="text1"/>
        </w:rPr>
        <w:t>（１）</w:t>
      </w:r>
      <w:r w:rsidR="0014217E" w:rsidRPr="00C81E02">
        <w:rPr>
          <w:rFonts w:hint="eastAsia"/>
          <w:color w:val="000000" w:themeColor="text1"/>
        </w:rPr>
        <w:t>消費者への</w:t>
      </w:r>
      <w:r w:rsidRPr="00C81E02">
        <w:rPr>
          <w:rFonts w:hint="eastAsia"/>
          <w:color w:val="000000" w:themeColor="text1"/>
        </w:rPr>
        <w:t>米の表示については、</w:t>
      </w:r>
      <w:r w:rsidR="00636CD5" w:rsidRPr="00C81E02">
        <w:rPr>
          <w:rFonts w:hint="eastAsia"/>
          <w:color w:val="000000" w:themeColor="text1"/>
        </w:rPr>
        <w:t>現在</w:t>
      </w:r>
      <w:r w:rsidRPr="00C81E02">
        <w:rPr>
          <w:rFonts w:hint="eastAsia"/>
          <w:color w:val="000000" w:themeColor="text1"/>
        </w:rPr>
        <w:t>「農林物資の規格化及び品質表示の適正化に関する法律（ＪＡＳ法）」に基づく「玄米及び精米品質基準」により、</w:t>
      </w:r>
      <w:r w:rsidR="00717672" w:rsidRPr="00C81E02">
        <w:rPr>
          <w:rFonts w:hint="eastAsia"/>
          <w:color w:val="000000" w:themeColor="text1"/>
        </w:rPr>
        <w:t>①名称、</w:t>
      </w:r>
      <w:r w:rsidR="00137FBD" w:rsidRPr="00C81E02">
        <w:rPr>
          <w:rFonts w:hint="eastAsia"/>
          <w:color w:val="000000" w:themeColor="text1"/>
        </w:rPr>
        <w:t>②</w:t>
      </w:r>
      <w:r w:rsidR="00717672" w:rsidRPr="00C81E02">
        <w:rPr>
          <w:rFonts w:hint="eastAsia"/>
          <w:color w:val="000000" w:themeColor="text1"/>
        </w:rPr>
        <w:t>原料玄米（</w:t>
      </w:r>
      <w:r w:rsidR="0037125B" w:rsidRPr="00C81E02">
        <w:rPr>
          <w:rFonts w:hint="eastAsia"/>
          <w:color w:val="000000" w:themeColor="text1"/>
        </w:rPr>
        <w:t>産地、品種、産年</w:t>
      </w:r>
      <w:r w:rsidR="00717672" w:rsidRPr="00C81E02">
        <w:rPr>
          <w:rFonts w:hint="eastAsia"/>
          <w:color w:val="000000" w:themeColor="text1"/>
        </w:rPr>
        <w:t>）</w:t>
      </w:r>
      <w:r w:rsidR="00137FBD" w:rsidRPr="00C81E02">
        <w:rPr>
          <w:rFonts w:hint="eastAsia"/>
          <w:color w:val="000000" w:themeColor="text1"/>
        </w:rPr>
        <w:t>③</w:t>
      </w:r>
      <w:r w:rsidR="0037125B" w:rsidRPr="00C81E02">
        <w:rPr>
          <w:rFonts w:hint="eastAsia"/>
          <w:color w:val="000000" w:themeColor="text1"/>
        </w:rPr>
        <w:t>内容量、</w:t>
      </w:r>
      <w:r w:rsidR="00137FBD" w:rsidRPr="00C81E02">
        <w:rPr>
          <w:rFonts w:hint="eastAsia"/>
          <w:color w:val="000000" w:themeColor="text1"/>
        </w:rPr>
        <w:t>④</w:t>
      </w:r>
      <w:r w:rsidR="0037125B" w:rsidRPr="00C81E02">
        <w:rPr>
          <w:rFonts w:hint="eastAsia"/>
          <w:color w:val="000000" w:themeColor="text1"/>
        </w:rPr>
        <w:t>精米年月日、</w:t>
      </w:r>
      <w:r w:rsidR="00137FBD" w:rsidRPr="00C81E02">
        <w:rPr>
          <w:rFonts w:hint="eastAsia"/>
          <w:color w:val="000000" w:themeColor="text1"/>
        </w:rPr>
        <w:t>⑤</w:t>
      </w:r>
      <w:r w:rsidR="0037125B" w:rsidRPr="00C81E02">
        <w:rPr>
          <w:rFonts w:hint="eastAsia"/>
          <w:color w:val="000000" w:themeColor="text1"/>
        </w:rPr>
        <w:t>販売者の</w:t>
      </w:r>
      <w:r w:rsidRPr="00C81E02">
        <w:rPr>
          <w:rFonts w:hint="eastAsia"/>
          <w:color w:val="000000" w:themeColor="text1"/>
        </w:rPr>
        <w:t>表示が行われてい</w:t>
      </w:r>
      <w:r w:rsidR="0014217E" w:rsidRPr="00C81E02">
        <w:rPr>
          <w:rFonts w:hint="eastAsia"/>
          <w:color w:val="000000" w:themeColor="text1"/>
        </w:rPr>
        <w:t>る</w:t>
      </w:r>
      <w:r w:rsidR="00636CD5" w:rsidRPr="00C81E02">
        <w:rPr>
          <w:rFonts w:hint="eastAsia"/>
          <w:color w:val="000000" w:themeColor="text1"/>
        </w:rPr>
        <w:t>。しかし</w:t>
      </w:r>
      <w:r w:rsidRPr="00C81E02">
        <w:rPr>
          <w:rFonts w:hint="eastAsia"/>
          <w:color w:val="000000" w:themeColor="text1"/>
        </w:rPr>
        <w:t>、</w:t>
      </w:r>
      <w:r w:rsidR="0014217E" w:rsidRPr="00C81E02">
        <w:rPr>
          <w:rFonts w:hint="eastAsia"/>
          <w:color w:val="000000" w:themeColor="text1"/>
        </w:rPr>
        <w:t>米の</w:t>
      </w:r>
      <w:r w:rsidRPr="00C81E02">
        <w:rPr>
          <w:rFonts w:hint="eastAsia"/>
          <w:color w:val="000000" w:themeColor="text1"/>
        </w:rPr>
        <w:t>食味</w:t>
      </w:r>
      <w:r w:rsidR="0037125B" w:rsidRPr="00C81E02">
        <w:rPr>
          <w:rFonts w:hint="eastAsia"/>
          <w:color w:val="000000" w:themeColor="text1"/>
        </w:rPr>
        <w:t>や外観</w:t>
      </w:r>
      <w:r w:rsidRPr="00C81E02">
        <w:rPr>
          <w:rFonts w:hint="eastAsia"/>
          <w:color w:val="000000" w:themeColor="text1"/>
        </w:rPr>
        <w:t>に関する項目について</w:t>
      </w:r>
      <w:r w:rsidR="0037125B" w:rsidRPr="00C81E02">
        <w:rPr>
          <w:rFonts w:hint="eastAsia"/>
          <w:color w:val="000000" w:themeColor="text1"/>
        </w:rPr>
        <w:t>は表示されていないため、</w:t>
      </w:r>
      <w:r w:rsidR="00636CD5" w:rsidRPr="00C81E02">
        <w:rPr>
          <w:rFonts w:hint="eastAsia"/>
          <w:color w:val="000000" w:themeColor="text1"/>
        </w:rPr>
        <w:t>今後</w:t>
      </w:r>
      <w:r w:rsidR="0037125B" w:rsidRPr="00C81E02">
        <w:rPr>
          <w:rFonts w:hint="eastAsia"/>
          <w:color w:val="000000" w:themeColor="text1"/>
        </w:rPr>
        <w:t>県独自の基準を設けて消費者へ</w:t>
      </w:r>
      <w:r w:rsidR="00C46305" w:rsidRPr="00C81E02">
        <w:rPr>
          <w:rFonts w:hint="eastAsia"/>
          <w:color w:val="000000" w:themeColor="text1"/>
        </w:rPr>
        <w:t>セールスポイントとして示</w:t>
      </w:r>
      <w:r w:rsidR="0037125B" w:rsidRPr="00C81E02">
        <w:rPr>
          <w:rFonts w:hint="eastAsia"/>
          <w:color w:val="000000" w:themeColor="text1"/>
        </w:rPr>
        <w:t>していく</w:t>
      </w:r>
      <w:r w:rsidR="00B50ED7" w:rsidRPr="00C81E02">
        <w:rPr>
          <w:rFonts w:hint="eastAsia"/>
          <w:color w:val="000000" w:themeColor="text1"/>
        </w:rPr>
        <w:t>。</w:t>
      </w:r>
    </w:p>
    <w:p w:rsidR="006D1F28" w:rsidRPr="00C81E02" w:rsidRDefault="006D1F28" w:rsidP="0042442A">
      <w:pPr>
        <w:ind w:left="221" w:hangingChars="100" w:hanging="221"/>
        <w:rPr>
          <w:color w:val="000000" w:themeColor="text1"/>
        </w:rPr>
      </w:pPr>
      <w:r w:rsidRPr="00C81E02">
        <w:rPr>
          <w:rFonts w:hint="eastAsia"/>
          <w:color w:val="000000" w:themeColor="text1"/>
        </w:rPr>
        <w:t>（</w:t>
      </w:r>
      <w:r w:rsidR="00EF1818" w:rsidRPr="00C81E02">
        <w:rPr>
          <w:rFonts w:hint="eastAsia"/>
          <w:color w:val="000000" w:themeColor="text1"/>
        </w:rPr>
        <w:t>２</w:t>
      </w:r>
      <w:r w:rsidRPr="00C81E02">
        <w:rPr>
          <w:rFonts w:hint="eastAsia"/>
          <w:color w:val="000000" w:themeColor="text1"/>
        </w:rPr>
        <w:t>）</w:t>
      </w:r>
      <w:r w:rsidR="00636CD5" w:rsidRPr="00C81E02">
        <w:rPr>
          <w:rFonts w:hint="eastAsia"/>
          <w:color w:val="000000" w:themeColor="text1"/>
        </w:rPr>
        <w:t>県独自の基準としては、</w:t>
      </w:r>
      <w:r w:rsidR="00450CED" w:rsidRPr="00C81E02">
        <w:rPr>
          <w:rFonts w:hint="eastAsia"/>
          <w:color w:val="000000" w:themeColor="text1"/>
        </w:rPr>
        <w:t>特別栽培米などの生産基準</w:t>
      </w:r>
      <w:r w:rsidR="0014217E" w:rsidRPr="00C81E02">
        <w:rPr>
          <w:rFonts w:hint="eastAsia"/>
          <w:color w:val="000000" w:themeColor="text1"/>
        </w:rPr>
        <w:t>と米の</w:t>
      </w:r>
      <w:r w:rsidR="00450CED" w:rsidRPr="00C81E02">
        <w:rPr>
          <w:rFonts w:hint="eastAsia"/>
          <w:color w:val="000000" w:themeColor="text1"/>
        </w:rPr>
        <w:t>タンパク質含有率などの品質基準の両面</w:t>
      </w:r>
      <w:r w:rsidR="0037125B" w:rsidRPr="00C81E02">
        <w:rPr>
          <w:rFonts w:hint="eastAsia"/>
          <w:color w:val="000000" w:themeColor="text1"/>
        </w:rPr>
        <w:t>による</w:t>
      </w:r>
      <w:r w:rsidRPr="00C81E02">
        <w:rPr>
          <w:rFonts w:hint="eastAsia"/>
          <w:color w:val="000000" w:themeColor="text1"/>
        </w:rPr>
        <w:t>基準</w:t>
      </w:r>
      <w:r w:rsidR="0037125B" w:rsidRPr="00C81E02">
        <w:rPr>
          <w:rFonts w:hint="eastAsia"/>
          <w:color w:val="000000" w:themeColor="text1"/>
        </w:rPr>
        <w:t>とする</w:t>
      </w:r>
      <w:r w:rsidRPr="00C81E02">
        <w:rPr>
          <w:rFonts w:hint="eastAsia"/>
          <w:color w:val="000000" w:themeColor="text1"/>
        </w:rPr>
        <w:t>。</w:t>
      </w:r>
    </w:p>
    <w:p w:rsidR="0042442A" w:rsidRPr="00C81E02" w:rsidRDefault="0042442A" w:rsidP="00675DE9">
      <w:pPr>
        <w:ind w:left="181" w:hangingChars="100" w:hanging="181"/>
        <w:rPr>
          <w:color w:val="000000" w:themeColor="text1"/>
        </w:rPr>
      </w:pPr>
      <w:r w:rsidRPr="00C81E02">
        <w:rPr>
          <w:noProof/>
          <w:color w:val="000000" w:themeColor="text1"/>
          <w:sz w:val="20"/>
          <w:szCs w:val="20"/>
        </w:rPr>
        <mc:AlternateContent>
          <mc:Choice Requires="wps">
            <w:drawing>
              <wp:anchor distT="0" distB="0" distL="114300" distR="114300" simplePos="0" relativeHeight="251756544" behindDoc="0" locked="0" layoutInCell="1" allowOverlap="1" wp14:anchorId="63FA8603" wp14:editId="1CF41335">
                <wp:simplePos x="0" y="0"/>
                <wp:positionH relativeFrom="column">
                  <wp:posOffset>4023360</wp:posOffset>
                </wp:positionH>
                <wp:positionV relativeFrom="paragraph">
                  <wp:posOffset>594360</wp:posOffset>
                </wp:positionV>
                <wp:extent cx="1085850"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noFill/>
                          <a:miter lim="800000"/>
                          <a:headEnd/>
                          <a:tailEnd/>
                        </a:ln>
                      </wps:spPr>
                      <wps:txbx>
                        <w:txbxContent>
                          <w:p w:rsidR="005D4A2C" w:rsidRDefault="005D4A2C" w:rsidP="0042442A">
                            <w:r w:rsidRPr="0014217E">
                              <w:rPr>
                                <w:rFonts w:hint="eastAsia"/>
                              </w:rPr>
                              <w:t>※イメージ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6.8pt;margin-top:46.8pt;width:85.5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" stroked="f">
                <v:textbox style="mso-fit-shape-to-text:t">
                  <w:txbxContent>
                    <w:p w:rsidR="005D4A2C" w:rsidRDefault="005D4A2C" w:rsidP="0042442A">
                      <w:r w:rsidRPr="0014217E">
                        <w:rPr>
                          <w:rFonts w:hint="eastAsia"/>
                        </w:rPr>
                        <w:t>※イメージ</w:t>
                      </w:r>
                    </w:p>
                  </w:txbxContent>
                </v:textbox>
              </v:shape>
            </w:pict>
          </mc:Fallback>
        </mc:AlternateContent>
      </w:r>
      <w:r w:rsidR="006D1F28" w:rsidRPr="00C81E02">
        <w:rPr>
          <w:rFonts w:hint="eastAsia"/>
          <w:color w:val="000000" w:themeColor="text1"/>
        </w:rPr>
        <w:t>（</w:t>
      </w:r>
      <w:r w:rsidR="00EF1818" w:rsidRPr="00C81E02">
        <w:rPr>
          <w:rFonts w:hint="eastAsia"/>
          <w:color w:val="000000" w:themeColor="text1"/>
        </w:rPr>
        <w:t>３</w:t>
      </w:r>
      <w:r w:rsidR="006D1F28" w:rsidRPr="00C81E02">
        <w:rPr>
          <w:rFonts w:hint="eastAsia"/>
          <w:color w:val="000000" w:themeColor="text1"/>
        </w:rPr>
        <w:t>）</w:t>
      </w:r>
      <w:r w:rsidR="00636CD5" w:rsidRPr="00C81E02">
        <w:rPr>
          <w:rFonts w:hint="eastAsia"/>
          <w:color w:val="000000" w:themeColor="text1"/>
        </w:rPr>
        <w:t>さらに</w:t>
      </w:r>
      <w:r w:rsidR="006D1F28" w:rsidRPr="00C81E02">
        <w:rPr>
          <w:rFonts w:hint="eastAsia"/>
          <w:color w:val="000000" w:themeColor="text1"/>
        </w:rPr>
        <w:t>一定の</w:t>
      </w:r>
      <w:r w:rsidR="00CE14E8" w:rsidRPr="00C81E02">
        <w:rPr>
          <w:rFonts w:hint="eastAsia"/>
          <w:color w:val="000000" w:themeColor="text1"/>
        </w:rPr>
        <w:t>品質・食味を確保する</w:t>
      </w:r>
      <w:r w:rsidR="006D1F28" w:rsidRPr="00C81E02">
        <w:rPr>
          <w:rFonts w:hint="eastAsia"/>
          <w:color w:val="000000" w:themeColor="text1"/>
        </w:rPr>
        <w:t>「</w:t>
      </w:r>
      <w:r w:rsidR="00636CD5" w:rsidRPr="00C81E02">
        <w:rPr>
          <w:rFonts w:hint="eastAsia"/>
          <w:color w:val="000000" w:themeColor="text1"/>
        </w:rPr>
        <w:t>Ａ</w:t>
      </w:r>
      <w:r w:rsidR="00411495" w:rsidRPr="00C81E02">
        <w:rPr>
          <w:rFonts w:hint="eastAsia"/>
          <w:color w:val="000000" w:themeColor="text1"/>
        </w:rPr>
        <w:t>ランク</w:t>
      </w:r>
      <w:r w:rsidR="0004276D" w:rsidRPr="00C81E02">
        <w:rPr>
          <w:rFonts w:hint="eastAsia"/>
          <w:color w:val="000000" w:themeColor="text1"/>
        </w:rPr>
        <w:t>基準</w:t>
      </w:r>
      <w:r w:rsidR="006D1F28" w:rsidRPr="00C81E02">
        <w:rPr>
          <w:rFonts w:hint="eastAsia"/>
          <w:color w:val="000000" w:themeColor="text1"/>
        </w:rPr>
        <w:t>」と、</w:t>
      </w:r>
      <w:r w:rsidR="00736349" w:rsidRPr="00C81E02">
        <w:rPr>
          <w:rFonts w:hint="eastAsia"/>
          <w:color w:val="000000" w:themeColor="text1"/>
        </w:rPr>
        <w:t>さらに厳しい</w:t>
      </w:r>
      <w:r w:rsidR="00811F56" w:rsidRPr="00C81E02">
        <w:rPr>
          <w:rFonts w:hint="eastAsia"/>
          <w:color w:val="000000" w:themeColor="text1"/>
        </w:rPr>
        <w:t>水準</w:t>
      </w:r>
      <w:r w:rsidR="00830A63" w:rsidRPr="00C81E02">
        <w:rPr>
          <w:rFonts w:hint="eastAsia"/>
          <w:color w:val="000000" w:themeColor="text1"/>
        </w:rPr>
        <w:t>の</w:t>
      </w:r>
      <w:r w:rsidR="006D1F28" w:rsidRPr="00C81E02">
        <w:rPr>
          <w:rFonts w:hint="eastAsia"/>
          <w:color w:val="000000" w:themeColor="text1"/>
        </w:rPr>
        <w:t>「</w:t>
      </w:r>
      <w:r w:rsidR="00636CD5" w:rsidRPr="00C81E02">
        <w:rPr>
          <w:rFonts w:hint="eastAsia"/>
          <w:color w:val="000000" w:themeColor="text1"/>
        </w:rPr>
        <w:t>Ｓ</w:t>
      </w:r>
      <w:r w:rsidR="00411495" w:rsidRPr="00C81E02">
        <w:rPr>
          <w:rFonts w:hint="eastAsia"/>
          <w:color w:val="000000" w:themeColor="text1"/>
        </w:rPr>
        <w:t>ランク</w:t>
      </w:r>
      <w:r w:rsidR="0004276D" w:rsidRPr="00C81E02">
        <w:rPr>
          <w:rFonts w:hint="eastAsia"/>
          <w:color w:val="000000" w:themeColor="text1"/>
        </w:rPr>
        <w:t>基準</w:t>
      </w:r>
      <w:r w:rsidR="006D1F28" w:rsidRPr="00C81E02">
        <w:rPr>
          <w:rFonts w:hint="eastAsia"/>
          <w:color w:val="000000" w:themeColor="text1"/>
        </w:rPr>
        <w:t>」を</w:t>
      </w:r>
      <w:r w:rsidR="000310F3" w:rsidRPr="00C81E02">
        <w:rPr>
          <w:rFonts w:hint="eastAsia"/>
          <w:color w:val="000000" w:themeColor="text1"/>
        </w:rPr>
        <w:t>設定し</w:t>
      </w:r>
      <w:r w:rsidR="006D1F28" w:rsidRPr="00C81E02">
        <w:rPr>
          <w:rFonts w:hint="eastAsia"/>
          <w:color w:val="000000" w:themeColor="text1"/>
        </w:rPr>
        <w:t>、</w:t>
      </w:r>
      <w:r w:rsidR="00830A63" w:rsidRPr="00C81E02">
        <w:rPr>
          <w:rFonts w:hint="eastAsia"/>
          <w:color w:val="000000" w:themeColor="text1"/>
        </w:rPr>
        <w:t>販売者は基準に基づいた商品づくり</w:t>
      </w:r>
      <w:r w:rsidR="00811F56" w:rsidRPr="00C81E02">
        <w:rPr>
          <w:rFonts w:hint="eastAsia"/>
          <w:color w:val="000000" w:themeColor="text1"/>
        </w:rPr>
        <w:t>を行い、</w:t>
      </w:r>
      <w:r w:rsidR="00B50ED7" w:rsidRPr="00C81E02">
        <w:rPr>
          <w:rFonts w:hint="eastAsia"/>
          <w:color w:val="000000" w:themeColor="text1"/>
        </w:rPr>
        <w:t>県産米の</w:t>
      </w:r>
      <w:r w:rsidR="006D1F28" w:rsidRPr="00C81E02">
        <w:rPr>
          <w:rFonts w:hint="eastAsia"/>
          <w:color w:val="000000" w:themeColor="text1"/>
        </w:rPr>
        <w:t>商品価値の向上とブランド化を図る。</w:t>
      </w:r>
    </w:p>
    <w:p w:rsidR="00675DE9" w:rsidRPr="00C81E02" w:rsidRDefault="00675DE9" w:rsidP="00675DE9">
      <w:pPr>
        <w:ind w:left="221" w:hangingChars="100" w:hanging="221"/>
        <w:rPr>
          <w:color w:val="000000" w:themeColor="text1"/>
        </w:rPr>
      </w:pPr>
    </w:p>
    <w:tbl>
      <w:tblPr>
        <w:tblpPr w:leftFromText="142" w:rightFromText="142" w:vertAnchor="text" w:tblpY="1"/>
        <w:tblOverlap w:val="never"/>
        <w:tblW w:w="5604" w:type="dxa"/>
        <w:tblCellMar>
          <w:left w:w="0" w:type="dxa"/>
          <w:right w:w="0" w:type="dxa"/>
        </w:tblCellMar>
        <w:tblLook w:val="0600" w:firstRow="0" w:lastRow="0" w:firstColumn="0" w:lastColumn="0" w:noHBand="1" w:noVBand="1"/>
      </w:tblPr>
      <w:tblGrid>
        <w:gridCol w:w="1114"/>
        <w:gridCol w:w="2032"/>
        <w:gridCol w:w="1235"/>
        <w:gridCol w:w="1223"/>
      </w:tblGrid>
      <w:tr w:rsidR="00C81E02" w:rsidRPr="00C81E02" w:rsidTr="0042442A">
        <w:trPr>
          <w:trHeight w:val="45"/>
        </w:trPr>
        <w:tc>
          <w:tcPr>
            <w:tcW w:w="5604" w:type="dxa"/>
            <w:gridSpan w:val="4"/>
            <w:tcBorders>
              <w:bottom w:val="single" w:sz="8" w:space="0" w:color="000000"/>
            </w:tcBorders>
            <w:shd w:val="clear" w:color="auto" w:fill="auto"/>
            <w:tcMar>
              <w:top w:w="15" w:type="dxa"/>
              <w:left w:w="15" w:type="dxa"/>
              <w:bottom w:w="0" w:type="dxa"/>
              <w:right w:w="15" w:type="dxa"/>
            </w:tcMar>
            <w:vAlign w:val="center"/>
          </w:tcPr>
          <w:p w:rsidR="0042442A" w:rsidRPr="00C81E02" w:rsidRDefault="0042442A" w:rsidP="004F540F">
            <w:pPr>
              <w:widowControl/>
              <w:jc w:val="left"/>
              <w:textAlignment w:val="bottom"/>
              <w:rPr>
                <w:rFonts w:ascii="ＭＳ Ｐゴシック" w:eastAsia="ＭＳ Ｐゴシック" w:hAnsi="ＭＳ Ｐゴシック" w:cs="Arial"/>
                <w:color w:val="000000" w:themeColor="text1"/>
                <w:kern w:val="24"/>
                <w:sz w:val="20"/>
                <w:szCs w:val="20"/>
              </w:rPr>
            </w:pPr>
            <w:r w:rsidRPr="00C81E02">
              <w:rPr>
                <w:rFonts w:ascii="ＭＳ Ｐゴシック" w:eastAsia="ＭＳ Ｐゴシック" w:hAnsi="ＭＳ Ｐゴシック" w:cs="Arial" w:hint="eastAsia"/>
                <w:color w:val="000000" w:themeColor="text1"/>
                <w:kern w:val="24"/>
                <w:sz w:val="20"/>
                <w:szCs w:val="20"/>
              </w:rPr>
              <w:t>熊本県</w:t>
            </w:r>
            <w:r w:rsidR="004F540F" w:rsidRPr="00C81E02">
              <w:rPr>
                <w:rFonts w:ascii="ＭＳ Ｐゴシック" w:eastAsia="ＭＳ Ｐゴシック" w:hAnsi="ＭＳ Ｐゴシック" w:cs="Arial" w:hint="eastAsia"/>
                <w:color w:val="000000" w:themeColor="text1"/>
                <w:kern w:val="24"/>
                <w:sz w:val="20"/>
                <w:szCs w:val="20"/>
              </w:rPr>
              <w:t>推奨うまい米基準</w:t>
            </w:r>
          </w:p>
        </w:tc>
      </w:tr>
      <w:tr w:rsidR="00C81E02" w:rsidRPr="00C81E02" w:rsidTr="0042442A">
        <w:trPr>
          <w:trHeight w:val="45"/>
        </w:trPr>
        <w:tc>
          <w:tcPr>
            <w:tcW w:w="1114"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left"/>
              <w:rPr>
                <w:rFonts w:ascii="Arial" w:eastAsia="ＭＳ Ｐゴシック" w:hAnsi="Arial" w:cs="Arial"/>
                <w:color w:val="000000" w:themeColor="text1"/>
                <w:kern w:val="0"/>
                <w:sz w:val="20"/>
                <w:szCs w:val="20"/>
              </w:rPr>
            </w:pP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left"/>
              <w:rPr>
                <w:rFonts w:ascii="Arial" w:eastAsia="ＭＳ Ｐゴシック" w:hAnsi="Arial" w:cs="Arial"/>
                <w:color w:val="000000" w:themeColor="text1"/>
                <w:kern w:val="0"/>
                <w:sz w:val="20"/>
                <w:szCs w:val="20"/>
              </w:rPr>
            </w:pP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ＭＳ Ｐゴシック" w:cs="Arial" w:hint="eastAsia"/>
                <w:color w:val="000000" w:themeColor="text1"/>
                <w:kern w:val="24"/>
                <w:sz w:val="20"/>
                <w:szCs w:val="20"/>
              </w:rPr>
              <w:t>S</w:t>
            </w:r>
            <w:r w:rsidRPr="00C81E02">
              <w:rPr>
                <w:rFonts w:ascii="ＭＳ Ｐゴシック" w:eastAsia="ＭＳ Ｐゴシック" w:hAnsi="Arial" w:cs="Arial"/>
                <w:color w:val="000000" w:themeColor="text1"/>
                <w:kern w:val="24"/>
                <w:sz w:val="20"/>
                <w:szCs w:val="20"/>
              </w:rPr>
              <w:t>ランク</w:t>
            </w:r>
          </w:p>
        </w:tc>
        <w:tc>
          <w:tcPr>
            <w:tcW w:w="1223"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ＭＳ Ｐゴシック" w:cs="Arial" w:hint="eastAsia"/>
                <w:color w:val="000000" w:themeColor="text1"/>
                <w:kern w:val="24"/>
                <w:sz w:val="20"/>
                <w:szCs w:val="20"/>
              </w:rPr>
              <w:t>A</w:t>
            </w:r>
            <w:r w:rsidRPr="00C81E02">
              <w:rPr>
                <w:rFonts w:ascii="ＭＳ Ｐゴシック" w:eastAsia="ＭＳ Ｐゴシック" w:hAnsi="Arial" w:cs="Arial"/>
                <w:color w:val="000000" w:themeColor="text1"/>
                <w:kern w:val="24"/>
                <w:sz w:val="20"/>
                <w:szCs w:val="20"/>
              </w:rPr>
              <w:t>ランク</w:t>
            </w:r>
          </w:p>
        </w:tc>
      </w:tr>
      <w:tr w:rsidR="00C81E02" w:rsidRPr="00C81E02" w:rsidTr="0042442A">
        <w:trPr>
          <w:trHeight w:val="45"/>
        </w:trPr>
        <w:tc>
          <w:tcPr>
            <w:tcW w:w="1114" w:type="dxa"/>
            <w:vMerge w:val="restart"/>
            <w:tcBorders>
              <w:top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hint="eastAsia"/>
                <w:color w:val="000000" w:themeColor="text1"/>
                <w:kern w:val="24"/>
                <w:sz w:val="20"/>
                <w:szCs w:val="20"/>
              </w:rPr>
              <w:t>生産</w:t>
            </w:r>
            <w:r w:rsidRPr="00C81E02">
              <w:rPr>
                <w:rFonts w:ascii="ＭＳ Ｐゴシック" w:eastAsia="ＭＳ Ｐゴシック" w:hAnsi="Arial" w:cs="Arial"/>
                <w:color w:val="000000" w:themeColor="text1"/>
                <w:kern w:val="24"/>
                <w:sz w:val="20"/>
                <w:szCs w:val="20"/>
              </w:rPr>
              <w:t>基準</w:t>
            </w:r>
          </w:p>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hint="eastAsia"/>
                <w:color w:val="000000" w:themeColor="text1"/>
                <w:kern w:val="24"/>
                <w:sz w:val="20"/>
                <w:szCs w:val="20"/>
              </w:rPr>
              <w:t>（栽培方法）</w:t>
            </w:r>
          </w:p>
        </w:tc>
        <w:tc>
          <w:tcPr>
            <w:tcW w:w="2032"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color w:val="000000" w:themeColor="text1"/>
                <w:kern w:val="24"/>
                <w:sz w:val="20"/>
                <w:szCs w:val="20"/>
              </w:rPr>
              <w:t>特別栽培米</w:t>
            </w:r>
          </w:p>
        </w:tc>
        <w:tc>
          <w:tcPr>
            <w:tcW w:w="1235"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color w:val="000000" w:themeColor="text1"/>
                <w:kern w:val="24"/>
                <w:sz w:val="20"/>
                <w:szCs w:val="20"/>
              </w:rPr>
              <w:t>必須</w:t>
            </w:r>
          </w:p>
        </w:tc>
        <w:tc>
          <w:tcPr>
            <w:tcW w:w="1223" w:type="dxa"/>
            <w:tcBorders>
              <w:top w:val="single" w:sz="8" w:space="0" w:color="000000"/>
              <w:left w:val="single" w:sz="8" w:space="0" w:color="000000"/>
              <w:bottom w:val="single" w:sz="4" w:space="0" w:color="auto"/>
            </w:tcBorders>
            <w:shd w:val="clear" w:color="auto" w:fill="auto"/>
            <w:tcMar>
              <w:top w:w="15" w:type="dxa"/>
              <w:left w:w="15" w:type="dxa"/>
              <w:bottom w:w="0" w:type="dxa"/>
              <w:right w:w="15" w:type="dxa"/>
            </w:tcMar>
            <w:vAlign w:val="center"/>
            <w:hideMark/>
          </w:tcPr>
          <w:p w:rsidR="0042442A" w:rsidRPr="00C81E02" w:rsidRDefault="0042442A" w:rsidP="0042442A">
            <w:pPr>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color w:val="000000" w:themeColor="text1"/>
                <w:kern w:val="24"/>
                <w:sz w:val="20"/>
                <w:szCs w:val="20"/>
              </w:rPr>
              <w:t>任意</w:t>
            </w:r>
          </w:p>
        </w:tc>
      </w:tr>
      <w:tr w:rsidR="00C81E02" w:rsidRPr="00C81E02" w:rsidTr="0042442A">
        <w:trPr>
          <w:trHeight w:val="55"/>
        </w:trPr>
        <w:tc>
          <w:tcPr>
            <w:tcW w:w="1114" w:type="dxa"/>
            <w:vMerge/>
            <w:tcBorders>
              <w:right w:val="single" w:sz="8" w:space="0" w:color="000000"/>
            </w:tcBorders>
            <w:shd w:val="clear" w:color="auto" w:fill="auto"/>
            <w:tcMar>
              <w:top w:w="15" w:type="dxa"/>
              <w:left w:w="15" w:type="dxa"/>
              <w:bottom w:w="0" w:type="dxa"/>
              <w:right w:w="15" w:type="dxa"/>
            </w:tcMar>
            <w:vAlign w:val="center"/>
          </w:tcPr>
          <w:p w:rsidR="0042442A" w:rsidRPr="00C81E02" w:rsidRDefault="0042442A" w:rsidP="0042442A">
            <w:pPr>
              <w:widowControl/>
              <w:jc w:val="center"/>
              <w:textAlignment w:val="bottom"/>
              <w:rPr>
                <w:rFonts w:ascii="ＭＳ Ｐゴシック" w:eastAsia="ＭＳ Ｐゴシック" w:hAnsi="Arial" w:cs="Arial"/>
                <w:color w:val="000000" w:themeColor="text1"/>
                <w:kern w:val="24"/>
                <w:sz w:val="20"/>
                <w:szCs w:val="20"/>
              </w:rPr>
            </w:pPr>
          </w:p>
        </w:tc>
        <w:tc>
          <w:tcPr>
            <w:tcW w:w="2032"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42442A" w:rsidRPr="00C81E02" w:rsidRDefault="0042442A" w:rsidP="0042442A">
            <w:pPr>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hint="eastAsia"/>
                <w:color w:val="000000" w:themeColor="text1"/>
                <w:kern w:val="24"/>
                <w:sz w:val="20"/>
                <w:szCs w:val="20"/>
              </w:rPr>
              <w:t>種子更新</w:t>
            </w:r>
          </w:p>
        </w:tc>
        <w:tc>
          <w:tcPr>
            <w:tcW w:w="1235"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42442A" w:rsidRPr="00C81E02" w:rsidRDefault="0042442A" w:rsidP="0042442A">
            <w:pPr>
              <w:widowControl/>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hint="eastAsia"/>
                <w:color w:val="000000" w:themeColor="text1"/>
                <w:kern w:val="24"/>
                <w:sz w:val="20"/>
                <w:szCs w:val="20"/>
              </w:rPr>
              <w:t>必須</w:t>
            </w:r>
          </w:p>
        </w:tc>
        <w:tc>
          <w:tcPr>
            <w:tcW w:w="1223" w:type="dxa"/>
            <w:tcBorders>
              <w:top w:val="single" w:sz="4" w:space="0" w:color="auto"/>
              <w:left w:val="single" w:sz="8" w:space="0" w:color="000000"/>
              <w:bottom w:val="single" w:sz="4" w:space="0" w:color="auto"/>
            </w:tcBorders>
            <w:shd w:val="clear" w:color="auto" w:fill="auto"/>
            <w:tcMar>
              <w:top w:w="15" w:type="dxa"/>
              <w:left w:w="15" w:type="dxa"/>
              <w:bottom w:w="0" w:type="dxa"/>
              <w:right w:w="15" w:type="dxa"/>
            </w:tcMar>
            <w:vAlign w:val="center"/>
          </w:tcPr>
          <w:p w:rsidR="0042442A" w:rsidRPr="00C81E02" w:rsidRDefault="0042442A" w:rsidP="0042442A">
            <w:pPr>
              <w:widowControl/>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hint="eastAsia"/>
                <w:color w:val="000000" w:themeColor="text1"/>
                <w:kern w:val="24"/>
                <w:sz w:val="20"/>
                <w:szCs w:val="20"/>
              </w:rPr>
              <w:t>必須</w:t>
            </w:r>
          </w:p>
        </w:tc>
      </w:tr>
      <w:tr w:rsidR="00C81E02" w:rsidRPr="00C81E02" w:rsidTr="0042442A">
        <w:trPr>
          <w:trHeight w:val="55"/>
        </w:trPr>
        <w:tc>
          <w:tcPr>
            <w:tcW w:w="1114" w:type="dxa"/>
            <w:vMerge/>
            <w:tcBorders>
              <w:bottom w:val="single" w:sz="8" w:space="0" w:color="000000"/>
              <w:right w:val="single" w:sz="8" w:space="0" w:color="000000"/>
            </w:tcBorders>
            <w:shd w:val="clear" w:color="auto" w:fill="auto"/>
            <w:tcMar>
              <w:top w:w="15" w:type="dxa"/>
              <w:left w:w="15" w:type="dxa"/>
              <w:bottom w:w="0" w:type="dxa"/>
              <w:right w:w="15" w:type="dxa"/>
            </w:tcMar>
            <w:vAlign w:val="center"/>
          </w:tcPr>
          <w:p w:rsidR="0042442A" w:rsidRPr="00C81E02" w:rsidRDefault="0042442A" w:rsidP="0042442A">
            <w:pPr>
              <w:widowControl/>
              <w:jc w:val="center"/>
              <w:textAlignment w:val="bottom"/>
              <w:rPr>
                <w:rFonts w:ascii="ＭＳ Ｐゴシック" w:eastAsia="ＭＳ Ｐゴシック" w:hAnsi="Arial" w:cs="Arial"/>
                <w:color w:val="000000" w:themeColor="text1"/>
                <w:kern w:val="24"/>
                <w:sz w:val="20"/>
                <w:szCs w:val="20"/>
              </w:rPr>
            </w:pPr>
          </w:p>
        </w:tc>
        <w:tc>
          <w:tcPr>
            <w:tcW w:w="2032"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2442A" w:rsidRPr="00C81E02" w:rsidRDefault="0042442A" w:rsidP="0042442A">
            <w:pPr>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hint="eastAsia"/>
                <w:color w:val="000000" w:themeColor="text1"/>
                <w:kern w:val="24"/>
                <w:sz w:val="20"/>
                <w:szCs w:val="20"/>
              </w:rPr>
              <w:t>地域の耕種基準を順守</w:t>
            </w:r>
          </w:p>
        </w:tc>
        <w:tc>
          <w:tcPr>
            <w:tcW w:w="123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2442A" w:rsidRPr="00C81E02" w:rsidRDefault="0042442A" w:rsidP="0042442A">
            <w:pPr>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hint="eastAsia"/>
                <w:color w:val="000000" w:themeColor="text1"/>
                <w:kern w:val="24"/>
                <w:sz w:val="20"/>
                <w:szCs w:val="20"/>
              </w:rPr>
              <w:t>必須</w:t>
            </w:r>
          </w:p>
        </w:tc>
        <w:tc>
          <w:tcPr>
            <w:tcW w:w="1223" w:type="dxa"/>
            <w:tcBorders>
              <w:top w:val="single" w:sz="4" w:space="0" w:color="auto"/>
              <w:left w:val="single" w:sz="8" w:space="0" w:color="000000"/>
              <w:bottom w:val="single" w:sz="8" w:space="0" w:color="000000"/>
            </w:tcBorders>
            <w:shd w:val="clear" w:color="auto" w:fill="auto"/>
            <w:tcMar>
              <w:top w:w="15" w:type="dxa"/>
              <w:left w:w="15" w:type="dxa"/>
              <w:bottom w:w="0" w:type="dxa"/>
              <w:right w:w="15" w:type="dxa"/>
            </w:tcMar>
            <w:vAlign w:val="center"/>
          </w:tcPr>
          <w:p w:rsidR="0042442A" w:rsidRPr="00C81E02" w:rsidRDefault="0042442A" w:rsidP="0042442A">
            <w:pPr>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hint="eastAsia"/>
                <w:color w:val="000000" w:themeColor="text1"/>
                <w:kern w:val="24"/>
                <w:sz w:val="20"/>
                <w:szCs w:val="20"/>
              </w:rPr>
              <w:t>必須</w:t>
            </w:r>
          </w:p>
        </w:tc>
      </w:tr>
      <w:tr w:rsidR="00C81E02" w:rsidRPr="00C81E02" w:rsidTr="0042442A">
        <w:trPr>
          <w:trHeight w:val="45"/>
        </w:trPr>
        <w:tc>
          <w:tcPr>
            <w:tcW w:w="1114" w:type="dxa"/>
            <w:vMerge w:val="restart"/>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color w:val="000000" w:themeColor="text1"/>
                <w:kern w:val="24"/>
                <w:sz w:val="20"/>
                <w:szCs w:val="20"/>
              </w:rPr>
              <w:t>品質基準</w:t>
            </w:r>
          </w:p>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hint="eastAsia"/>
                <w:color w:val="000000" w:themeColor="text1"/>
                <w:kern w:val="24"/>
                <w:sz w:val="20"/>
                <w:szCs w:val="20"/>
              </w:rPr>
              <w:t>（玄米）</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Calibri" w:eastAsia="ＭＳ Ｐゴシック" w:hAnsi="Arial" w:cs="Arial"/>
                <w:color w:val="000000" w:themeColor="text1"/>
                <w:kern w:val="24"/>
                <w:sz w:val="20"/>
                <w:szCs w:val="20"/>
              </w:rPr>
            </w:pPr>
            <w:r w:rsidRPr="00C81E02">
              <w:rPr>
                <w:rFonts w:ascii="Calibri" w:eastAsia="ＭＳ Ｐゴシック" w:hAnsi="Arial" w:cs="Arial"/>
                <w:color w:val="000000" w:themeColor="text1"/>
                <w:kern w:val="24"/>
                <w:sz w:val="20"/>
                <w:szCs w:val="20"/>
              </w:rPr>
              <w:t>タンパク質含有率</w:t>
            </w:r>
          </w:p>
          <w:p w:rsidR="00675DE9" w:rsidRPr="00C81E02" w:rsidRDefault="00675DE9"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Arial" w:cs="Arial" w:hint="eastAsia"/>
                <w:color w:val="000000" w:themeColor="text1"/>
                <w:kern w:val="24"/>
                <w:sz w:val="20"/>
                <w:szCs w:val="20"/>
              </w:rPr>
              <w:t>（水分</w:t>
            </w:r>
            <w:r w:rsidRPr="00C81E02">
              <w:rPr>
                <w:rFonts w:ascii="Calibri" w:eastAsia="ＭＳ Ｐゴシック" w:hAnsi="Arial" w:cs="Arial" w:hint="eastAsia"/>
                <w:color w:val="000000" w:themeColor="text1"/>
                <w:kern w:val="24"/>
                <w:sz w:val="20"/>
                <w:szCs w:val="20"/>
              </w:rPr>
              <w:t>15</w:t>
            </w:r>
            <w:r w:rsidRPr="00C81E02">
              <w:rPr>
                <w:rFonts w:ascii="Calibri" w:eastAsia="ＭＳ Ｐゴシック" w:hAnsi="Arial" w:cs="Arial" w:hint="eastAsia"/>
                <w:color w:val="000000" w:themeColor="text1"/>
                <w:kern w:val="24"/>
                <w:sz w:val="20"/>
                <w:szCs w:val="20"/>
              </w:rPr>
              <w:t>％換算）</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Calibri" w:cs="Calibri"/>
                <w:color w:val="000000" w:themeColor="text1"/>
                <w:kern w:val="24"/>
                <w:sz w:val="20"/>
                <w:szCs w:val="20"/>
              </w:rPr>
              <w:t>6.5%</w:t>
            </w:r>
            <w:r w:rsidRPr="00C81E02">
              <w:rPr>
                <w:rFonts w:ascii="Calibri" w:eastAsia="ＭＳ Ｐゴシック" w:hAnsi="Arial" w:cs="Arial"/>
                <w:color w:val="000000" w:themeColor="text1"/>
                <w:kern w:val="24"/>
                <w:sz w:val="20"/>
                <w:szCs w:val="20"/>
              </w:rPr>
              <w:t>以下</w:t>
            </w:r>
          </w:p>
        </w:tc>
        <w:tc>
          <w:tcPr>
            <w:tcW w:w="1223"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Calibri" w:cs="Calibri"/>
                <w:color w:val="000000" w:themeColor="text1"/>
                <w:kern w:val="24"/>
                <w:sz w:val="20"/>
                <w:szCs w:val="20"/>
              </w:rPr>
              <w:t>7.0%</w:t>
            </w:r>
            <w:r w:rsidRPr="00C81E02">
              <w:rPr>
                <w:rFonts w:ascii="Calibri" w:eastAsia="ＭＳ Ｐゴシック" w:hAnsi="Arial" w:cs="Arial"/>
                <w:color w:val="000000" w:themeColor="text1"/>
                <w:kern w:val="24"/>
                <w:sz w:val="20"/>
                <w:szCs w:val="20"/>
              </w:rPr>
              <w:t>以下</w:t>
            </w:r>
          </w:p>
        </w:tc>
      </w:tr>
      <w:tr w:rsidR="00C81E02" w:rsidRPr="00C81E02" w:rsidTr="0042442A">
        <w:trPr>
          <w:trHeight w:val="45"/>
        </w:trPr>
        <w:tc>
          <w:tcPr>
            <w:tcW w:w="1114" w:type="dxa"/>
            <w:vMerge/>
            <w:tcBorders>
              <w:top w:val="single" w:sz="8" w:space="0" w:color="000000"/>
              <w:bottom w:val="single" w:sz="8" w:space="0" w:color="000000"/>
              <w:right w:val="single" w:sz="8" w:space="0" w:color="000000"/>
            </w:tcBorders>
            <w:vAlign w:val="center"/>
            <w:hideMark/>
          </w:tcPr>
          <w:p w:rsidR="0042442A" w:rsidRPr="00C81E02" w:rsidRDefault="0042442A" w:rsidP="0042442A">
            <w:pPr>
              <w:widowControl/>
              <w:jc w:val="left"/>
              <w:rPr>
                <w:rFonts w:ascii="Arial" w:eastAsia="ＭＳ Ｐゴシック" w:hAnsi="Arial" w:cs="Arial"/>
                <w:color w:val="000000" w:themeColor="text1"/>
                <w:kern w:val="0"/>
                <w:sz w:val="20"/>
                <w:szCs w:val="20"/>
              </w:rPr>
            </w:pP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hint="eastAsia"/>
                <w:color w:val="000000" w:themeColor="text1"/>
                <w:kern w:val="24"/>
                <w:sz w:val="20"/>
                <w:szCs w:val="20"/>
              </w:rPr>
              <w:t>検査等級</w:t>
            </w:r>
          </w:p>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hint="eastAsia"/>
                <w:color w:val="000000" w:themeColor="text1"/>
                <w:kern w:val="24"/>
                <w:sz w:val="20"/>
                <w:szCs w:val="20"/>
              </w:rPr>
              <w:t>（農産物検査）</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Calibri" w:cs="Calibri"/>
                <w:color w:val="000000" w:themeColor="text1"/>
                <w:kern w:val="24"/>
                <w:sz w:val="20"/>
                <w:szCs w:val="20"/>
              </w:rPr>
              <w:t>1</w:t>
            </w:r>
            <w:r w:rsidRPr="00C81E02">
              <w:rPr>
                <w:rFonts w:ascii="Calibri" w:eastAsia="ＭＳ Ｐゴシック" w:hAnsi="Arial" w:cs="Arial"/>
                <w:color w:val="000000" w:themeColor="text1"/>
                <w:kern w:val="24"/>
                <w:sz w:val="20"/>
                <w:szCs w:val="20"/>
              </w:rPr>
              <w:t>等</w:t>
            </w:r>
          </w:p>
        </w:tc>
        <w:tc>
          <w:tcPr>
            <w:tcW w:w="1223"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Calibri" w:cs="Calibri"/>
                <w:color w:val="000000" w:themeColor="text1"/>
                <w:kern w:val="24"/>
                <w:sz w:val="20"/>
                <w:szCs w:val="20"/>
              </w:rPr>
              <w:t>2</w:t>
            </w:r>
            <w:r w:rsidRPr="00C81E02">
              <w:rPr>
                <w:rFonts w:ascii="Calibri" w:eastAsia="ＭＳ Ｐゴシック" w:hAnsi="Arial" w:cs="Arial"/>
                <w:color w:val="000000" w:themeColor="text1"/>
                <w:kern w:val="24"/>
                <w:sz w:val="20"/>
                <w:szCs w:val="20"/>
              </w:rPr>
              <w:t>等以上</w:t>
            </w:r>
          </w:p>
        </w:tc>
      </w:tr>
      <w:tr w:rsidR="00C81E02" w:rsidRPr="00C81E02" w:rsidTr="0042442A">
        <w:trPr>
          <w:trHeight w:val="45"/>
        </w:trPr>
        <w:tc>
          <w:tcPr>
            <w:tcW w:w="1114" w:type="dxa"/>
            <w:vMerge/>
            <w:tcBorders>
              <w:top w:val="single" w:sz="8" w:space="0" w:color="000000"/>
              <w:bottom w:val="single" w:sz="8" w:space="0" w:color="000000"/>
              <w:right w:val="single" w:sz="8" w:space="0" w:color="000000"/>
            </w:tcBorders>
            <w:vAlign w:val="center"/>
            <w:hideMark/>
          </w:tcPr>
          <w:p w:rsidR="0042442A" w:rsidRPr="00C81E02" w:rsidRDefault="0042442A" w:rsidP="0042442A">
            <w:pPr>
              <w:widowControl/>
              <w:jc w:val="left"/>
              <w:rPr>
                <w:rFonts w:ascii="Arial" w:eastAsia="ＭＳ Ｐゴシック" w:hAnsi="Arial" w:cs="Arial"/>
                <w:color w:val="000000" w:themeColor="text1"/>
                <w:kern w:val="0"/>
                <w:sz w:val="20"/>
                <w:szCs w:val="20"/>
              </w:rPr>
            </w:pP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Calibri" w:eastAsia="ＭＳ Ｐゴシック" w:hAnsi="Arial" w:cs="Arial"/>
                <w:color w:val="000000" w:themeColor="text1"/>
                <w:kern w:val="24"/>
                <w:sz w:val="20"/>
                <w:szCs w:val="20"/>
              </w:rPr>
            </w:pPr>
            <w:r w:rsidRPr="00C81E02">
              <w:rPr>
                <w:rFonts w:ascii="Calibri" w:eastAsia="ＭＳ Ｐゴシック" w:hAnsi="Arial" w:cs="Arial"/>
                <w:color w:val="000000" w:themeColor="text1"/>
                <w:kern w:val="24"/>
                <w:sz w:val="20"/>
                <w:szCs w:val="20"/>
              </w:rPr>
              <w:t>篩目</w:t>
            </w:r>
            <w:r w:rsidR="00631BDE" w:rsidRPr="00C81E02">
              <w:rPr>
                <w:rFonts w:ascii="Calibri" w:eastAsia="ＭＳ Ｐゴシック" w:hAnsi="Arial" w:cs="Arial" w:hint="eastAsia"/>
                <w:color w:val="000000" w:themeColor="text1"/>
                <w:kern w:val="24"/>
                <w:sz w:val="18"/>
                <w:szCs w:val="18"/>
              </w:rPr>
              <w:t>（ふるいめ）</w:t>
            </w:r>
            <w:r w:rsidRPr="00C81E02">
              <w:rPr>
                <w:rFonts w:ascii="Calibri" w:eastAsia="ＭＳ Ｐゴシック" w:hAnsi="Arial" w:cs="Arial" w:hint="eastAsia"/>
                <w:color w:val="000000" w:themeColor="text1"/>
                <w:kern w:val="24"/>
                <w:sz w:val="20"/>
                <w:szCs w:val="20"/>
              </w:rPr>
              <w:t>の大きさ</w:t>
            </w:r>
          </w:p>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Arial" w:cs="Arial" w:hint="eastAsia"/>
                <w:color w:val="000000" w:themeColor="text1"/>
                <w:kern w:val="24"/>
                <w:sz w:val="20"/>
                <w:szCs w:val="20"/>
              </w:rPr>
              <w:t>（調整方法）</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Calibri" w:cs="Calibri" w:hint="eastAsia"/>
                <w:color w:val="000000" w:themeColor="text1"/>
                <w:kern w:val="24"/>
                <w:sz w:val="20"/>
                <w:szCs w:val="20"/>
              </w:rPr>
              <w:t>1.85mm</w:t>
            </w:r>
            <w:r w:rsidRPr="00C81E02">
              <w:rPr>
                <w:rFonts w:ascii="Calibri" w:eastAsia="ＭＳ Ｐゴシック" w:hAnsi="Arial" w:cs="Arial"/>
                <w:color w:val="000000" w:themeColor="text1"/>
                <w:kern w:val="24"/>
                <w:sz w:val="20"/>
                <w:szCs w:val="20"/>
              </w:rPr>
              <w:t>以上</w:t>
            </w:r>
          </w:p>
        </w:tc>
        <w:tc>
          <w:tcPr>
            <w:tcW w:w="1223"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Calibri" w:cs="Calibri"/>
                <w:color w:val="000000" w:themeColor="text1"/>
                <w:kern w:val="24"/>
                <w:sz w:val="20"/>
                <w:szCs w:val="20"/>
              </w:rPr>
              <w:t>1.8mm</w:t>
            </w:r>
            <w:r w:rsidRPr="00C81E02">
              <w:rPr>
                <w:rFonts w:ascii="Calibri" w:eastAsia="ＭＳ Ｐゴシック" w:hAnsi="Arial" w:cs="Arial"/>
                <w:color w:val="000000" w:themeColor="text1"/>
                <w:kern w:val="24"/>
                <w:sz w:val="20"/>
                <w:szCs w:val="20"/>
              </w:rPr>
              <w:t>以上</w:t>
            </w:r>
          </w:p>
        </w:tc>
      </w:tr>
      <w:tr w:rsidR="00C81E02" w:rsidRPr="00C81E02" w:rsidTr="0042442A">
        <w:trPr>
          <w:trHeight w:val="45"/>
        </w:trPr>
        <w:tc>
          <w:tcPr>
            <w:tcW w:w="1114" w:type="dxa"/>
            <w:vMerge/>
            <w:tcBorders>
              <w:top w:val="single" w:sz="8" w:space="0" w:color="000000"/>
              <w:bottom w:val="single" w:sz="8" w:space="0" w:color="000000"/>
              <w:right w:val="single" w:sz="8" w:space="0" w:color="000000"/>
            </w:tcBorders>
            <w:vAlign w:val="center"/>
            <w:hideMark/>
          </w:tcPr>
          <w:p w:rsidR="0042442A" w:rsidRPr="00C81E02" w:rsidRDefault="0042442A" w:rsidP="0042442A">
            <w:pPr>
              <w:widowControl/>
              <w:jc w:val="left"/>
              <w:rPr>
                <w:rFonts w:ascii="Arial" w:eastAsia="ＭＳ Ｐゴシック" w:hAnsi="Arial" w:cs="Arial"/>
                <w:color w:val="000000" w:themeColor="text1"/>
                <w:kern w:val="0"/>
                <w:sz w:val="20"/>
                <w:szCs w:val="20"/>
              </w:rPr>
            </w:pP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Arial" w:cs="Arial"/>
                <w:color w:val="000000" w:themeColor="text1"/>
                <w:kern w:val="24"/>
                <w:sz w:val="20"/>
                <w:szCs w:val="20"/>
              </w:rPr>
              <w:t>水分</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Calibri" w:cs="Calibri"/>
                <w:color w:val="000000" w:themeColor="text1"/>
                <w:kern w:val="24"/>
                <w:sz w:val="20"/>
                <w:szCs w:val="20"/>
              </w:rPr>
              <w:t>14.</w:t>
            </w:r>
            <w:r w:rsidRPr="00C81E02">
              <w:rPr>
                <w:rFonts w:ascii="Calibri" w:eastAsia="ＭＳ Ｐゴシック" w:hAnsi="Calibri" w:cs="Calibri" w:hint="eastAsia"/>
                <w:color w:val="000000" w:themeColor="text1"/>
                <w:kern w:val="24"/>
                <w:sz w:val="20"/>
                <w:szCs w:val="20"/>
              </w:rPr>
              <w:t>0</w:t>
            </w:r>
            <w:r w:rsidRPr="00C81E02">
              <w:rPr>
                <w:rFonts w:ascii="Calibri" w:eastAsia="ＭＳ Ｐゴシック" w:hAnsi="Arial" w:cs="Arial"/>
                <w:color w:val="000000" w:themeColor="text1"/>
                <w:kern w:val="24"/>
                <w:sz w:val="20"/>
                <w:szCs w:val="20"/>
              </w:rPr>
              <w:t>～</w:t>
            </w:r>
            <w:r w:rsidRPr="00C81E02">
              <w:rPr>
                <w:rFonts w:ascii="Calibri" w:eastAsia="ＭＳ Ｐゴシック" w:hAnsi="Calibri" w:cs="Calibri"/>
                <w:color w:val="000000" w:themeColor="text1"/>
                <w:kern w:val="24"/>
                <w:sz w:val="20"/>
                <w:szCs w:val="20"/>
              </w:rPr>
              <w:t>15.0</w:t>
            </w:r>
            <w:r w:rsidRPr="00C81E02">
              <w:rPr>
                <w:rFonts w:ascii="Calibri" w:eastAsia="ＭＳ Ｐゴシック" w:hAnsi="Arial" w:cs="Arial"/>
                <w:color w:val="000000" w:themeColor="text1"/>
                <w:kern w:val="24"/>
                <w:sz w:val="20"/>
                <w:szCs w:val="20"/>
              </w:rPr>
              <w:t>％</w:t>
            </w:r>
          </w:p>
        </w:tc>
        <w:tc>
          <w:tcPr>
            <w:tcW w:w="1223"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Calibri" w:eastAsia="ＭＳ Ｐゴシック" w:hAnsi="Calibri" w:cs="Calibri"/>
                <w:color w:val="000000" w:themeColor="text1"/>
                <w:kern w:val="24"/>
                <w:sz w:val="20"/>
                <w:szCs w:val="20"/>
              </w:rPr>
              <w:t>14.0</w:t>
            </w:r>
            <w:r w:rsidRPr="00C81E02">
              <w:rPr>
                <w:rFonts w:ascii="Calibri" w:eastAsia="ＭＳ Ｐゴシック" w:hAnsi="Arial" w:cs="Arial"/>
                <w:color w:val="000000" w:themeColor="text1"/>
                <w:kern w:val="24"/>
                <w:sz w:val="20"/>
                <w:szCs w:val="20"/>
              </w:rPr>
              <w:t>～</w:t>
            </w:r>
            <w:r w:rsidRPr="00C81E02">
              <w:rPr>
                <w:rFonts w:ascii="Calibri" w:eastAsia="ＭＳ Ｐゴシック" w:hAnsi="Calibri" w:cs="Calibri"/>
                <w:color w:val="000000" w:themeColor="text1"/>
                <w:kern w:val="24"/>
                <w:sz w:val="20"/>
                <w:szCs w:val="20"/>
              </w:rPr>
              <w:t>15.0</w:t>
            </w:r>
            <w:r w:rsidRPr="00C81E02">
              <w:rPr>
                <w:rFonts w:ascii="Calibri" w:eastAsia="ＭＳ Ｐゴシック" w:hAnsi="Arial" w:cs="Arial"/>
                <w:color w:val="000000" w:themeColor="text1"/>
                <w:kern w:val="24"/>
                <w:sz w:val="20"/>
                <w:szCs w:val="20"/>
              </w:rPr>
              <w:t>％</w:t>
            </w:r>
          </w:p>
        </w:tc>
      </w:tr>
      <w:tr w:rsidR="00C81E02" w:rsidRPr="00C81E02" w:rsidTr="0042442A">
        <w:trPr>
          <w:trHeight w:val="172"/>
        </w:trPr>
        <w:tc>
          <w:tcPr>
            <w:tcW w:w="1114"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ＭＳ Ｐゴシック" w:eastAsia="ＭＳ Ｐゴシック" w:hAnsi="Arial" w:cs="Arial"/>
                <w:color w:val="000000" w:themeColor="text1"/>
                <w:kern w:val="24"/>
                <w:sz w:val="20"/>
                <w:szCs w:val="20"/>
              </w:rPr>
            </w:pPr>
            <w:r w:rsidRPr="00C81E02">
              <w:rPr>
                <w:rFonts w:ascii="ＭＳ Ｐゴシック" w:eastAsia="ＭＳ Ｐゴシック" w:hAnsi="Arial" w:cs="Arial"/>
                <w:color w:val="000000" w:themeColor="text1"/>
                <w:kern w:val="24"/>
                <w:sz w:val="20"/>
                <w:szCs w:val="20"/>
              </w:rPr>
              <w:t>品質基準</w:t>
            </w:r>
          </w:p>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hint="eastAsia"/>
                <w:color w:val="000000" w:themeColor="text1"/>
                <w:kern w:val="24"/>
                <w:sz w:val="20"/>
                <w:szCs w:val="20"/>
              </w:rPr>
              <w:t>（精米）</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color w:val="000000" w:themeColor="text1"/>
                <w:kern w:val="24"/>
                <w:sz w:val="20"/>
                <w:szCs w:val="20"/>
              </w:rPr>
              <w:t>色彩選別</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color w:val="000000" w:themeColor="text1"/>
                <w:kern w:val="24"/>
                <w:sz w:val="20"/>
                <w:szCs w:val="20"/>
              </w:rPr>
              <w:t>必須</w:t>
            </w:r>
          </w:p>
        </w:tc>
        <w:tc>
          <w:tcPr>
            <w:tcW w:w="1223"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42442A" w:rsidRPr="00C81E02" w:rsidRDefault="0042442A" w:rsidP="0042442A">
            <w:pPr>
              <w:widowControl/>
              <w:jc w:val="center"/>
              <w:textAlignment w:val="bottom"/>
              <w:rPr>
                <w:rFonts w:ascii="Arial" w:eastAsia="ＭＳ Ｐゴシック" w:hAnsi="Arial" w:cs="Arial"/>
                <w:color w:val="000000" w:themeColor="text1"/>
                <w:kern w:val="0"/>
                <w:sz w:val="20"/>
                <w:szCs w:val="20"/>
              </w:rPr>
            </w:pPr>
            <w:r w:rsidRPr="00C81E02">
              <w:rPr>
                <w:rFonts w:ascii="ＭＳ Ｐゴシック" w:eastAsia="ＭＳ Ｐゴシック" w:hAnsi="Arial" w:cs="Arial"/>
                <w:color w:val="000000" w:themeColor="text1"/>
                <w:kern w:val="24"/>
                <w:sz w:val="20"/>
                <w:szCs w:val="20"/>
              </w:rPr>
              <w:t>任意</w:t>
            </w:r>
          </w:p>
        </w:tc>
      </w:tr>
      <w:tr w:rsidR="00C81E02" w:rsidRPr="00C81E02" w:rsidTr="0042442A">
        <w:trPr>
          <w:trHeight w:val="101"/>
        </w:trPr>
        <w:tc>
          <w:tcPr>
            <w:tcW w:w="5604" w:type="dxa"/>
            <w:gridSpan w:val="4"/>
            <w:tcBorders>
              <w:top w:val="single" w:sz="8" w:space="0" w:color="000000"/>
            </w:tcBorders>
            <w:shd w:val="clear" w:color="auto" w:fill="auto"/>
            <w:tcMar>
              <w:top w:w="15" w:type="dxa"/>
              <w:left w:w="15" w:type="dxa"/>
              <w:bottom w:w="0" w:type="dxa"/>
              <w:right w:w="15" w:type="dxa"/>
            </w:tcMar>
            <w:vAlign w:val="center"/>
          </w:tcPr>
          <w:p w:rsidR="0042442A" w:rsidRPr="00C81E02" w:rsidRDefault="0042442A" w:rsidP="00675DE9">
            <w:pPr>
              <w:rPr>
                <w:color w:val="000000" w:themeColor="text1"/>
                <w:sz w:val="16"/>
                <w:szCs w:val="16"/>
              </w:rPr>
            </w:pPr>
            <w:r w:rsidRPr="00C81E02">
              <w:rPr>
                <w:rFonts w:hint="eastAsia"/>
                <w:color w:val="000000" w:themeColor="text1"/>
                <w:sz w:val="16"/>
                <w:szCs w:val="16"/>
              </w:rPr>
              <w:t>注）熊本県奨励品種</w:t>
            </w:r>
            <w:r w:rsidR="00605E21" w:rsidRPr="00C81E02">
              <w:rPr>
                <w:rFonts w:hint="eastAsia"/>
                <w:color w:val="000000" w:themeColor="text1"/>
                <w:sz w:val="16"/>
                <w:szCs w:val="16"/>
              </w:rPr>
              <w:t>・認定品種</w:t>
            </w:r>
            <w:r w:rsidRPr="00C81E02">
              <w:rPr>
                <w:rFonts w:hint="eastAsia"/>
                <w:color w:val="000000" w:themeColor="text1"/>
                <w:sz w:val="16"/>
                <w:szCs w:val="16"/>
              </w:rPr>
              <w:t>を対象とする</w:t>
            </w:r>
          </w:p>
        </w:tc>
      </w:tr>
    </w:tbl>
    <w:p w:rsidR="005310F1" w:rsidRPr="00C81E02" w:rsidRDefault="00675DE9" w:rsidP="00631BDE">
      <w:pPr>
        <w:ind w:firstLineChars="100" w:firstLine="221"/>
        <w:rPr>
          <w:color w:val="000000" w:themeColor="text1"/>
        </w:rPr>
      </w:pPr>
      <w:r w:rsidRPr="00C81E02">
        <w:rPr>
          <w:noProof/>
          <w:color w:val="000000" w:themeColor="text1"/>
        </w:rPr>
        <mc:AlternateContent>
          <mc:Choice Requires="wpg">
            <w:drawing>
              <wp:anchor distT="0" distB="0" distL="114300" distR="114300" simplePos="0" relativeHeight="251789312" behindDoc="0" locked="0" layoutInCell="1" allowOverlap="1" wp14:anchorId="164ECF0F" wp14:editId="686A2360">
                <wp:simplePos x="0" y="0"/>
                <wp:positionH relativeFrom="column">
                  <wp:posOffset>86995</wp:posOffset>
                </wp:positionH>
                <wp:positionV relativeFrom="paragraph">
                  <wp:posOffset>181610</wp:posOffset>
                </wp:positionV>
                <wp:extent cx="2336165" cy="2887980"/>
                <wp:effectExtent l="0" t="38100" r="6985" b="7620"/>
                <wp:wrapNone/>
                <wp:docPr id="10" name="グループ化 10"/>
                <wp:cNvGraphicFramePr/>
                <a:graphic xmlns:a="http://schemas.openxmlformats.org/drawingml/2006/main">
                  <a:graphicData uri="http://schemas.microsoft.com/office/word/2010/wordprocessingGroup">
                    <wpg:wgp>
                      <wpg:cNvGrpSpPr/>
                      <wpg:grpSpPr>
                        <a:xfrm>
                          <a:off x="0" y="0"/>
                          <a:ext cx="2336165" cy="2887980"/>
                          <a:chOff x="0" y="0"/>
                          <a:chExt cx="2336165" cy="2888278"/>
                        </a:xfrm>
                      </wpg:grpSpPr>
                      <wps:wsp>
                        <wps:cNvPr id="19" name="二等辺三角形 19"/>
                        <wps:cNvSpPr/>
                        <wps:spPr>
                          <a:xfrm>
                            <a:off x="0" y="19050"/>
                            <a:ext cx="1543579" cy="2869228"/>
                          </a:xfrm>
                          <a:prstGeom prst="triangle">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二等辺三角形 21"/>
                        <wps:cNvSpPr/>
                        <wps:spPr>
                          <a:xfrm>
                            <a:off x="247650" y="38100"/>
                            <a:ext cx="1043571" cy="1909588"/>
                          </a:xfrm>
                          <a:prstGeom prst="triangle">
                            <a:avLst/>
                          </a:prstGeom>
                          <a:solidFill>
                            <a:srgbClr val="4F81B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二等辺三角形 28"/>
                        <wps:cNvSpPr/>
                        <wps:spPr>
                          <a:xfrm>
                            <a:off x="676275" y="0"/>
                            <a:ext cx="223744" cy="407120"/>
                          </a:xfrm>
                          <a:prstGeom prst="triangl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1885950" y="542925"/>
                            <a:ext cx="450215" cy="1145540"/>
                          </a:xfrm>
                          <a:prstGeom prst="rect">
                            <a:avLst/>
                          </a:prstGeom>
                          <a:solidFill>
                            <a:sysClr val="window" lastClr="FFFFFF"/>
                          </a:solidFill>
                          <a:ln w="6350">
                            <a:noFill/>
                          </a:ln>
                          <a:effectLst/>
                        </wps:spPr>
                        <wps:txbx>
                          <w:txbxContent>
                            <w:p w:rsidR="005D4A2C" w:rsidRPr="0042442A" w:rsidRDefault="005D4A2C" w:rsidP="0042442A">
                              <w:pPr>
                                <w:rPr>
                                  <w:sz w:val="18"/>
                                  <w:szCs w:val="18"/>
                                </w:rPr>
                              </w:pPr>
                              <w:r w:rsidRPr="0042442A">
                                <w:rPr>
                                  <w:rFonts w:hint="eastAsia"/>
                                  <w:sz w:val="18"/>
                                  <w:szCs w:val="18"/>
                                </w:rPr>
                                <w:t>良食味・高品質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0" name="テキスト ボックス 2"/>
                        <wps:cNvSpPr txBox="1">
                          <a:spLocks noChangeArrowheads="1"/>
                        </wps:cNvSpPr>
                        <wps:spPr bwMode="auto">
                          <a:xfrm>
                            <a:off x="76200" y="2305050"/>
                            <a:ext cx="1475105" cy="313055"/>
                          </a:xfrm>
                          <a:prstGeom prst="rect">
                            <a:avLst/>
                          </a:prstGeom>
                          <a:noFill/>
                          <a:ln w="9525">
                            <a:noFill/>
                            <a:miter lim="800000"/>
                            <a:headEnd/>
                            <a:tailEnd/>
                          </a:ln>
                        </wps:spPr>
                        <wps:txbx>
                          <w:txbxContent>
                            <w:p w:rsidR="005D4A2C" w:rsidRPr="0042442A" w:rsidRDefault="005C3075" w:rsidP="0042442A">
                              <w:pPr>
                                <w:rPr>
                                  <w:sz w:val="16"/>
                                  <w:szCs w:val="16"/>
                                </w:rPr>
                              </w:pPr>
                              <w:r>
                                <w:rPr>
                                  <w:rFonts w:hint="eastAsia"/>
                                  <w:sz w:val="16"/>
                                  <w:szCs w:val="16"/>
                                </w:rPr>
                                <w:t>多様なニーズに対応した流通</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333375" y="1104900"/>
                            <a:ext cx="864098" cy="717307"/>
                          </a:xfrm>
                          <a:prstGeom prst="rect">
                            <a:avLst/>
                          </a:prstGeom>
                          <a:noFill/>
                          <a:ln w="9525">
                            <a:noFill/>
                            <a:miter lim="800000"/>
                            <a:headEnd/>
                            <a:tailEnd/>
                          </a:ln>
                        </wps:spPr>
                        <wps:txbx>
                          <w:txbxContent>
                            <w:p w:rsidR="005D4A2C" w:rsidRPr="0042442A" w:rsidRDefault="005D4A2C" w:rsidP="0042442A">
                              <w:pPr>
                                <w:jc w:val="center"/>
                                <w:rPr>
                                  <w:sz w:val="16"/>
                                  <w:szCs w:val="16"/>
                                </w:rPr>
                              </w:pPr>
                              <w:r w:rsidRPr="0042442A">
                                <w:rPr>
                                  <w:rFonts w:hint="eastAsia"/>
                                  <w:sz w:val="16"/>
                                  <w:szCs w:val="16"/>
                                </w:rPr>
                                <w:t>一般家庭向け</w:t>
                              </w:r>
                              <w:r w:rsidR="00631BDE">
                                <w:rPr>
                                  <w:rFonts w:hint="eastAsia"/>
                                  <w:sz w:val="16"/>
                                  <w:szCs w:val="16"/>
                                </w:rPr>
                                <w:t>等を中心とした</w:t>
                              </w:r>
                            </w:p>
                            <w:p w:rsidR="005D4A2C" w:rsidRPr="0042442A" w:rsidRDefault="005D4A2C" w:rsidP="0042442A">
                              <w:pPr>
                                <w:jc w:val="center"/>
                                <w:rPr>
                                  <w:sz w:val="16"/>
                                  <w:szCs w:val="16"/>
                                </w:rPr>
                              </w:pPr>
                              <w:r w:rsidRPr="0042442A">
                                <w:rPr>
                                  <w:rFonts w:hint="eastAsia"/>
                                  <w:sz w:val="16"/>
                                  <w:szCs w:val="16"/>
                                </w:rPr>
                                <w:t>精米販売</w:t>
                              </w:r>
                              <w:r w:rsidR="00631BDE">
                                <w:rPr>
                                  <w:rFonts w:hint="eastAsia"/>
                                  <w:sz w:val="16"/>
                                  <w:szCs w:val="16"/>
                                </w:rPr>
                                <w:t>等</w:t>
                              </w:r>
                            </w:p>
                          </w:txbxContent>
                        </wps:txbx>
                        <wps:bodyPr rot="0" vert="horz" wrap="square" lIns="91440" tIns="45720" rIns="91440" bIns="45720" anchor="t" anchorCtr="0">
                          <a:noAutofit/>
                        </wps:bodyPr>
                      </wps:wsp>
                      <wps:wsp>
                        <wps:cNvPr id="23" name="テキスト ボックス 2"/>
                        <wps:cNvSpPr txBox="1">
                          <a:spLocks noChangeArrowheads="1"/>
                        </wps:cNvSpPr>
                        <wps:spPr bwMode="auto">
                          <a:xfrm>
                            <a:off x="1143000" y="114300"/>
                            <a:ext cx="801038" cy="313417"/>
                          </a:xfrm>
                          <a:prstGeom prst="rect">
                            <a:avLst/>
                          </a:prstGeom>
                          <a:noFill/>
                          <a:ln w="9525">
                            <a:noFill/>
                            <a:miter lim="800000"/>
                            <a:headEnd/>
                            <a:tailEnd/>
                          </a:ln>
                        </wps:spPr>
                        <wps:txbx>
                          <w:txbxContent>
                            <w:p w:rsidR="005D4A2C" w:rsidRPr="0042442A" w:rsidRDefault="005D4A2C" w:rsidP="0042442A">
                              <w:pPr>
                                <w:rPr>
                                  <w:b/>
                                  <w:sz w:val="16"/>
                                  <w:szCs w:val="16"/>
                                </w:rPr>
                              </w:pPr>
                              <w:r w:rsidRPr="0042442A">
                                <w:rPr>
                                  <w:rFonts w:hint="eastAsia"/>
                                  <w:b/>
                                  <w:sz w:val="16"/>
                                  <w:szCs w:val="16"/>
                                </w:rPr>
                                <w:t>Ｓランク基準</w:t>
                              </w:r>
                            </w:p>
                          </w:txbxContent>
                        </wps:txbx>
                        <wps:bodyPr rot="0" vert="horz" wrap="square" lIns="91440" tIns="45720" rIns="91440" bIns="45720" anchor="t" anchorCtr="0">
                          <a:noAutofit/>
                        </wps:bodyPr>
                      </wps:wsp>
                      <wps:wsp>
                        <wps:cNvPr id="24" name="テキスト ボックス 2"/>
                        <wps:cNvSpPr txBox="1">
                          <a:spLocks noChangeArrowheads="1"/>
                        </wps:cNvSpPr>
                        <wps:spPr bwMode="auto">
                          <a:xfrm>
                            <a:off x="1200150" y="1657350"/>
                            <a:ext cx="800612" cy="494360"/>
                          </a:xfrm>
                          <a:prstGeom prst="rect">
                            <a:avLst/>
                          </a:prstGeom>
                          <a:noFill/>
                          <a:ln w="9525">
                            <a:noFill/>
                            <a:miter lim="800000"/>
                            <a:headEnd/>
                            <a:tailEnd/>
                          </a:ln>
                        </wps:spPr>
                        <wps:txbx>
                          <w:txbxContent>
                            <w:p w:rsidR="005D4A2C" w:rsidRPr="0042442A" w:rsidRDefault="005D4A2C" w:rsidP="0042442A">
                              <w:pPr>
                                <w:rPr>
                                  <w:b/>
                                  <w:sz w:val="16"/>
                                  <w:szCs w:val="16"/>
                                </w:rPr>
                              </w:pPr>
                              <w:r w:rsidRPr="0042442A">
                                <w:rPr>
                                  <w:rFonts w:hint="eastAsia"/>
                                  <w:b/>
                                  <w:sz w:val="16"/>
                                  <w:szCs w:val="16"/>
                                </w:rPr>
                                <w:t>Ａランク基準</w:t>
                              </w:r>
                            </w:p>
                          </w:txbxContent>
                        </wps:txbx>
                        <wps:bodyPr rot="0" vert="horz" wrap="square" lIns="91440" tIns="45720" rIns="91440" bIns="45720" anchor="t" anchorCtr="0">
                          <a:noAutofit/>
                        </wps:bodyPr>
                      </wps:wsp>
                      <wps:wsp>
                        <wps:cNvPr id="25" name="直線矢印コネクタ 25"/>
                        <wps:cNvCnPr/>
                        <wps:spPr>
                          <a:xfrm flipH="1">
                            <a:off x="1971675" y="9525"/>
                            <a:ext cx="6405" cy="1948361"/>
                          </a:xfrm>
                          <a:prstGeom prst="straightConnector1">
                            <a:avLst/>
                          </a:prstGeom>
                          <a:noFill/>
                          <a:ln w="25400" cap="flat" cmpd="sng" algn="ctr">
                            <a:solidFill>
                              <a:srgbClr val="4F81BD">
                                <a:shade val="95000"/>
                                <a:satMod val="105000"/>
                              </a:srgbClr>
                            </a:solidFill>
                            <a:prstDash val="solid"/>
                            <a:headEnd type="stealth"/>
                            <a:tailEnd type="none"/>
                          </a:ln>
                          <a:effectLst/>
                        </wps:spPr>
                        <wps:bodyPr/>
                      </wps:wsp>
                      <wps:wsp>
                        <wps:cNvPr id="27" name="直線コネクタ 27"/>
                        <wps:cNvCnPr/>
                        <wps:spPr>
                          <a:xfrm flipV="1">
                            <a:off x="247650" y="1924050"/>
                            <a:ext cx="1582009" cy="9693"/>
                          </a:xfrm>
                          <a:prstGeom prst="line">
                            <a:avLst/>
                          </a:prstGeom>
                          <a:noFill/>
                          <a:ln w="25400" cap="flat" cmpd="sng" algn="ctr">
                            <a:solidFill>
                              <a:srgbClr val="4F81BD">
                                <a:shade val="95000"/>
                                <a:satMod val="105000"/>
                              </a:srgbClr>
                            </a:solidFill>
                            <a:prstDash val="solid"/>
                          </a:ln>
                          <a:effectLst/>
                        </wps:spPr>
                        <wps:bodyPr/>
                      </wps:wsp>
                      <wps:wsp>
                        <wps:cNvPr id="29" name="直線コネクタ 29"/>
                        <wps:cNvCnPr/>
                        <wps:spPr>
                          <a:xfrm>
                            <a:off x="676275" y="400050"/>
                            <a:ext cx="1108047" cy="0"/>
                          </a:xfrm>
                          <a:prstGeom prst="line">
                            <a:avLst/>
                          </a:prstGeom>
                          <a:noFill/>
                          <a:ln w="25400" cap="flat" cmpd="sng" algn="ctr">
                            <a:solidFill>
                              <a:srgbClr val="4F81BD">
                                <a:shade val="95000"/>
                                <a:satMod val="105000"/>
                              </a:srgbClr>
                            </a:solidFill>
                            <a:prstDash val="solid"/>
                          </a:ln>
                          <a:effectLst/>
                        </wps:spPr>
                        <wps:bodyPr/>
                      </wps:wsp>
                      <wps:wsp>
                        <wps:cNvPr id="30" name="テキスト ボックス 2"/>
                        <wps:cNvSpPr txBox="1">
                          <a:spLocks noChangeArrowheads="1"/>
                        </wps:cNvSpPr>
                        <wps:spPr bwMode="auto">
                          <a:xfrm>
                            <a:off x="400050" y="19050"/>
                            <a:ext cx="1191259" cy="307974"/>
                          </a:xfrm>
                          <a:prstGeom prst="rect">
                            <a:avLst/>
                          </a:prstGeom>
                          <a:noFill/>
                          <a:ln w="9525">
                            <a:noFill/>
                            <a:miter lim="800000"/>
                            <a:headEnd/>
                            <a:tailEnd/>
                          </a:ln>
                        </wps:spPr>
                        <wps:txbx>
                          <w:txbxContent>
                            <w:p w:rsidR="005D4A2C" w:rsidRPr="0042442A" w:rsidRDefault="005D4A2C" w:rsidP="0042442A">
                              <w:pPr>
                                <w:rPr>
                                  <w:sz w:val="18"/>
                                  <w:szCs w:val="18"/>
                                </w:rPr>
                              </w:pPr>
                              <w:r w:rsidRPr="0042442A">
                                <w:rPr>
                                  <w:rFonts w:hint="eastAsia"/>
                                  <w:sz w:val="18"/>
                                  <w:szCs w:val="18"/>
                                </w:rPr>
                                <w:t>プレミアム</w:t>
                              </w:r>
                            </w:p>
                          </w:txbxContent>
                        </wps:txbx>
                        <wps:bodyPr rot="0" vert="horz" wrap="square" lIns="91440" tIns="45720" rIns="91440" bIns="45720" anchor="t" anchorCtr="0">
                          <a:spAutoFit/>
                        </wps:bodyPr>
                      </wps:wsp>
                      <wps:wsp>
                        <wps:cNvPr id="1" name="直線コネクタ 1"/>
                        <wps:cNvCnPr/>
                        <wps:spPr>
                          <a:xfrm>
                            <a:off x="1971675" y="2009775"/>
                            <a:ext cx="0" cy="873125"/>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0" o:spid="_x0000_s1027" style="position:absolute;left:0;text-align:left;margin-left:6.85pt;margin-top:14.3pt;width:183.95pt;height:227.4pt;z-index:251789312;mso-width-relative:margin;mso-height-relative:margin" coordsize="23361,2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8" type="#_x0000_t5" style="position:absolute;top:190;width:15435;height:28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icIA&#10;AADbAAAADwAAAGRycy9kb3ducmV2LnhtbERPS2vCQBC+F/wPyxS8BN0YobQxq0ihIF5KopQeh+zk&#10;QbOzIbsm8d93hUJv8/E9JzvMphMjDa61rGCzjkEQl1a3XCu4Xj5WryCcR9bYWSYFd3Jw2C+eMky1&#10;nTinsfC1CCHsUlTQeN+nUrqyIYNubXviwFV2MOgDHGqpB5xCuOlkEscv0mDLoaHBnt4bKn+Km1FA&#10;X7fL+ftzk9dVuy2uUTI5jCalls/zcQfC0+z/xX/ukw7z3+DxSzh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8yJwgAAANsAAAAPAAAAAAAAAAAAAAAAAJgCAABkcnMvZG93&#10;bnJldi54bWxQSwUGAAAAAAQABAD1AAAAhwMAAAAA&#10;" fillcolor="#fac090" stroked="f" strokeweight="2pt"/>
                <v:shape id="二等辺三角形 21" o:spid="_x0000_s1029" type="#_x0000_t5" style="position:absolute;left:2476;top:381;width:10436;height:19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DhcYA&#10;AADbAAAADwAAAGRycy9kb3ducmV2LnhtbESPT2vCQBTE7wW/w/KEXkrdRMQ/0VVKa6GICKZevD2y&#10;z2ww+zbNbk367btCocdhZn7DrDa9rcWNWl85VpCOEhDEhdMVlwpOn+/PcxA+IGusHZOCH/KwWQ8e&#10;Vphp1/GRbnkoRYSwz1CBCaHJpPSFIYt+5Bri6F1cazFE2ZZSt9hFuK3lOEmm0mLFccFgQ6+Gimv+&#10;bRV87XeTXibd4i19mpxDM9sezG6r1OOwf1mCCNSH//Bf+0MrGKdw/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mDhcYAAADbAAAADwAAAAAAAAAAAAAAAACYAgAAZHJz&#10;L2Rvd25yZXYueG1sUEsFBgAAAAAEAAQA9QAAAIsDAAAAAA==&#10;" fillcolor="#b9cde5" stroked="f" strokeweight="2pt"/>
                <v:shape id="二等辺三角形 28" o:spid="_x0000_s1030" type="#_x0000_t5" style="position:absolute;left:6762;width:2238;height:4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DI8MA&#10;AADbAAAADwAAAGRycy9kb3ducmV2LnhtbESPwW7CMAyG75N4h8hI3EbaHhB0BIRAk8ZpGiDE0Wu8&#10;tlrjdE0G2dvPBySO1u//8+flOrlOXWkIrWcD+TQDRVx523Jt4HR8fZ6DChHZYueZDPxRgPVq9LTE&#10;0vobf9D1EGslEA4lGmhi7EutQ9WQwzD1PbFkX35wGGUcam0HvAncdbrIspl22LJcaLCnbUPV9+HX&#10;icZitvsp+L3Y68ui/rTbdM7zZMxknDYvoCKl+Fi+t9+sgUJk5RcB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nDI8MAAADbAAAADwAAAAAAAAAAAAAAAACYAgAAZHJzL2Rv&#10;d25yZXYueG1sUEsFBgAAAAAEAAQA9QAAAIgDAAAAAA==&#10;" fillcolor="yellow" stroked="f" strokeweight="2pt"/>
                <v:shape id="テキスト ボックス 26" o:spid="_x0000_s1031" type="#_x0000_t202" style="position:absolute;left:18859;top:5429;width:4502;height:1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BnMMA&#10;AADbAAAADwAAAGRycy9kb3ducmV2LnhtbESPzarCMBSE94LvEI7gRjTVhVyqUfxBLOLmqg9waI5t&#10;tTkpTbTVpzfChbscZuYbZr5sTSmeVLvCsoLxKAJBnFpdcKbgct4Nf0A4j6yxtEwKXuRgueh25hhr&#10;2/AvPU8+EwHCLkYFufdVLKVLczLoRrYiDt7V1gZ9kHUmdY1NgJtSTqJoKg0WHBZyrGiTU3o/PYyC&#10;5HEo9TjZJtvipjfvwX71Xh8bpfq9djUD4an1/+G/dqIVTKbw/RJ+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kBnMMAAADbAAAADwAAAAAAAAAAAAAAAACYAgAAZHJzL2Rv&#10;d25yZXYueG1sUEsFBgAAAAAEAAQA9QAAAIgDAAAAAA==&#10;" fillcolor="window" stroked="f" strokeweight=".5pt">
                  <v:textbox style="layout-flow:vertical-ideographic">
                    <w:txbxContent>
                      <w:p w:rsidR="005D4A2C" w:rsidRPr="0042442A" w:rsidRDefault="005D4A2C" w:rsidP="0042442A">
                        <w:pPr>
                          <w:rPr>
                            <w:sz w:val="18"/>
                            <w:szCs w:val="18"/>
                          </w:rPr>
                        </w:pPr>
                        <w:r w:rsidRPr="0042442A">
                          <w:rPr>
                            <w:rFonts w:hint="eastAsia"/>
                            <w:sz w:val="18"/>
                            <w:szCs w:val="18"/>
                          </w:rPr>
                          <w:t>良食味・高品質</w:t>
                        </w:r>
                      </w:p>
                    </w:txbxContent>
                  </v:textbox>
                </v:shape>
                <v:shape id="_x0000_s1032" type="#_x0000_t202" style="position:absolute;left:762;top:23050;width:14751;height:3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D4A2C" w:rsidRPr="0042442A" w:rsidRDefault="005C3075" w:rsidP="0042442A">
                        <w:pPr>
                          <w:rPr>
                            <w:sz w:val="16"/>
                            <w:szCs w:val="16"/>
                          </w:rPr>
                        </w:pPr>
                        <w:r>
                          <w:rPr>
                            <w:rFonts w:hint="eastAsia"/>
                            <w:sz w:val="16"/>
                            <w:szCs w:val="16"/>
                          </w:rPr>
                          <w:t>多様なニーズに対応した流通</w:t>
                        </w:r>
                      </w:p>
                    </w:txbxContent>
                  </v:textbox>
                </v:shape>
                <v:shape id="_x0000_s1033" type="#_x0000_t202" style="position:absolute;left:3333;top:11049;width:8641;height:7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D4A2C" w:rsidRPr="0042442A" w:rsidRDefault="005D4A2C" w:rsidP="0042442A">
                        <w:pPr>
                          <w:jc w:val="center"/>
                          <w:rPr>
                            <w:sz w:val="16"/>
                            <w:szCs w:val="16"/>
                          </w:rPr>
                        </w:pPr>
                        <w:r w:rsidRPr="0042442A">
                          <w:rPr>
                            <w:rFonts w:hint="eastAsia"/>
                            <w:sz w:val="16"/>
                            <w:szCs w:val="16"/>
                          </w:rPr>
                          <w:t>一般家庭向け</w:t>
                        </w:r>
                        <w:r w:rsidR="00631BDE">
                          <w:rPr>
                            <w:rFonts w:hint="eastAsia"/>
                            <w:sz w:val="16"/>
                            <w:szCs w:val="16"/>
                          </w:rPr>
                          <w:t>等を中心とした</w:t>
                        </w:r>
                      </w:p>
                      <w:p w:rsidR="005D4A2C" w:rsidRPr="0042442A" w:rsidRDefault="005D4A2C" w:rsidP="0042442A">
                        <w:pPr>
                          <w:jc w:val="center"/>
                          <w:rPr>
                            <w:sz w:val="16"/>
                            <w:szCs w:val="16"/>
                          </w:rPr>
                        </w:pPr>
                        <w:r w:rsidRPr="0042442A">
                          <w:rPr>
                            <w:rFonts w:hint="eastAsia"/>
                            <w:sz w:val="16"/>
                            <w:szCs w:val="16"/>
                          </w:rPr>
                          <w:t>精米販売</w:t>
                        </w:r>
                        <w:r w:rsidR="00631BDE">
                          <w:rPr>
                            <w:rFonts w:hint="eastAsia"/>
                            <w:sz w:val="16"/>
                            <w:szCs w:val="16"/>
                          </w:rPr>
                          <w:t>等</w:t>
                        </w:r>
                      </w:p>
                    </w:txbxContent>
                  </v:textbox>
                </v:shape>
                <v:shape id="_x0000_s1034" type="#_x0000_t202" style="position:absolute;left:11430;top:1143;width:8010;height: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D4A2C" w:rsidRPr="0042442A" w:rsidRDefault="005D4A2C" w:rsidP="0042442A">
                        <w:pPr>
                          <w:rPr>
                            <w:b/>
                            <w:sz w:val="16"/>
                            <w:szCs w:val="16"/>
                          </w:rPr>
                        </w:pPr>
                        <w:r w:rsidRPr="0042442A">
                          <w:rPr>
                            <w:rFonts w:hint="eastAsia"/>
                            <w:b/>
                            <w:sz w:val="16"/>
                            <w:szCs w:val="16"/>
                          </w:rPr>
                          <w:t>Ｓランク基準</w:t>
                        </w:r>
                      </w:p>
                    </w:txbxContent>
                  </v:textbox>
                </v:shape>
                <v:shape id="_x0000_s1035" type="#_x0000_t202" style="position:absolute;left:12001;top:16573;width:8006;height:4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D4A2C" w:rsidRPr="0042442A" w:rsidRDefault="005D4A2C" w:rsidP="0042442A">
                        <w:pPr>
                          <w:rPr>
                            <w:b/>
                            <w:sz w:val="16"/>
                            <w:szCs w:val="16"/>
                          </w:rPr>
                        </w:pPr>
                        <w:r w:rsidRPr="0042442A">
                          <w:rPr>
                            <w:rFonts w:hint="eastAsia"/>
                            <w:b/>
                            <w:sz w:val="16"/>
                            <w:szCs w:val="16"/>
                          </w:rPr>
                          <w:t>Ａランク基準</w:t>
                        </w:r>
                      </w:p>
                    </w:txbxContent>
                  </v:textbox>
                </v:shape>
                <v:shapetype id="_x0000_t32" coordsize="21600,21600" o:spt="32" o:oned="t" path="m,l21600,21600e" filled="f">
                  <v:path arrowok="t" fillok="f" o:connecttype="none"/>
                  <o:lock v:ext="edit" shapetype="t"/>
                </v:shapetype>
                <v:shape id="直線矢印コネクタ 25" o:spid="_x0000_s1036" type="#_x0000_t32" style="position:absolute;left:19716;top:95;width:64;height:194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tJk8IAAADbAAAADwAAAGRycy9kb3ducmV2LnhtbESP3YrCMBSE7xd8h3AE79ZU0bVUo4iw&#10;sHeuPw9waI5pbXNSm6jt25sFYS+HmfmGWW06W4sHtb50rGAyTkAQ506XbBScT9+fKQgfkDXWjklB&#10;Tx4268HHCjPtnnygxzEYESHsM1RQhNBkUvq8IIt+7Bri6F1cazFE2RqpW3xGuK3lNEm+pMWS40KB&#10;De0Kyqvj3Sow6WR2u6bbX7Pv532yqOhW2btSo2G3XYII1IX/8Lv9oxVM5/D3Jf4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tJk8IAAADbAAAADwAAAAAAAAAAAAAA&#10;AAChAgAAZHJzL2Rvd25yZXYueG1sUEsFBgAAAAAEAAQA+QAAAJADAAAAAA==&#10;" strokecolor="#4a7ebb" strokeweight="2pt">
                  <v:stroke startarrow="classic"/>
                </v:shape>
                <v:line id="直線コネクタ 27" o:spid="_x0000_s1037" style="position:absolute;flip:y;visibility:visible;mso-wrap-style:square" from="2476,19240" to="18296,1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ALysUAAADbAAAADwAAAGRycy9kb3ducmV2LnhtbESPQWvCQBSE74L/YXmCt2ajoK1pNqJC&#10;QOmpthV6e2Rfk9js25DdaNpf3y0IHoeZ+YZJ14NpxIU6V1tWMItiEMSF1TWXCt7f8ocnEM4ja2ws&#10;k4IfcrDOxqMUE22v/EqXoy9FgLBLUEHlfZtI6YqKDLrItsTB+7KdQR9kV0rd4TXATSPncbyUBmsO&#10;CxW2tKuo+D72RsGZnMkP/eZzcd6eXj7Khcff2Uqp6WTYPIPwNPh7+NbeawXzR/j/En6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ALysUAAADbAAAADwAAAAAAAAAA&#10;AAAAAAChAgAAZHJzL2Rvd25yZXYueG1sUEsFBgAAAAAEAAQA+QAAAJMDAAAAAA==&#10;" strokecolor="#4a7ebb" strokeweight="2pt"/>
                <v:line id="直線コネクタ 29" o:spid="_x0000_s1038" style="position:absolute;visibility:visible;mso-wrap-style:square" from="6762,4000" to="17843,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IsMAAADbAAAADwAAAGRycy9kb3ducmV2LnhtbESPQWvCQBSE7wX/w/IEb3WjYNHoKiII&#10;ilhoqnh9ZJ9JNPs27K6a/PtuodDjMDPfMItVa2rxJOcrywpGwwQEcW51xYWC0/f2fQrCB2SNtWVS&#10;0JGH1bL3tsBU2xd/0TMLhYgQ9ikqKENoUil9XpJBP7QNcfSu1hkMUbpCaoevCDe1HCfJhzRYcVwo&#10;saFNSfk9exgFl85NmzMdR/viNju6Q5dNPrFTatBv13MQgdrwH/5r77SC8Qx+v8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Q0yLDAAAA2wAAAA8AAAAAAAAAAAAA&#10;AAAAoQIAAGRycy9kb3ducmV2LnhtbFBLBQYAAAAABAAEAPkAAACRAwAAAAA=&#10;" strokecolor="#4a7ebb" strokeweight="2pt"/>
                <v:shape id="_x0000_s1039" type="#_x0000_t202" style="position:absolute;left:4000;top:190;width:11913;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5D4A2C" w:rsidRPr="0042442A" w:rsidRDefault="005D4A2C" w:rsidP="0042442A">
                        <w:pPr>
                          <w:rPr>
                            <w:sz w:val="18"/>
                            <w:szCs w:val="18"/>
                          </w:rPr>
                        </w:pPr>
                        <w:r w:rsidRPr="0042442A">
                          <w:rPr>
                            <w:rFonts w:hint="eastAsia"/>
                            <w:sz w:val="18"/>
                            <w:szCs w:val="18"/>
                          </w:rPr>
                          <w:t>プレミアム</w:t>
                        </w:r>
                      </w:p>
                    </w:txbxContent>
                  </v:textbox>
                </v:shape>
                <v:line id="直線コネクタ 1" o:spid="_x0000_s1040" style="position:absolute;visibility:visible;mso-wrap-style:square" from="19716,20097" to="19716,2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fFZMEAAADaAAAADwAAAGRycy9kb3ducmV2LnhtbERPTYvCMBC9L+x/CLPgZVlTFcStRlmE&#10;ih48WIt4HJqxLTaT0mRr/fdGEDwNj/c5i1VvatFR6yrLCkbDCARxbnXFhYLsmPzMQDiPrLG2TAru&#10;5GC1/PxYYKztjQ/Upb4QIYRdjApK75tYSpeXZNANbUMcuIttDfoA20LqFm8h3NRyHEVTabDi0FBi&#10;Q+uS8mv6bxSk+83vZLROJnQ+uUPynXV3u+uUGnz1f3MQnnr/Fr/cWx3mw/OV55X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V8VkwQAAANoAAAAPAAAAAAAAAAAAAAAA&#10;AKECAABkcnMvZG93bnJldi54bWxQSwUGAAAAAAQABAD5AAAAjwMAAAAA&#10;" strokecolor="#4579b8 [3044]" strokeweight="2.25pt">
                  <v:stroke dashstyle="dash"/>
                </v:line>
              </v:group>
            </w:pict>
          </mc:Fallback>
        </mc:AlternateContent>
      </w:r>
      <w:r w:rsidR="0042442A" w:rsidRPr="00C81E02">
        <w:rPr>
          <w:color w:val="000000" w:themeColor="text1"/>
        </w:rPr>
        <w:br w:type="textWrapping" w:clear="all"/>
      </w:r>
      <w:r w:rsidR="005310F1" w:rsidRPr="00C81E02">
        <w:rPr>
          <w:rFonts w:hint="eastAsia"/>
          <w:color w:val="000000" w:themeColor="text1"/>
        </w:rPr>
        <w:lastRenderedPageBreak/>
        <w:t>３．県推奨基準とは</w:t>
      </w:r>
    </w:p>
    <w:p w:rsidR="004704A6" w:rsidRPr="00C81E02" w:rsidRDefault="00862311" w:rsidP="005D4A2C">
      <w:pPr>
        <w:ind w:left="221" w:hangingChars="100" w:hanging="221"/>
        <w:rPr>
          <w:color w:val="000000" w:themeColor="text1"/>
        </w:rPr>
      </w:pPr>
      <w:r w:rsidRPr="00C81E02">
        <w:rPr>
          <w:rFonts w:hint="eastAsia"/>
          <w:color w:val="000000" w:themeColor="text1"/>
        </w:rPr>
        <w:t xml:space="preserve">　</w:t>
      </w:r>
      <w:r w:rsidR="003A1C91" w:rsidRPr="00C81E02">
        <w:rPr>
          <w:rFonts w:hint="eastAsia"/>
          <w:color w:val="000000" w:themeColor="text1"/>
        </w:rPr>
        <w:t xml:space="preserve">　</w:t>
      </w:r>
      <w:r w:rsidR="004704A6" w:rsidRPr="00C81E02">
        <w:rPr>
          <w:rFonts w:hint="eastAsia"/>
          <w:color w:val="000000" w:themeColor="text1"/>
        </w:rPr>
        <w:t>県推奨基準とは、県産米ブランドを確立するため、一定水準以上の食味及び品質を確保するための目安として、本県独自の基準を設定し推奨するもの。</w:t>
      </w:r>
    </w:p>
    <w:p w:rsidR="000F6B18" w:rsidRPr="00C81E02" w:rsidRDefault="004704A6" w:rsidP="005D4A2C">
      <w:pPr>
        <w:ind w:left="221" w:hangingChars="100" w:hanging="221"/>
        <w:rPr>
          <w:color w:val="000000" w:themeColor="text1"/>
        </w:rPr>
      </w:pPr>
      <w:r w:rsidRPr="00C81E02">
        <w:rPr>
          <w:rFonts w:hint="eastAsia"/>
          <w:color w:val="000000" w:themeColor="text1"/>
        </w:rPr>
        <w:t xml:space="preserve">　</w:t>
      </w:r>
      <w:r w:rsidR="003A1C91" w:rsidRPr="00C81E02">
        <w:rPr>
          <w:rFonts w:hint="eastAsia"/>
          <w:color w:val="000000" w:themeColor="text1"/>
        </w:rPr>
        <w:t xml:space="preserve">　</w:t>
      </w:r>
      <w:r w:rsidRPr="00C81E02">
        <w:rPr>
          <w:rFonts w:hint="eastAsia"/>
          <w:color w:val="000000" w:themeColor="text1"/>
        </w:rPr>
        <w:t>基準を満たした米については、県推奨基準に基づく県産米商品であることを自己責任において表示、販売することができることとする。</w:t>
      </w:r>
    </w:p>
    <w:p w:rsidR="005310F1" w:rsidRPr="00C81E02" w:rsidRDefault="005310F1" w:rsidP="004704A6">
      <w:pPr>
        <w:ind w:left="221" w:hangingChars="100" w:hanging="221"/>
        <w:rPr>
          <w:color w:val="000000" w:themeColor="text1"/>
        </w:rPr>
      </w:pPr>
    </w:p>
    <w:p w:rsidR="004704A6" w:rsidRPr="00C81E02" w:rsidRDefault="006C50F6">
      <w:pPr>
        <w:rPr>
          <w:color w:val="000000" w:themeColor="text1"/>
          <w:szCs w:val="24"/>
        </w:rPr>
      </w:pPr>
      <w:r w:rsidRPr="00C81E02">
        <w:rPr>
          <w:rFonts w:hint="eastAsia"/>
          <w:color w:val="000000" w:themeColor="text1"/>
          <w:szCs w:val="24"/>
        </w:rPr>
        <w:t>４</w:t>
      </w:r>
      <w:r w:rsidR="004704A6" w:rsidRPr="00C81E02">
        <w:rPr>
          <w:rFonts w:hint="eastAsia"/>
          <w:color w:val="000000" w:themeColor="text1"/>
          <w:szCs w:val="24"/>
        </w:rPr>
        <w:t>．県推奨基準の</w:t>
      </w:r>
      <w:r w:rsidR="00B027B7" w:rsidRPr="00C81E02">
        <w:rPr>
          <w:rFonts w:hint="eastAsia"/>
          <w:color w:val="000000" w:themeColor="text1"/>
          <w:szCs w:val="24"/>
        </w:rPr>
        <w:t>項</w:t>
      </w:r>
      <w:r w:rsidRPr="00C81E02">
        <w:rPr>
          <w:rFonts w:hint="eastAsia"/>
          <w:color w:val="000000" w:themeColor="text1"/>
          <w:szCs w:val="24"/>
        </w:rPr>
        <w:t>目</w:t>
      </w:r>
      <w:r w:rsidR="00137FBD" w:rsidRPr="00C81E02">
        <w:rPr>
          <w:rFonts w:hint="eastAsia"/>
          <w:color w:val="000000" w:themeColor="text1"/>
          <w:szCs w:val="24"/>
        </w:rPr>
        <w:t>について</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6577"/>
      </w:tblGrid>
      <w:tr w:rsidR="00C81E02" w:rsidRPr="00C81E02" w:rsidTr="005D4A2C">
        <w:trPr>
          <w:trHeight w:val="860"/>
          <w:jc w:val="center"/>
        </w:trPr>
        <w:tc>
          <w:tcPr>
            <w:tcW w:w="2412" w:type="dxa"/>
          </w:tcPr>
          <w:p w:rsidR="006C50F6" w:rsidRPr="00C81E02" w:rsidRDefault="006C50F6" w:rsidP="006C50F6">
            <w:pPr>
              <w:ind w:left="201" w:hangingChars="100" w:hanging="201"/>
              <w:rPr>
                <w:rFonts w:hAnsi="ＭＳ ゴシック" w:cs="Times New Roman"/>
                <w:color w:val="000000" w:themeColor="text1"/>
                <w:sz w:val="22"/>
              </w:rPr>
            </w:pPr>
            <w:r w:rsidRPr="00C81E02">
              <w:rPr>
                <w:rFonts w:hAnsi="ＭＳ ゴシック" w:cs="Times New Roman" w:hint="eastAsia"/>
                <w:color w:val="000000" w:themeColor="text1"/>
                <w:sz w:val="22"/>
              </w:rPr>
              <w:t>特別栽培米</w:t>
            </w:r>
          </w:p>
        </w:tc>
        <w:tc>
          <w:tcPr>
            <w:tcW w:w="6577" w:type="dxa"/>
          </w:tcPr>
          <w:p w:rsidR="006C50F6" w:rsidRPr="00C81E02" w:rsidRDefault="006C50F6" w:rsidP="006C50F6">
            <w:pPr>
              <w:ind w:firstLineChars="100" w:firstLine="201"/>
              <w:rPr>
                <w:rFonts w:hAnsi="ＭＳ ゴシック" w:cs="Times New Roman"/>
                <w:color w:val="000000" w:themeColor="text1"/>
                <w:sz w:val="22"/>
              </w:rPr>
            </w:pPr>
            <w:r w:rsidRPr="00C81E02">
              <w:rPr>
                <w:rFonts w:hAnsi="ＭＳ ゴシック" w:cs="Times New Roman" w:hint="eastAsia"/>
                <w:color w:val="000000" w:themeColor="text1"/>
                <w:sz w:val="22"/>
              </w:rPr>
              <w:t>国のガイドラインに定める特別栽培農産物として、化学肥料及び化学農薬を慣行の栽培より５０％以上減らして作られたもので、安全安心な農産物の供給と環境への配慮に取り組むものである。</w:t>
            </w:r>
          </w:p>
        </w:tc>
      </w:tr>
      <w:tr w:rsidR="00C81E02" w:rsidRPr="00C81E02" w:rsidTr="005D4A2C">
        <w:trPr>
          <w:trHeight w:val="298"/>
          <w:jc w:val="center"/>
        </w:trPr>
        <w:tc>
          <w:tcPr>
            <w:tcW w:w="2412" w:type="dxa"/>
          </w:tcPr>
          <w:p w:rsidR="006C50F6" w:rsidRPr="00C81E02" w:rsidRDefault="006C50F6" w:rsidP="006C50F6">
            <w:pPr>
              <w:ind w:left="201" w:hangingChars="100" w:hanging="201"/>
              <w:rPr>
                <w:rFonts w:hAnsi="ＭＳ ゴシック" w:cs="Times New Roman"/>
                <w:color w:val="000000" w:themeColor="text1"/>
                <w:sz w:val="22"/>
              </w:rPr>
            </w:pPr>
            <w:r w:rsidRPr="00C81E02">
              <w:rPr>
                <w:rFonts w:hAnsi="ＭＳ ゴシック" w:cs="Times New Roman" w:hint="eastAsia"/>
                <w:color w:val="000000" w:themeColor="text1"/>
                <w:sz w:val="22"/>
              </w:rPr>
              <w:t>種子更新</w:t>
            </w:r>
          </w:p>
        </w:tc>
        <w:tc>
          <w:tcPr>
            <w:tcW w:w="6577" w:type="dxa"/>
          </w:tcPr>
          <w:p w:rsidR="006C50F6" w:rsidRPr="00C81E02" w:rsidRDefault="006C50F6" w:rsidP="006C50F6">
            <w:pPr>
              <w:ind w:firstLineChars="100" w:firstLine="201"/>
              <w:rPr>
                <w:rFonts w:hAnsi="ＭＳ ゴシック" w:cs="Times New Roman"/>
                <w:color w:val="000000" w:themeColor="text1"/>
                <w:sz w:val="22"/>
              </w:rPr>
            </w:pPr>
            <w:r w:rsidRPr="00C81E02">
              <w:rPr>
                <w:rFonts w:hAnsi="ＭＳ ゴシック" w:cs="Times New Roman" w:hint="eastAsia"/>
                <w:color w:val="000000" w:themeColor="text1"/>
                <w:sz w:val="22"/>
              </w:rPr>
              <w:t>種子を更新することにより異品種混入や種子伝染性病害虫を防ぐ効果がある。</w:t>
            </w:r>
          </w:p>
        </w:tc>
      </w:tr>
      <w:tr w:rsidR="00C81E02" w:rsidRPr="00C81E02" w:rsidTr="005D4A2C">
        <w:trPr>
          <w:trHeight w:val="629"/>
          <w:jc w:val="center"/>
        </w:trPr>
        <w:tc>
          <w:tcPr>
            <w:tcW w:w="2412" w:type="dxa"/>
          </w:tcPr>
          <w:p w:rsidR="006C50F6" w:rsidRPr="00C81E02" w:rsidRDefault="006C50F6" w:rsidP="006C50F6">
            <w:pPr>
              <w:ind w:left="201" w:hangingChars="100" w:hanging="201"/>
              <w:rPr>
                <w:rFonts w:hAnsi="ＭＳ ゴシック" w:cs="Times New Roman"/>
                <w:color w:val="000000" w:themeColor="text1"/>
                <w:sz w:val="22"/>
              </w:rPr>
            </w:pPr>
            <w:r w:rsidRPr="00C81E02">
              <w:rPr>
                <w:rFonts w:hAnsi="ＭＳ ゴシック" w:cs="Times New Roman" w:hint="eastAsia"/>
                <w:color w:val="000000" w:themeColor="text1"/>
                <w:sz w:val="22"/>
              </w:rPr>
              <w:t>地域の耕種基準を順守</w:t>
            </w:r>
          </w:p>
        </w:tc>
        <w:tc>
          <w:tcPr>
            <w:tcW w:w="6577" w:type="dxa"/>
          </w:tcPr>
          <w:p w:rsidR="006C50F6" w:rsidRPr="00C81E02" w:rsidRDefault="006C50F6" w:rsidP="006C50F6">
            <w:pPr>
              <w:ind w:firstLineChars="100" w:firstLine="201"/>
              <w:rPr>
                <w:rFonts w:hAnsi="ＭＳ ゴシック" w:cs="Times New Roman"/>
                <w:color w:val="000000" w:themeColor="text1"/>
                <w:sz w:val="22"/>
              </w:rPr>
            </w:pPr>
            <w:r w:rsidRPr="00C81E02">
              <w:rPr>
                <w:rFonts w:hAnsi="ＭＳ ゴシック" w:cs="Times New Roman" w:hint="eastAsia"/>
                <w:color w:val="000000" w:themeColor="text1"/>
                <w:sz w:val="22"/>
              </w:rPr>
              <w:t>地域の気象や土壌条件等に合った適切な肥培管理を行うことで、品種本来の食味や品質などの特性が発揮される。</w:t>
            </w:r>
          </w:p>
        </w:tc>
      </w:tr>
      <w:tr w:rsidR="00C81E02" w:rsidRPr="00C81E02" w:rsidTr="005D4A2C">
        <w:trPr>
          <w:trHeight w:val="610"/>
          <w:jc w:val="center"/>
        </w:trPr>
        <w:tc>
          <w:tcPr>
            <w:tcW w:w="2412" w:type="dxa"/>
          </w:tcPr>
          <w:p w:rsidR="006C50F6" w:rsidRPr="00C81E02" w:rsidRDefault="006C50F6" w:rsidP="006C50F6">
            <w:pPr>
              <w:ind w:left="201" w:hangingChars="100" w:hanging="201"/>
              <w:rPr>
                <w:rFonts w:hAnsi="ＭＳ ゴシック" w:cs="Times New Roman"/>
                <w:color w:val="000000" w:themeColor="text1"/>
                <w:sz w:val="22"/>
              </w:rPr>
            </w:pPr>
            <w:r w:rsidRPr="00C81E02">
              <w:rPr>
                <w:rFonts w:hAnsi="ＭＳ ゴシック" w:cs="Times New Roman" w:hint="eastAsia"/>
                <w:color w:val="000000" w:themeColor="text1"/>
                <w:sz w:val="22"/>
              </w:rPr>
              <w:t>タンパク質含有率</w:t>
            </w:r>
          </w:p>
        </w:tc>
        <w:tc>
          <w:tcPr>
            <w:tcW w:w="6577" w:type="dxa"/>
          </w:tcPr>
          <w:p w:rsidR="006C50F6" w:rsidRPr="00C81E02" w:rsidRDefault="006C50F6" w:rsidP="006C50F6">
            <w:pPr>
              <w:ind w:firstLineChars="100" w:firstLine="201"/>
              <w:rPr>
                <w:rFonts w:hAnsi="ＭＳ ゴシック" w:cs="Times New Roman"/>
                <w:color w:val="000000" w:themeColor="text1"/>
                <w:sz w:val="22"/>
              </w:rPr>
            </w:pPr>
            <w:r w:rsidRPr="00C81E02">
              <w:rPr>
                <w:rFonts w:hAnsi="ＭＳ ゴシック" w:cs="Times New Roman" w:hint="eastAsia"/>
                <w:color w:val="000000" w:themeColor="text1"/>
                <w:sz w:val="22"/>
              </w:rPr>
              <w:t>タンパク質含有率は食味との関係が大きく、タンパク含有率が高くなると粘りが少なくなり、硬さが増すため食味が低下する</w:t>
            </w:r>
            <w:r w:rsidR="003A1C91" w:rsidRPr="00C81E02">
              <w:rPr>
                <w:rFonts w:hAnsi="ＭＳ ゴシック" w:cs="Times New Roman" w:hint="eastAsia"/>
                <w:color w:val="000000" w:themeColor="text1"/>
                <w:sz w:val="22"/>
              </w:rPr>
              <w:t>傾向にある</w:t>
            </w:r>
            <w:r w:rsidRPr="00C81E02">
              <w:rPr>
                <w:rFonts w:hAnsi="ＭＳ ゴシック" w:cs="Times New Roman" w:hint="eastAsia"/>
                <w:color w:val="000000" w:themeColor="text1"/>
                <w:sz w:val="22"/>
              </w:rPr>
              <w:t>。</w:t>
            </w:r>
          </w:p>
        </w:tc>
      </w:tr>
      <w:tr w:rsidR="00C81E02" w:rsidRPr="00C81E02" w:rsidTr="005D4A2C">
        <w:trPr>
          <w:trHeight w:val="591"/>
          <w:jc w:val="center"/>
        </w:trPr>
        <w:tc>
          <w:tcPr>
            <w:tcW w:w="2412" w:type="dxa"/>
          </w:tcPr>
          <w:p w:rsidR="006C50F6" w:rsidRPr="00C81E02" w:rsidRDefault="006C50F6" w:rsidP="006C50F6">
            <w:pPr>
              <w:ind w:left="201" w:hangingChars="100" w:hanging="201"/>
              <w:rPr>
                <w:rFonts w:hAnsi="ＭＳ ゴシック" w:cs="Times New Roman"/>
                <w:color w:val="000000" w:themeColor="text1"/>
                <w:sz w:val="22"/>
              </w:rPr>
            </w:pPr>
            <w:r w:rsidRPr="00C81E02">
              <w:rPr>
                <w:rFonts w:hAnsi="ＭＳ ゴシック" w:cs="Times New Roman" w:hint="eastAsia"/>
                <w:color w:val="000000" w:themeColor="text1"/>
                <w:sz w:val="22"/>
              </w:rPr>
              <w:t>検査等級</w:t>
            </w:r>
          </w:p>
        </w:tc>
        <w:tc>
          <w:tcPr>
            <w:tcW w:w="6577" w:type="dxa"/>
          </w:tcPr>
          <w:p w:rsidR="006C50F6" w:rsidRPr="00C81E02" w:rsidRDefault="006C50F6" w:rsidP="006C50F6">
            <w:pPr>
              <w:ind w:firstLineChars="100" w:firstLine="201"/>
              <w:rPr>
                <w:rFonts w:hAnsi="ＭＳ ゴシック" w:cs="Times New Roman"/>
                <w:color w:val="000000" w:themeColor="text1"/>
                <w:sz w:val="22"/>
              </w:rPr>
            </w:pPr>
            <w:r w:rsidRPr="00C81E02">
              <w:rPr>
                <w:rFonts w:hAnsi="ＭＳ ゴシック" w:cs="Times New Roman" w:hint="eastAsia"/>
                <w:color w:val="000000" w:themeColor="text1"/>
                <w:sz w:val="22"/>
              </w:rPr>
              <w:t>登録検査機関による農産物検査を行い、外観上の品質等に応じて１等、２等、３等及び規格外に格付けされる。</w:t>
            </w:r>
          </w:p>
        </w:tc>
      </w:tr>
      <w:tr w:rsidR="00C81E02" w:rsidRPr="00C81E02" w:rsidTr="005D4A2C">
        <w:trPr>
          <w:trHeight w:val="586"/>
          <w:jc w:val="center"/>
        </w:trPr>
        <w:tc>
          <w:tcPr>
            <w:tcW w:w="2412" w:type="dxa"/>
          </w:tcPr>
          <w:p w:rsidR="006C50F6" w:rsidRPr="00C81E02" w:rsidRDefault="006C50F6" w:rsidP="006C50F6">
            <w:pPr>
              <w:ind w:left="201" w:hangingChars="100" w:hanging="201"/>
              <w:rPr>
                <w:rFonts w:hAnsi="ＭＳ ゴシック" w:cs="Times New Roman"/>
                <w:color w:val="000000" w:themeColor="text1"/>
                <w:sz w:val="22"/>
              </w:rPr>
            </w:pPr>
            <w:r w:rsidRPr="00C81E02">
              <w:rPr>
                <w:rFonts w:hAnsi="ＭＳ ゴシック" w:cs="Times New Roman" w:hint="eastAsia"/>
                <w:color w:val="000000" w:themeColor="text1"/>
                <w:sz w:val="22"/>
              </w:rPr>
              <w:t>篩目</w:t>
            </w:r>
            <w:r w:rsidR="00631BDE" w:rsidRPr="00C81E02">
              <w:rPr>
                <w:rFonts w:hAnsi="ＭＳ ゴシック" w:cs="Times New Roman" w:hint="eastAsia"/>
                <w:color w:val="000000" w:themeColor="text1"/>
                <w:sz w:val="20"/>
                <w:szCs w:val="20"/>
              </w:rPr>
              <w:t>（ふるいめ）</w:t>
            </w:r>
            <w:r w:rsidRPr="00C81E02">
              <w:rPr>
                <w:rFonts w:hAnsi="ＭＳ ゴシック" w:cs="Times New Roman" w:hint="eastAsia"/>
                <w:color w:val="000000" w:themeColor="text1"/>
                <w:sz w:val="22"/>
              </w:rPr>
              <w:t>の大きさ</w:t>
            </w:r>
          </w:p>
        </w:tc>
        <w:tc>
          <w:tcPr>
            <w:tcW w:w="6577" w:type="dxa"/>
          </w:tcPr>
          <w:p w:rsidR="006C50F6" w:rsidRPr="00C81E02" w:rsidRDefault="006C50F6" w:rsidP="003A1C91">
            <w:pPr>
              <w:ind w:firstLineChars="100" w:firstLine="201"/>
              <w:rPr>
                <w:rFonts w:hAnsi="ＭＳ ゴシック" w:cs="Times New Roman"/>
                <w:color w:val="000000" w:themeColor="text1"/>
                <w:sz w:val="22"/>
              </w:rPr>
            </w:pPr>
            <w:r w:rsidRPr="00C81E02">
              <w:rPr>
                <w:rFonts w:hAnsi="ＭＳ ゴシック" w:cs="Times New Roman" w:hint="eastAsia"/>
                <w:color w:val="000000" w:themeColor="text1"/>
                <w:sz w:val="22"/>
              </w:rPr>
              <w:t>玄米は主に篩</w:t>
            </w:r>
            <w:r w:rsidR="003A1C91" w:rsidRPr="00C81E02">
              <w:rPr>
                <w:rFonts w:hAnsi="ＭＳ ゴシック" w:cs="Times New Roman" w:hint="eastAsia"/>
                <w:color w:val="000000" w:themeColor="text1"/>
                <w:sz w:val="20"/>
                <w:szCs w:val="20"/>
              </w:rPr>
              <w:t>（ふるい）</w:t>
            </w:r>
            <w:r w:rsidR="003A1C91" w:rsidRPr="00C81E02">
              <w:rPr>
                <w:rFonts w:hAnsi="ＭＳ ゴシック" w:cs="Times New Roman" w:hint="eastAsia"/>
                <w:color w:val="000000" w:themeColor="text1"/>
                <w:sz w:val="22"/>
              </w:rPr>
              <w:t>などにより選別・</w:t>
            </w:r>
            <w:r w:rsidRPr="00C81E02">
              <w:rPr>
                <w:rFonts w:hAnsi="ＭＳ ゴシック" w:cs="Times New Roman" w:hint="eastAsia"/>
                <w:color w:val="000000" w:themeColor="text1"/>
                <w:sz w:val="22"/>
              </w:rPr>
              <w:t>調整されるが、篩目を大きくすると粒揃いが良く、外観品質や食味が向上する。</w:t>
            </w:r>
          </w:p>
        </w:tc>
      </w:tr>
      <w:tr w:rsidR="00C81E02" w:rsidRPr="00C81E02" w:rsidTr="005D4A2C">
        <w:trPr>
          <w:trHeight w:val="581"/>
          <w:jc w:val="center"/>
        </w:trPr>
        <w:tc>
          <w:tcPr>
            <w:tcW w:w="2412" w:type="dxa"/>
          </w:tcPr>
          <w:p w:rsidR="006C50F6" w:rsidRPr="00C81E02" w:rsidRDefault="006C50F6" w:rsidP="005D4A2C">
            <w:pPr>
              <w:ind w:left="201" w:hangingChars="100" w:hanging="201"/>
              <w:rPr>
                <w:rFonts w:hAnsi="ＭＳ ゴシック" w:cs="Times New Roman"/>
                <w:color w:val="000000" w:themeColor="text1"/>
                <w:sz w:val="22"/>
              </w:rPr>
            </w:pPr>
            <w:r w:rsidRPr="00C81E02">
              <w:rPr>
                <w:rFonts w:hAnsi="ＭＳ ゴシック" w:cs="Times New Roman" w:hint="eastAsia"/>
                <w:color w:val="000000" w:themeColor="text1"/>
                <w:sz w:val="22"/>
              </w:rPr>
              <w:t>水分</w:t>
            </w:r>
          </w:p>
        </w:tc>
        <w:tc>
          <w:tcPr>
            <w:tcW w:w="6577" w:type="dxa"/>
          </w:tcPr>
          <w:p w:rsidR="006C50F6" w:rsidRPr="00C81E02" w:rsidRDefault="006C50F6" w:rsidP="006C50F6">
            <w:pPr>
              <w:ind w:firstLineChars="100" w:firstLine="201"/>
              <w:rPr>
                <w:rFonts w:hAnsi="ＭＳ ゴシック" w:cs="Times New Roman"/>
                <w:color w:val="000000" w:themeColor="text1"/>
                <w:sz w:val="22"/>
              </w:rPr>
            </w:pPr>
            <w:r w:rsidRPr="00C81E02">
              <w:rPr>
                <w:rFonts w:hAnsi="ＭＳ ゴシック" w:cs="Times New Roman" w:hint="eastAsia"/>
                <w:color w:val="000000" w:themeColor="text1"/>
                <w:sz w:val="22"/>
              </w:rPr>
              <w:t>過度に乾燥すると胴割れ米が生じ、精米時の破砕による食味の低下等に影響する。</w:t>
            </w:r>
          </w:p>
        </w:tc>
      </w:tr>
      <w:tr w:rsidR="00C81E02" w:rsidRPr="00C81E02" w:rsidTr="005D4A2C">
        <w:trPr>
          <w:trHeight w:val="252"/>
          <w:jc w:val="center"/>
        </w:trPr>
        <w:tc>
          <w:tcPr>
            <w:tcW w:w="2412" w:type="dxa"/>
          </w:tcPr>
          <w:p w:rsidR="006C50F6" w:rsidRPr="00C81E02" w:rsidRDefault="006C50F6" w:rsidP="006C50F6">
            <w:pPr>
              <w:ind w:left="201" w:hangingChars="100" w:hanging="201"/>
              <w:rPr>
                <w:rFonts w:hAnsi="ＭＳ ゴシック" w:cs="Times New Roman"/>
                <w:color w:val="000000" w:themeColor="text1"/>
                <w:sz w:val="22"/>
              </w:rPr>
            </w:pPr>
            <w:r w:rsidRPr="00C81E02">
              <w:rPr>
                <w:rFonts w:hAnsi="ＭＳ ゴシック" w:cs="Times New Roman" w:hint="eastAsia"/>
                <w:color w:val="000000" w:themeColor="text1"/>
                <w:sz w:val="22"/>
              </w:rPr>
              <w:t>色彩選別</w:t>
            </w:r>
          </w:p>
        </w:tc>
        <w:tc>
          <w:tcPr>
            <w:tcW w:w="6577" w:type="dxa"/>
          </w:tcPr>
          <w:p w:rsidR="006C50F6" w:rsidRPr="00C81E02" w:rsidRDefault="006C50F6" w:rsidP="003A1C91">
            <w:pPr>
              <w:ind w:firstLineChars="100" w:firstLine="201"/>
              <w:rPr>
                <w:rFonts w:hAnsi="ＭＳ ゴシック" w:cs="Times New Roman"/>
                <w:color w:val="000000" w:themeColor="text1"/>
                <w:sz w:val="22"/>
              </w:rPr>
            </w:pPr>
            <w:r w:rsidRPr="00C81E02">
              <w:rPr>
                <w:rFonts w:hAnsi="ＭＳ ゴシック" w:cs="Times New Roman" w:hint="eastAsia"/>
                <w:color w:val="000000" w:themeColor="text1"/>
                <w:sz w:val="22"/>
              </w:rPr>
              <w:t>斑点米や白未熟粒の混入が多くなると、見た目の品質が</w:t>
            </w:r>
            <w:r w:rsidR="003A1C91" w:rsidRPr="00C81E02">
              <w:rPr>
                <w:rFonts w:hAnsi="ＭＳ ゴシック" w:cs="Times New Roman" w:hint="eastAsia"/>
                <w:color w:val="000000" w:themeColor="text1"/>
                <w:sz w:val="22"/>
              </w:rPr>
              <w:t>低下する</w:t>
            </w:r>
            <w:r w:rsidRPr="00C81E02">
              <w:rPr>
                <w:rFonts w:hAnsi="ＭＳ ゴシック" w:cs="Times New Roman" w:hint="eastAsia"/>
                <w:color w:val="000000" w:themeColor="text1"/>
                <w:sz w:val="22"/>
              </w:rPr>
              <w:t>ため、色彩選別機により除去する。</w:t>
            </w:r>
          </w:p>
        </w:tc>
      </w:tr>
    </w:tbl>
    <w:p w:rsidR="006F5282" w:rsidRPr="00C81E02" w:rsidRDefault="006F5282" w:rsidP="006F5282">
      <w:pPr>
        <w:rPr>
          <w:color w:val="000000" w:themeColor="text1"/>
        </w:rPr>
      </w:pPr>
      <w:r w:rsidRPr="00C81E02">
        <w:rPr>
          <w:rFonts w:hint="eastAsia"/>
          <w:color w:val="000000" w:themeColor="text1"/>
        </w:rPr>
        <w:t>・取り組みイメージ</w:t>
      </w:r>
    </w:p>
    <w:p w:rsidR="00E73CB3" w:rsidRPr="00C81E02" w:rsidRDefault="005D4A2C">
      <w:pPr>
        <w:rPr>
          <w:color w:val="000000" w:themeColor="text1"/>
        </w:rPr>
      </w:pPr>
      <w:r w:rsidRPr="00C81E02">
        <w:rPr>
          <w:noProof/>
          <w:color w:val="000000" w:themeColor="text1"/>
        </w:rPr>
        <mc:AlternateContent>
          <mc:Choice Requires="wps">
            <w:drawing>
              <wp:anchor distT="0" distB="0" distL="114300" distR="114300" simplePos="0" relativeHeight="251685888" behindDoc="0" locked="0" layoutInCell="1" allowOverlap="1" wp14:anchorId="01CB1754" wp14:editId="674A9840">
                <wp:simplePos x="0" y="0"/>
                <wp:positionH relativeFrom="column">
                  <wp:posOffset>99695</wp:posOffset>
                </wp:positionH>
                <wp:positionV relativeFrom="paragraph">
                  <wp:posOffset>2541</wp:posOffset>
                </wp:positionV>
                <wp:extent cx="2733040" cy="2152650"/>
                <wp:effectExtent l="0" t="0" r="10160" b="19050"/>
                <wp:wrapNone/>
                <wp:docPr id="47" name="角丸四角形 23"/>
                <wp:cNvGraphicFramePr/>
                <a:graphic xmlns:a="http://schemas.openxmlformats.org/drawingml/2006/main">
                  <a:graphicData uri="http://schemas.microsoft.com/office/word/2010/wordprocessingShape">
                    <wps:wsp>
                      <wps:cNvSpPr/>
                      <wps:spPr>
                        <a:xfrm>
                          <a:off x="0" y="0"/>
                          <a:ext cx="2733040" cy="215265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50000" t="50000" r="50000" b="50000"/>
                          </a:path>
                          <a:tileRect/>
                        </a:gra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7.85pt;margin-top:.2pt;width:215.2pt;height: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" fillcolor="#9ab5e4" strokecolor="#385d8a" strokeweight="2pt">
                <v:fill color2="#e1e8f5" rotate="t" focusposition=".5,.5" focussize="" colors="0 #9ab5e4;.5 #c2d1ed;1 #e1e8f5" focus="100%" type="gradientRadial"/>
              </v:roundrect>
            </w:pict>
          </mc:Fallback>
        </mc:AlternateContent>
      </w:r>
      <w:r w:rsidRPr="00C81E02">
        <w:rPr>
          <w:noProof/>
          <w:color w:val="000000" w:themeColor="text1"/>
        </w:rPr>
        <mc:AlternateContent>
          <mc:Choice Requires="wps">
            <w:drawing>
              <wp:anchor distT="0" distB="0" distL="114300" distR="114300" simplePos="0" relativeHeight="251701248" behindDoc="0" locked="0" layoutInCell="1" allowOverlap="1" wp14:anchorId="51E0FC4F" wp14:editId="3F3C3113">
                <wp:simplePos x="0" y="0"/>
                <wp:positionH relativeFrom="column">
                  <wp:posOffset>299720</wp:posOffset>
                </wp:positionH>
                <wp:positionV relativeFrom="paragraph">
                  <wp:posOffset>40005</wp:posOffset>
                </wp:positionV>
                <wp:extent cx="2133600" cy="819150"/>
                <wp:effectExtent l="0" t="0" r="0" b="0"/>
                <wp:wrapNone/>
                <wp:docPr id="62" name="テキスト ボックス 19"/>
                <wp:cNvGraphicFramePr/>
                <a:graphic xmlns:a="http://schemas.openxmlformats.org/drawingml/2006/main">
                  <a:graphicData uri="http://schemas.microsoft.com/office/word/2010/wordprocessingShape">
                    <wps:wsp>
                      <wps:cNvSpPr txBox="1"/>
                      <wps:spPr>
                        <a:xfrm>
                          <a:off x="0" y="0"/>
                          <a:ext cx="2133600" cy="819150"/>
                        </a:xfrm>
                        <a:prstGeom prst="rect">
                          <a:avLst/>
                        </a:prstGeom>
                        <a:noFill/>
                      </wps:spPr>
                      <wps:txbx>
                        <w:txbxContent>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text1"/>
                                <w:kern w:val="24"/>
                                <w:sz w:val="22"/>
                                <w:szCs w:val="22"/>
                              </w:rPr>
                              <w:t>県</w:t>
                            </w:r>
                            <w:r w:rsidRPr="00393F8F">
                              <w:rPr>
                                <w:rFonts w:ascii="ＭＳ ゴシック" w:eastAsia="ＭＳ ゴシック" w:hAnsi="ＭＳ ゴシック" w:cstheme="minorBidi" w:hint="eastAsia"/>
                                <w:color w:val="000000" w:themeColor="text1"/>
                                <w:kern w:val="24"/>
                                <w:sz w:val="22"/>
                                <w:szCs w:val="22"/>
                              </w:rPr>
                              <w:t>推奨基準に基づく</w:t>
                            </w:r>
                          </w:p>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良食味米づくりへの取組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left:0;text-align:left;margin-left:23.6pt;margin-top:3.15pt;width:168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" filled="f" stroked="f">
                <v:textbox>
                  <w:txbxContent>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text1"/>
                          <w:kern w:val="24"/>
                          <w:sz w:val="22"/>
                          <w:szCs w:val="22"/>
                        </w:rPr>
                        <w:t>県</w:t>
                      </w:r>
                      <w:r w:rsidRPr="00393F8F">
                        <w:rPr>
                          <w:rFonts w:ascii="ＭＳ ゴシック" w:eastAsia="ＭＳ ゴシック" w:hAnsi="ＭＳ ゴシック" w:cstheme="minorBidi" w:hint="eastAsia"/>
                          <w:color w:val="000000" w:themeColor="text1"/>
                          <w:kern w:val="24"/>
                          <w:sz w:val="22"/>
                          <w:szCs w:val="22"/>
                        </w:rPr>
                        <w:t>推奨基準に基づく</w:t>
                      </w:r>
                    </w:p>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良食味米づくりへの取組</w:t>
                      </w:r>
                    </w:p>
                  </w:txbxContent>
                </v:textbox>
              </v:shape>
            </w:pict>
          </mc:Fallback>
        </mc:AlternateContent>
      </w:r>
    </w:p>
    <w:p w:rsidR="00032E44" w:rsidRPr="00C81E02" w:rsidRDefault="00032E44">
      <w:pPr>
        <w:rPr>
          <w:color w:val="000000" w:themeColor="text1"/>
        </w:rPr>
      </w:pPr>
    </w:p>
    <w:p w:rsidR="00EB19D4" w:rsidRPr="00C81E02" w:rsidRDefault="005D4A2C">
      <w:pPr>
        <w:rPr>
          <w:color w:val="000000" w:themeColor="text1"/>
        </w:rPr>
      </w:pPr>
      <w:r w:rsidRPr="00C81E02">
        <w:rPr>
          <w:noProof/>
          <w:color w:val="000000" w:themeColor="text1"/>
        </w:rPr>
        <mc:AlternateContent>
          <mc:Choice Requires="wps">
            <w:drawing>
              <wp:anchor distT="0" distB="0" distL="114300" distR="114300" simplePos="0" relativeHeight="251687936" behindDoc="0" locked="0" layoutInCell="1" allowOverlap="1" wp14:anchorId="64A13686" wp14:editId="17B58FBE">
                <wp:simplePos x="0" y="0"/>
                <wp:positionH relativeFrom="column">
                  <wp:posOffset>2985770</wp:posOffset>
                </wp:positionH>
                <wp:positionV relativeFrom="paragraph">
                  <wp:posOffset>64770</wp:posOffset>
                </wp:positionV>
                <wp:extent cx="2933700" cy="428625"/>
                <wp:effectExtent l="0" t="0" r="19050" b="28575"/>
                <wp:wrapNone/>
                <wp:docPr id="49" name="正方形/長方形 6"/>
                <wp:cNvGraphicFramePr/>
                <a:graphic xmlns:a="http://schemas.openxmlformats.org/drawingml/2006/main">
                  <a:graphicData uri="http://schemas.microsoft.com/office/word/2010/wordprocessingShape">
                    <wps:wsp>
                      <wps:cNvSpPr/>
                      <wps:spPr>
                        <a:xfrm>
                          <a:off x="0" y="0"/>
                          <a:ext cx="2933700" cy="428625"/>
                        </a:xfrm>
                        <a:prstGeom prst="rect">
                          <a:avLst/>
                        </a:prstGeom>
                        <a:noFill/>
                        <a:ln w="25400" cap="flat" cmpd="sng" algn="ctr">
                          <a:solidFill>
                            <a:srgbClr val="4F81BD">
                              <a:shade val="50000"/>
                            </a:srgbClr>
                          </a:solidFill>
                          <a:prstDash val="solid"/>
                        </a:ln>
                        <a:effectLst/>
                      </wps:spPr>
                      <wps:txbx>
                        <w:txbxContent>
                          <w:p w:rsidR="005D4A2C" w:rsidRPr="00393F8F" w:rsidRDefault="005D4A2C" w:rsidP="006F5282">
                            <w:pPr>
                              <w:pStyle w:val="Web"/>
                              <w:spacing w:before="0" w:beforeAutospacing="0" w:after="0" w:afterAutospacing="0"/>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生産基準に基づき栽培、出荷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2" style="position:absolute;left:0;text-align:left;margin-left:235.1pt;margin-top:5.1pt;width:231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" filled="f" strokecolor="#385d8a" strokeweight="2pt">
                <v:textbox>
                  <w:txbxContent>
                    <w:p w:rsidR="005D4A2C" w:rsidRPr="00393F8F" w:rsidRDefault="005D4A2C" w:rsidP="006F5282">
                      <w:pPr>
                        <w:pStyle w:val="Web"/>
                        <w:spacing w:before="0" w:beforeAutospacing="0" w:after="0" w:afterAutospacing="0"/>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生産基準に基づき栽培、出荷</w:t>
                      </w:r>
                    </w:p>
                  </w:txbxContent>
                </v:textbox>
              </v:rect>
            </w:pict>
          </mc:Fallback>
        </mc:AlternateContent>
      </w:r>
      <w:r w:rsidRPr="00C81E02">
        <w:rPr>
          <w:noProof/>
          <w:color w:val="000000" w:themeColor="text1"/>
        </w:rPr>
        <mc:AlternateContent>
          <mc:Choice Requires="wps">
            <w:drawing>
              <wp:anchor distT="0" distB="0" distL="114300" distR="114300" simplePos="0" relativeHeight="251686912" behindDoc="0" locked="0" layoutInCell="1" allowOverlap="1" wp14:anchorId="6F39B738" wp14:editId="1436D4FC">
                <wp:simplePos x="0" y="0"/>
                <wp:positionH relativeFrom="column">
                  <wp:posOffset>471170</wp:posOffset>
                </wp:positionH>
                <wp:positionV relativeFrom="paragraph">
                  <wp:posOffset>102871</wp:posOffset>
                </wp:positionV>
                <wp:extent cx="1781175" cy="342900"/>
                <wp:effectExtent l="0" t="0" r="28575" b="19050"/>
                <wp:wrapNone/>
                <wp:docPr id="48" name="角丸四角形 5"/>
                <wp:cNvGraphicFramePr/>
                <a:graphic xmlns:a="http://schemas.openxmlformats.org/drawingml/2006/main">
                  <a:graphicData uri="http://schemas.microsoft.com/office/word/2010/wordprocessingShape">
                    <wps:wsp>
                      <wps:cNvSpPr/>
                      <wps:spPr>
                        <a:xfrm>
                          <a:off x="0" y="0"/>
                          <a:ext cx="1781175" cy="342900"/>
                        </a:xfrm>
                        <a:prstGeom prst="roundRect">
                          <a:avLst/>
                        </a:prstGeom>
                        <a:solidFill>
                          <a:sysClr val="window" lastClr="FFFFFF"/>
                        </a:solidFill>
                        <a:ln w="25400" cap="flat" cmpd="sng" algn="ctr">
                          <a:solidFill>
                            <a:srgbClr val="4F81BD">
                              <a:shade val="50000"/>
                            </a:srgbClr>
                          </a:solidFill>
                          <a:prstDash val="solid"/>
                        </a:ln>
                        <a:effectLst/>
                      </wps:spPr>
                      <wps:txbx>
                        <w:txbxContent>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生産者</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43" style="position:absolute;left:0;text-align:left;margin-left:37.1pt;margin-top:8.1pt;width:140.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" fillcolor="window" strokecolor="#385d8a" strokeweight="2pt">
                <v:textbox>
                  <w:txbxContent>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生産者</w:t>
                      </w:r>
                    </w:p>
                  </w:txbxContent>
                </v:textbox>
              </v:roundrect>
            </w:pict>
          </mc:Fallback>
        </mc:AlternateContent>
      </w:r>
    </w:p>
    <w:p w:rsidR="00EB19D4" w:rsidRPr="00C81E02" w:rsidRDefault="005D4A2C">
      <w:pPr>
        <w:rPr>
          <w:color w:val="000000" w:themeColor="text1"/>
        </w:rPr>
      </w:pPr>
      <w:r w:rsidRPr="00C81E02">
        <w:rPr>
          <w:noProof/>
          <w:color w:val="000000" w:themeColor="text1"/>
        </w:rPr>
        <mc:AlternateContent>
          <mc:Choice Requires="wps">
            <w:drawing>
              <wp:anchor distT="0" distB="0" distL="114300" distR="114300" simplePos="0" relativeHeight="251698176" behindDoc="0" locked="0" layoutInCell="1" allowOverlap="1" wp14:anchorId="1940CCBF" wp14:editId="65FB84F7">
                <wp:simplePos x="0" y="0"/>
                <wp:positionH relativeFrom="column">
                  <wp:posOffset>2261870</wp:posOffset>
                </wp:positionH>
                <wp:positionV relativeFrom="paragraph">
                  <wp:posOffset>67310</wp:posOffset>
                </wp:positionV>
                <wp:extent cx="723900" cy="0"/>
                <wp:effectExtent l="0" t="0" r="19050" b="19050"/>
                <wp:wrapNone/>
                <wp:docPr id="59" name="直線コネクタ 24"/>
                <wp:cNvGraphicFramePr/>
                <a:graphic xmlns:a="http://schemas.openxmlformats.org/drawingml/2006/main">
                  <a:graphicData uri="http://schemas.microsoft.com/office/word/2010/wordprocessingShape">
                    <wps:wsp>
                      <wps:cNvCnPr/>
                      <wps:spPr>
                        <a:xfrm>
                          <a:off x="0" y="0"/>
                          <a:ext cx="7239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5.3pt" to="235.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" strokecolor="#4a7ebb" strokeweight="2pt"/>
            </w:pict>
          </mc:Fallback>
        </mc:AlternateContent>
      </w:r>
    </w:p>
    <w:p w:rsidR="00EB19D4" w:rsidRPr="00C81E02" w:rsidRDefault="005D4A2C">
      <w:pPr>
        <w:rPr>
          <w:color w:val="000000" w:themeColor="text1"/>
        </w:rPr>
      </w:pPr>
      <w:r w:rsidRPr="00C81E02">
        <w:rPr>
          <w:noProof/>
          <w:color w:val="000000" w:themeColor="text1"/>
        </w:rPr>
        <mc:AlternateContent>
          <mc:Choice Requires="wps">
            <w:drawing>
              <wp:anchor distT="0" distB="0" distL="114300" distR="114300" simplePos="0" relativeHeight="251591676" behindDoc="0" locked="0" layoutInCell="1" allowOverlap="1" wp14:anchorId="61D06337" wp14:editId="127B1604">
                <wp:simplePos x="0" y="0"/>
                <wp:positionH relativeFrom="column">
                  <wp:posOffset>2985770</wp:posOffset>
                </wp:positionH>
                <wp:positionV relativeFrom="paragraph">
                  <wp:posOffset>144780</wp:posOffset>
                </wp:positionV>
                <wp:extent cx="2924175" cy="1743075"/>
                <wp:effectExtent l="0" t="0" r="28575" b="28575"/>
                <wp:wrapNone/>
                <wp:docPr id="51" name="正方形/長方形 8"/>
                <wp:cNvGraphicFramePr/>
                <a:graphic xmlns:a="http://schemas.openxmlformats.org/drawingml/2006/main">
                  <a:graphicData uri="http://schemas.microsoft.com/office/word/2010/wordprocessingShape">
                    <wps:wsp>
                      <wps:cNvSpPr/>
                      <wps:spPr>
                        <a:xfrm>
                          <a:off x="0" y="0"/>
                          <a:ext cx="2924175" cy="1743075"/>
                        </a:xfrm>
                        <a:prstGeom prst="rect">
                          <a:avLst/>
                        </a:prstGeom>
                        <a:noFill/>
                        <a:ln w="25400" cap="flat" cmpd="sng" algn="ctr">
                          <a:solidFill>
                            <a:srgbClr val="4F81BD">
                              <a:shade val="50000"/>
                            </a:srgbClr>
                          </a:solidFill>
                          <a:prstDash val="solid"/>
                        </a:ln>
                        <a:effectLst/>
                      </wps:spPr>
                      <wps:txbx>
                        <w:txbxContent>
                          <w:p w:rsidR="005D4A2C" w:rsidRPr="00393F8F" w:rsidRDefault="005D4A2C" w:rsidP="00831503">
                            <w:pPr>
                              <w:pStyle w:val="Web"/>
                              <w:spacing w:before="0" w:beforeAutospacing="0" w:after="0" w:afterAutospacing="0"/>
                              <w:ind w:firstLineChars="100" w:firstLine="201"/>
                              <w:rPr>
                                <w:rFonts w:ascii="ＭＳ ゴシック" w:eastAsia="ＭＳ ゴシック" w:hAnsi="ＭＳ ゴシック" w:cstheme="minorBidi"/>
                                <w:color w:val="000000" w:themeColor="text1"/>
                                <w:kern w:val="24"/>
                                <w:sz w:val="22"/>
                                <w:szCs w:val="22"/>
                              </w:rPr>
                            </w:pPr>
                            <w:r w:rsidRPr="00393F8F">
                              <w:rPr>
                                <w:rFonts w:ascii="ＭＳ ゴシック" w:eastAsia="ＭＳ ゴシック" w:hAnsi="ＭＳ ゴシック" w:cstheme="minorBidi" w:hint="eastAsia"/>
                                <w:color w:val="000000" w:themeColor="text1"/>
                                <w:kern w:val="24"/>
                                <w:sz w:val="22"/>
                                <w:szCs w:val="22"/>
                              </w:rPr>
                              <w:t>品質基準に基づき、調整等による仕分を行い、基準を満たしたものについては、県推奨基準に基づく商品であることを</w:t>
                            </w:r>
                            <w:r w:rsidRPr="00393F8F">
                              <w:rPr>
                                <w:rFonts w:ascii="ＭＳ ゴシック" w:eastAsia="ＭＳ ゴシック" w:hAnsi="ＭＳ ゴシック" w:cstheme="minorBidi" w:hint="eastAsia"/>
                                <w:color w:val="000000" w:themeColor="text1"/>
                                <w:kern w:val="24"/>
                                <w:sz w:val="22"/>
                                <w:szCs w:val="22"/>
                                <w:u w:val="single"/>
                              </w:rPr>
                              <w:t>自己責任において表示</w:t>
                            </w:r>
                            <w:r>
                              <w:rPr>
                                <w:rFonts w:ascii="ＭＳ ゴシック" w:eastAsia="ＭＳ ゴシック" w:hAnsi="ＭＳ ゴシック" w:cstheme="minorBidi" w:hint="eastAsia"/>
                                <w:color w:val="000000" w:themeColor="text1"/>
                                <w:kern w:val="24"/>
                                <w:sz w:val="22"/>
                                <w:szCs w:val="22"/>
                                <w:u w:val="single"/>
                              </w:rPr>
                              <w:t>※</w:t>
                            </w:r>
                            <w:r w:rsidRPr="00393F8F">
                              <w:rPr>
                                <w:rFonts w:ascii="ＭＳ ゴシック" w:eastAsia="ＭＳ ゴシック" w:hAnsi="ＭＳ ゴシック" w:cstheme="minorBidi" w:hint="eastAsia"/>
                                <w:color w:val="000000" w:themeColor="text1"/>
                                <w:kern w:val="24"/>
                                <w:sz w:val="22"/>
                                <w:szCs w:val="22"/>
                                <w:u w:val="single"/>
                              </w:rPr>
                              <w:t>、販売</w:t>
                            </w:r>
                            <w:r w:rsidRPr="00393F8F">
                              <w:rPr>
                                <w:rFonts w:ascii="ＭＳ ゴシック" w:eastAsia="ＭＳ ゴシック" w:hAnsi="ＭＳ ゴシック" w:cstheme="minorBidi" w:hint="eastAsia"/>
                                <w:color w:val="000000" w:themeColor="text1"/>
                                <w:kern w:val="24"/>
                                <w:sz w:val="22"/>
                                <w:szCs w:val="22"/>
                              </w:rPr>
                              <w:t>することができる</w:t>
                            </w:r>
                            <w:r>
                              <w:rPr>
                                <w:rFonts w:ascii="ＭＳ ゴシック" w:eastAsia="ＭＳ ゴシック" w:hAnsi="ＭＳ ゴシック" w:cstheme="minorBidi" w:hint="eastAsia"/>
                                <w:color w:val="000000" w:themeColor="text1"/>
                                <w:kern w:val="24"/>
                                <w:sz w:val="22"/>
                                <w:szCs w:val="22"/>
                              </w:rPr>
                              <w:t>。</w:t>
                            </w:r>
                          </w:p>
                          <w:p w:rsidR="005D4A2C" w:rsidRPr="00393F8F" w:rsidRDefault="005D4A2C" w:rsidP="006F5282">
                            <w:pPr>
                              <w:pStyle w:val="Web"/>
                              <w:spacing w:before="0" w:beforeAutospacing="0" w:after="0" w:afterAutospacing="0"/>
                              <w:rPr>
                                <w:rFonts w:ascii="ＭＳ ゴシック" w:eastAsia="ＭＳ ゴシック" w:hAnsi="ＭＳ ゴシック"/>
                                <w:sz w:val="22"/>
                                <w:szCs w:val="22"/>
                              </w:rPr>
                            </w:pPr>
                            <w:r w:rsidRPr="00393F8F">
                              <w:rPr>
                                <w:rFonts w:ascii="ＭＳ ゴシック" w:eastAsia="ＭＳ ゴシック" w:hAnsi="ＭＳ ゴシック" w:hint="eastAsia"/>
                                <w:sz w:val="22"/>
                                <w:szCs w:val="22"/>
                              </w:rPr>
                              <w:t xml:space="preserve">　この取り組みに参加する販売者等は別紙様式により熊本県</w:t>
                            </w:r>
                            <w:bookmarkStart w:id="0" w:name="_GoBack"/>
                            <w:r w:rsidRPr="00C81E02">
                              <w:rPr>
                                <w:rFonts w:ascii="ＭＳ ゴシック" w:eastAsia="ＭＳ ゴシック" w:hAnsi="ＭＳ ゴシック" w:hint="eastAsia"/>
                                <w:color w:val="000000" w:themeColor="text1"/>
                                <w:sz w:val="22"/>
                                <w:szCs w:val="22"/>
                              </w:rPr>
                              <w:t>農産</w:t>
                            </w:r>
                            <w:r w:rsidR="00675DE9" w:rsidRPr="00C81E02">
                              <w:rPr>
                                <w:rFonts w:ascii="ＭＳ ゴシック" w:eastAsia="ＭＳ ゴシック" w:hAnsi="ＭＳ ゴシック" w:hint="eastAsia"/>
                                <w:color w:val="000000" w:themeColor="text1"/>
                                <w:sz w:val="22"/>
                                <w:szCs w:val="22"/>
                              </w:rPr>
                              <w:t>園芸</w:t>
                            </w:r>
                            <w:r w:rsidRPr="00C81E02">
                              <w:rPr>
                                <w:rFonts w:ascii="ＭＳ ゴシック" w:eastAsia="ＭＳ ゴシック" w:hAnsi="ＭＳ ゴシック" w:hint="eastAsia"/>
                                <w:color w:val="000000" w:themeColor="text1"/>
                                <w:sz w:val="22"/>
                                <w:szCs w:val="22"/>
                              </w:rPr>
                              <w:t>課</w:t>
                            </w:r>
                            <w:bookmarkEnd w:id="0"/>
                            <w:r w:rsidRPr="00393F8F">
                              <w:rPr>
                                <w:rFonts w:ascii="ＭＳ ゴシック" w:eastAsia="ＭＳ ゴシック" w:hAnsi="ＭＳ ゴシック" w:hint="eastAsia"/>
                                <w:sz w:val="22"/>
                                <w:szCs w:val="22"/>
                              </w:rPr>
                              <w:t>に届け出を行う。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4" style="position:absolute;left:0;text-align:left;margin-left:235.1pt;margin-top:11.4pt;width:230.25pt;height:137.25pt;z-index:251591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" filled="f" strokecolor="#385d8a" strokeweight="2pt">
                <v:textbox>
                  <w:txbxContent>
                    <w:p w:rsidR="005D4A2C" w:rsidRPr="00393F8F" w:rsidRDefault="005D4A2C" w:rsidP="00831503">
                      <w:pPr>
                        <w:pStyle w:val="Web"/>
                        <w:spacing w:before="0" w:beforeAutospacing="0" w:after="0" w:afterAutospacing="0"/>
                        <w:ind w:firstLineChars="100" w:firstLine="201"/>
                        <w:rPr>
                          <w:rFonts w:ascii="ＭＳ ゴシック" w:eastAsia="ＭＳ ゴシック" w:hAnsi="ＭＳ ゴシック" w:cstheme="minorBidi"/>
                          <w:color w:val="000000" w:themeColor="text1"/>
                          <w:kern w:val="24"/>
                          <w:sz w:val="22"/>
                          <w:szCs w:val="22"/>
                        </w:rPr>
                      </w:pPr>
                      <w:r w:rsidRPr="00393F8F">
                        <w:rPr>
                          <w:rFonts w:ascii="ＭＳ ゴシック" w:eastAsia="ＭＳ ゴシック" w:hAnsi="ＭＳ ゴシック" w:cstheme="minorBidi" w:hint="eastAsia"/>
                          <w:color w:val="000000" w:themeColor="text1"/>
                          <w:kern w:val="24"/>
                          <w:sz w:val="22"/>
                          <w:szCs w:val="22"/>
                        </w:rPr>
                        <w:t>品質基準に基づき、調整等による仕分を行い、基準を満たしたものについては、県推奨基準に基づく商品であることを</w:t>
                      </w:r>
                      <w:r w:rsidRPr="00393F8F">
                        <w:rPr>
                          <w:rFonts w:ascii="ＭＳ ゴシック" w:eastAsia="ＭＳ ゴシック" w:hAnsi="ＭＳ ゴシック" w:cstheme="minorBidi" w:hint="eastAsia"/>
                          <w:color w:val="000000" w:themeColor="text1"/>
                          <w:kern w:val="24"/>
                          <w:sz w:val="22"/>
                          <w:szCs w:val="22"/>
                          <w:u w:val="single"/>
                        </w:rPr>
                        <w:t>自己責任において表示</w:t>
                      </w:r>
                      <w:r>
                        <w:rPr>
                          <w:rFonts w:ascii="ＭＳ ゴシック" w:eastAsia="ＭＳ ゴシック" w:hAnsi="ＭＳ ゴシック" w:cstheme="minorBidi" w:hint="eastAsia"/>
                          <w:color w:val="000000" w:themeColor="text1"/>
                          <w:kern w:val="24"/>
                          <w:sz w:val="22"/>
                          <w:szCs w:val="22"/>
                          <w:u w:val="single"/>
                        </w:rPr>
                        <w:t>※</w:t>
                      </w:r>
                      <w:r w:rsidRPr="00393F8F">
                        <w:rPr>
                          <w:rFonts w:ascii="ＭＳ ゴシック" w:eastAsia="ＭＳ ゴシック" w:hAnsi="ＭＳ ゴシック" w:cstheme="minorBidi" w:hint="eastAsia"/>
                          <w:color w:val="000000" w:themeColor="text1"/>
                          <w:kern w:val="24"/>
                          <w:sz w:val="22"/>
                          <w:szCs w:val="22"/>
                          <w:u w:val="single"/>
                        </w:rPr>
                        <w:t>、販売</w:t>
                      </w:r>
                      <w:r w:rsidRPr="00393F8F">
                        <w:rPr>
                          <w:rFonts w:ascii="ＭＳ ゴシック" w:eastAsia="ＭＳ ゴシック" w:hAnsi="ＭＳ ゴシック" w:cstheme="minorBidi" w:hint="eastAsia"/>
                          <w:color w:val="000000" w:themeColor="text1"/>
                          <w:kern w:val="24"/>
                          <w:sz w:val="22"/>
                          <w:szCs w:val="22"/>
                        </w:rPr>
                        <w:t>することができる</w:t>
                      </w:r>
                      <w:r>
                        <w:rPr>
                          <w:rFonts w:ascii="ＭＳ ゴシック" w:eastAsia="ＭＳ ゴシック" w:hAnsi="ＭＳ ゴシック" w:cstheme="minorBidi" w:hint="eastAsia"/>
                          <w:color w:val="000000" w:themeColor="text1"/>
                          <w:kern w:val="24"/>
                          <w:sz w:val="22"/>
                          <w:szCs w:val="22"/>
                        </w:rPr>
                        <w:t>。</w:t>
                      </w:r>
                    </w:p>
                    <w:p w:rsidR="005D4A2C" w:rsidRPr="00393F8F" w:rsidRDefault="005D4A2C" w:rsidP="006F5282">
                      <w:pPr>
                        <w:pStyle w:val="Web"/>
                        <w:spacing w:before="0" w:beforeAutospacing="0" w:after="0" w:afterAutospacing="0"/>
                        <w:rPr>
                          <w:rFonts w:ascii="ＭＳ ゴシック" w:eastAsia="ＭＳ ゴシック" w:hAnsi="ＭＳ ゴシック"/>
                          <w:sz w:val="22"/>
                          <w:szCs w:val="22"/>
                        </w:rPr>
                      </w:pPr>
                      <w:r w:rsidRPr="00393F8F">
                        <w:rPr>
                          <w:rFonts w:ascii="ＭＳ ゴシック" w:eastAsia="ＭＳ ゴシック" w:hAnsi="ＭＳ ゴシック" w:hint="eastAsia"/>
                          <w:sz w:val="22"/>
                          <w:szCs w:val="22"/>
                        </w:rPr>
                        <w:t xml:space="preserve">　この取り組みに参加する販売者等は別紙様式により熊本県</w:t>
                      </w:r>
                      <w:bookmarkStart w:id="1" w:name="_GoBack"/>
                      <w:r w:rsidRPr="00C81E02">
                        <w:rPr>
                          <w:rFonts w:ascii="ＭＳ ゴシック" w:eastAsia="ＭＳ ゴシック" w:hAnsi="ＭＳ ゴシック" w:hint="eastAsia"/>
                          <w:color w:val="000000" w:themeColor="text1"/>
                          <w:sz w:val="22"/>
                          <w:szCs w:val="22"/>
                        </w:rPr>
                        <w:t>農産</w:t>
                      </w:r>
                      <w:r w:rsidR="00675DE9" w:rsidRPr="00C81E02">
                        <w:rPr>
                          <w:rFonts w:ascii="ＭＳ ゴシック" w:eastAsia="ＭＳ ゴシック" w:hAnsi="ＭＳ ゴシック" w:hint="eastAsia"/>
                          <w:color w:val="000000" w:themeColor="text1"/>
                          <w:sz w:val="22"/>
                          <w:szCs w:val="22"/>
                        </w:rPr>
                        <w:t>園芸</w:t>
                      </w:r>
                      <w:r w:rsidRPr="00C81E02">
                        <w:rPr>
                          <w:rFonts w:ascii="ＭＳ ゴシック" w:eastAsia="ＭＳ ゴシック" w:hAnsi="ＭＳ ゴシック" w:hint="eastAsia"/>
                          <w:color w:val="000000" w:themeColor="text1"/>
                          <w:sz w:val="22"/>
                          <w:szCs w:val="22"/>
                        </w:rPr>
                        <w:t>課</w:t>
                      </w:r>
                      <w:bookmarkEnd w:id="1"/>
                      <w:r w:rsidRPr="00393F8F">
                        <w:rPr>
                          <w:rFonts w:ascii="ＭＳ ゴシック" w:eastAsia="ＭＳ ゴシック" w:hAnsi="ＭＳ ゴシック" w:hint="eastAsia"/>
                          <w:sz w:val="22"/>
                          <w:szCs w:val="22"/>
                        </w:rPr>
                        <w:t>に届け出を行う。</w:t>
                      </w:r>
                    </w:p>
                  </w:txbxContent>
                </v:textbox>
              </v:rect>
            </w:pict>
          </mc:Fallback>
        </mc:AlternateContent>
      </w:r>
      <w:r w:rsidRPr="00C81E02">
        <w:rPr>
          <w:noProof/>
          <w:color w:val="000000" w:themeColor="text1"/>
        </w:rPr>
        <mc:AlternateContent>
          <mc:Choice Requires="wps">
            <w:drawing>
              <wp:anchor distT="0" distB="0" distL="114300" distR="114300" simplePos="0" relativeHeight="251758592" behindDoc="0" locked="0" layoutInCell="1" allowOverlap="1" wp14:anchorId="633FFC6F" wp14:editId="28C42995">
                <wp:simplePos x="0" y="0"/>
                <wp:positionH relativeFrom="column">
                  <wp:posOffset>1471295</wp:posOffset>
                </wp:positionH>
                <wp:positionV relativeFrom="paragraph">
                  <wp:posOffset>88900</wp:posOffset>
                </wp:positionV>
                <wp:extent cx="66675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552450"/>
                        </a:xfrm>
                        <a:prstGeom prst="rect">
                          <a:avLst/>
                        </a:prstGeom>
                        <a:noFill/>
                        <a:ln w="6350">
                          <a:noFill/>
                        </a:ln>
                        <a:effectLst/>
                      </wps:spPr>
                      <wps:txbx>
                        <w:txbxContent>
                          <w:p w:rsidR="005D4A2C" w:rsidRDefault="005D4A2C" w:rsidP="005D4A2C">
                            <w:pPr>
                              <w:rPr>
                                <w:sz w:val="22"/>
                              </w:rPr>
                            </w:pPr>
                            <w:r>
                              <w:rPr>
                                <w:rFonts w:hint="eastAsia"/>
                                <w:sz w:val="22"/>
                              </w:rPr>
                              <w:t>連携</w:t>
                            </w:r>
                          </w:p>
                          <w:p w:rsidR="005D4A2C" w:rsidRPr="002C2976" w:rsidRDefault="005D4A2C" w:rsidP="005D4A2C">
                            <w:pPr>
                              <w:rPr>
                                <w:sz w:val="22"/>
                              </w:rPr>
                            </w:pPr>
                            <w:r>
                              <w:rPr>
                                <w:rFonts w:hint="eastAsia"/>
                                <w:sz w:val="22"/>
                              </w:rPr>
                              <w:t>協働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5" type="#_x0000_t202" style="position:absolute;left:0;text-align:left;margin-left:115.85pt;margin-top:7pt;width:52.5pt;height:4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" filled="f" stroked="f" strokeweight=".5pt">
                <v:textbox style="layout-flow:vertical-ideographic">
                  <w:txbxContent>
                    <w:p w:rsidR="005D4A2C" w:rsidRDefault="005D4A2C" w:rsidP="005D4A2C">
                      <w:pPr>
                        <w:rPr>
                          <w:sz w:val="22"/>
                        </w:rPr>
                      </w:pPr>
                      <w:r>
                        <w:rPr>
                          <w:rFonts w:hint="eastAsia"/>
                          <w:sz w:val="22"/>
                        </w:rPr>
                        <w:t>連携</w:t>
                      </w:r>
                    </w:p>
                    <w:p w:rsidR="005D4A2C" w:rsidRPr="002C2976" w:rsidRDefault="005D4A2C" w:rsidP="005D4A2C">
                      <w:pPr>
                        <w:rPr>
                          <w:sz w:val="22"/>
                        </w:rPr>
                      </w:pPr>
                      <w:r>
                        <w:rPr>
                          <w:rFonts w:hint="eastAsia"/>
                          <w:sz w:val="22"/>
                        </w:rPr>
                        <w:t>協働</w:t>
                      </w:r>
                    </w:p>
                  </w:txbxContent>
                </v:textbox>
              </v:shape>
            </w:pict>
          </mc:Fallback>
        </mc:AlternateContent>
      </w:r>
      <w:r w:rsidRPr="00C81E02">
        <w:rPr>
          <w:noProof/>
          <w:color w:val="000000" w:themeColor="text1"/>
        </w:rPr>
        <mc:AlternateContent>
          <mc:Choice Requires="wps">
            <w:drawing>
              <wp:anchor distT="0" distB="0" distL="114300" distR="114300" simplePos="0" relativeHeight="251759616" behindDoc="0" locked="0" layoutInCell="1" allowOverlap="1" wp14:anchorId="698AEC28" wp14:editId="1192B93D">
                <wp:simplePos x="0" y="0"/>
                <wp:positionH relativeFrom="column">
                  <wp:posOffset>537845</wp:posOffset>
                </wp:positionH>
                <wp:positionV relativeFrom="paragraph">
                  <wp:posOffset>88900</wp:posOffset>
                </wp:positionV>
                <wp:extent cx="666750"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6750" cy="552450"/>
                        </a:xfrm>
                        <a:prstGeom prst="rect">
                          <a:avLst/>
                        </a:prstGeom>
                        <a:noFill/>
                        <a:ln w="6350">
                          <a:noFill/>
                        </a:ln>
                        <a:effectLst/>
                      </wps:spPr>
                      <wps:txbx>
                        <w:txbxContent>
                          <w:p w:rsidR="005D4A2C" w:rsidRDefault="005D4A2C" w:rsidP="005D4A2C">
                            <w:pPr>
                              <w:rPr>
                                <w:sz w:val="22"/>
                              </w:rPr>
                            </w:pPr>
                            <w:r>
                              <w:rPr>
                                <w:rFonts w:hint="eastAsia"/>
                                <w:sz w:val="22"/>
                              </w:rPr>
                              <w:t>出荷</w:t>
                            </w:r>
                          </w:p>
                          <w:p w:rsidR="005D4A2C" w:rsidRPr="002C2976" w:rsidRDefault="005D4A2C" w:rsidP="005D4A2C">
                            <w:pPr>
                              <w:rPr>
                                <w:sz w:val="22"/>
                              </w:rPr>
                            </w:pPr>
                            <w:r>
                              <w:rPr>
                                <w:rFonts w:hint="eastAsia"/>
                                <w:sz w:val="22"/>
                              </w:rPr>
                              <w:t>集荷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6" type="#_x0000_t202" style="position:absolute;left:0;text-align:left;margin-left:42.35pt;margin-top:7pt;width:52.5pt;height:4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" filled="f" stroked="f" strokeweight=".5pt">
                <v:textbox style="layout-flow:vertical-ideographic">
                  <w:txbxContent>
                    <w:p w:rsidR="005D4A2C" w:rsidRDefault="005D4A2C" w:rsidP="005D4A2C">
                      <w:pPr>
                        <w:rPr>
                          <w:sz w:val="22"/>
                        </w:rPr>
                      </w:pPr>
                      <w:r>
                        <w:rPr>
                          <w:rFonts w:hint="eastAsia"/>
                          <w:sz w:val="22"/>
                        </w:rPr>
                        <w:t>出荷</w:t>
                      </w:r>
                    </w:p>
                    <w:p w:rsidR="005D4A2C" w:rsidRPr="002C2976" w:rsidRDefault="005D4A2C" w:rsidP="005D4A2C">
                      <w:pPr>
                        <w:rPr>
                          <w:sz w:val="22"/>
                        </w:rPr>
                      </w:pPr>
                      <w:r>
                        <w:rPr>
                          <w:rFonts w:hint="eastAsia"/>
                          <w:sz w:val="22"/>
                        </w:rPr>
                        <w:t>集荷</w:t>
                      </w:r>
                    </w:p>
                  </w:txbxContent>
                </v:textbox>
              </v:shape>
            </w:pict>
          </mc:Fallback>
        </mc:AlternateContent>
      </w:r>
      <w:r w:rsidRPr="00C81E02">
        <w:rPr>
          <w:noProof/>
          <w:color w:val="000000" w:themeColor="text1"/>
        </w:rPr>
        <mc:AlternateContent>
          <mc:Choice Requires="wps">
            <w:drawing>
              <wp:anchor distT="0" distB="0" distL="114300" distR="114300" simplePos="0" relativeHeight="251692032" behindDoc="0" locked="0" layoutInCell="1" allowOverlap="1" wp14:anchorId="56A9B0AB" wp14:editId="46EB7D37">
                <wp:simplePos x="0" y="0"/>
                <wp:positionH relativeFrom="column">
                  <wp:posOffset>1185545</wp:posOffset>
                </wp:positionH>
                <wp:positionV relativeFrom="paragraph">
                  <wp:posOffset>41275</wp:posOffset>
                </wp:positionV>
                <wp:extent cx="333375" cy="514350"/>
                <wp:effectExtent l="19050" t="19050" r="47625" b="38100"/>
                <wp:wrapNone/>
                <wp:docPr id="53" name="上下矢印 10"/>
                <wp:cNvGraphicFramePr/>
                <a:graphic xmlns:a="http://schemas.openxmlformats.org/drawingml/2006/main">
                  <a:graphicData uri="http://schemas.microsoft.com/office/word/2010/wordprocessingShape">
                    <wps:wsp>
                      <wps:cNvSpPr/>
                      <wps:spPr>
                        <a:xfrm>
                          <a:off x="0" y="0"/>
                          <a:ext cx="333375" cy="514350"/>
                        </a:xfrm>
                        <a:prstGeom prst="upDownArrow">
                          <a:avLst/>
                        </a:prstGeom>
                        <a:solidFill>
                          <a:sysClr val="window" lastClr="FFFFFF"/>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0" o:spid="_x0000_s1026" type="#_x0000_t70" style="position:absolute;left:0;text-align:left;margin-left:93.35pt;margin-top:3.25pt;width:26.2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" adj=",7000" fillcolor="window" strokecolor="#385d8a" strokeweight="2pt"/>
            </w:pict>
          </mc:Fallback>
        </mc:AlternateContent>
      </w:r>
    </w:p>
    <w:p w:rsidR="00EB19D4" w:rsidRPr="00C81E02" w:rsidRDefault="00EB19D4">
      <w:pPr>
        <w:rPr>
          <w:color w:val="000000" w:themeColor="text1"/>
        </w:rPr>
      </w:pPr>
    </w:p>
    <w:p w:rsidR="00EB19D4" w:rsidRPr="00C81E02" w:rsidRDefault="005D4A2C">
      <w:pPr>
        <w:rPr>
          <w:color w:val="000000" w:themeColor="text1"/>
        </w:rPr>
      </w:pPr>
      <w:r w:rsidRPr="00C81E02">
        <w:rPr>
          <w:noProof/>
          <w:color w:val="000000" w:themeColor="text1"/>
        </w:rPr>
        <mc:AlternateContent>
          <mc:Choice Requires="wps">
            <w:drawing>
              <wp:anchor distT="0" distB="0" distL="114300" distR="114300" simplePos="0" relativeHeight="251688960" behindDoc="0" locked="0" layoutInCell="1" allowOverlap="1" wp14:anchorId="0CAF61D4" wp14:editId="3F48AA2D">
                <wp:simplePos x="0" y="0"/>
                <wp:positionH relativeFrom="column">
                  <wp:posOffset>471170</wp:posOffset>
                </wp:positionH>
                <wp:positionV relativeFrom="paragraph">
                  <wp:posOffset>179705</wp:posOffset>
                </wp:positionV>
                <wp:extent cx="1771650" cy="628650"/>
                <wp:effectExtent l="0" t="0" r="19050" b="19050"/>
                <wp:wrapNone/>
                <wp:docPr id="50" name="角丸四角形 7"/>
                <wp:cNvGraphicFramePr/>
                <a:graphic xmlns:a="http://schemas.openxmlformats.org/drawingml/2006/main">
                  <a:graphicData uri="http://schemas.microsoft.com/office/word/2010/wordprocessingShape">
                    <wps:wsp>
                      <wps:cNvSpPr/>
                      <wps:spPr>
                        <a:xfrm>
                          <a:off x="0" y="0"/>
                          <a:ext cx="1771650" cy="628650"/>
                        </a:xfrm>
                        <a:prstGeom prst="roundRect">
                          <a:avLst/>
                        </a:prstGeom>
                        <a:solidFill>
                          <a:sysClr val="window" lastClr="FFFFFF"/>
                        </a:solidFill>
                        <a:ln w="25400" cap="flat" cmpd="sng" algn="ctr">
                          <a:solidFill>
                            <a:srgbClr val="4F81BD">
                              <a:shade val="50000"/>
                            </a:srgbClr>
                          </a:solidFill>
                          <a:prstDash val="solid"/>
                        </a:ln>
                        <a:effectLst/>
                      </wps:spPr>
                      <wps:txbx>
                        <w:txbxContent>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農業団体、集荷業者、</w:t>
                            </w:r>
                          </w:p>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卸、販売者</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7" style="position:absolute;left:0;text-align:left;margin-left:37.1pt;margin-top:14.15pt;width:139.5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" fillcolor="window" strokecolor="#385d8a" strokeweight="2pt">
                <v:textbox>
                  <w:txbxContent>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農業団体、集荷業者、</w:t>
                      </w:r>
                    </w:p>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卸、販売者</w:t>
                      </w:r>
                    </w:p>
                  </w:txbxContent>
                </v:textbox>
              </v:roundrect>
            </w:pict>
          </mc:Fallback>
        </mc:AlternateContent>
      </w:r>
    </w:p>
    <w:p w:rsidR="00EB19D4" w:rsidRPr="00C81E02" w:rsidRDefault="005D4A2C">
      <w:pPr>
        <w:rPr>
          <w:color w:val="000000" w:themeColor="text1"/>
        </w:rPr>
      </w:pPr>
      <w:r w:rsidRPr="00C81E02">
        <w:rPr>
          <w:noProof/>
          <w:color w:val="000000" w:themeColor="text1"/>
        </w:rPr>
        <mc:AlternateContent>
          <mc:Choice Requires="wps">
            <w:drawing>
              <wp:anchor distT="0" distB="0" distL="114300" distR="114300" simplePos="0" relativeHeight="251699200" behindDoc="0" locked="0" layoutInCell="1" allowOverlap="1" wp14:anchorId="6D39E871" wp14:editId="619723D8">
                <wp:simplePos x="0" y="0"/>
                <wp:positionH relativeFrom="column">
                  <wp:posOffset>2252345</wp:posOffset>
                </wp:positionH>
                <wp:positionV relativeFrom="paragraph">
                  <wp:posOffset>198755</wp:posOffset>
                </wp:positionV>
                <wp:extent cx="733425" cy="0"/>
                <wp:effectExtent l="0" t="0" r="9525" b="19050"/>
                <wp:wrapNone/>
                <wp:docPr id="60" name="直線コネクタ 27"/>
                <wp:cNvGraphicFramePr/>
                <a:graphic xmlns:a="http://schemas.openxmlformats.org/drawingml/2006/main">
                  <a:graphicData uri="http://schemas.microsoft.com/office/word/2010/wordprocessingShape">
                    <wps:wsp>
                      <wps:cNvCnPr/>
                      <wps:spPr>
                        <a:xfrm>
                          <a:off x="0" y="0"/>
                          <a:ext cx="73342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15.65pt" to="235.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" strokecolor="#4a7ebb" strokeweight="2pt"/>
            </w:pict>
          </mc:Fallback>
        </mc:AlternateContent>
      </w:r>
    </w:p>
    <w:p w:rsidR="00EB19D4" w:rsidRPr="00C81E02" w:rsidRDefault="00EB19D4">
      <w:pPr>
        <w:rPr>
          <w:color w:val="000000" w:themeColor="text1"/>
        </w:rPr>
      </w:pPr>
    </w:p>
    <w:p w:rsidR="00393F8F" w:rsidRPr="00C81E02" w:rsidRDefault="007D4A4E">
      <w:pPr>
        <w:rPr>
          <w:color w:val="000000" w:themeColor="text1"/>
        </w:rPr>
      </w:pPr>
      <w:r w:rsidRPr="00C81E02">
        <w:rPr>
          <w:rFonts w:asciiTheme="majorEastAsia" w:eastAsiaTheme="majorEastAsia" w:hAnsiTheme="majorEastAsia"/>
          <w:noProof/>
          <w:color w:val="000000" w:themeColor="text1"/>
          <w:sz w:val="28"/>
          <w:szCs w:val="28"/>
        </w:rPr>
        <mc:AlternateContent>
          <mc:Choice Requires="wps">
            <w:drawing>
              <wp:anchor distT="0" distB="0" distL="114300" distR="114300" simplePos="0" relativeHeight="251761664" behindDoc="0" locked="0" layoutInCell="1" allowOverlap="1" wp14:anchorId="0FE9AD33" wp14:editId="12A6276A">
                <wp:simplePos x="0" y="0"/>
                <wp:positionH relativeFrom="column">
                  <wp:posOffset>890270</wp:posOffset>
                </wp:positionH>
                <wp:positionV relativeFrom="paragraph">
                  <wp:posOffset>177800</wp:posOffset>
                </wp:positionV>
                <wp:extent cx="333375" cy="1314450"/>
                <wp:effectExtent l="19050" t="0" r="28575" b="38100"/>
                <wp:wrapNone/>
                <wp:docPr id="61" name="下矢印 13"/>
                <wp:cNvGraphicFramePr/>
                <a:graphic xmlns:a="http://schemas.openxmlformats.org/drawingml/2006/main">
                  <a:graphicData uri="http://schemas.microsoft.com/office/word/2010/wordprocessingShape">
                    <wps:wsp>
                      <wps:cNvSpPr/>
                      <wps:spPr>
                        <a:xfrm>
                          <a:off x="0" y="0"/>
                          <a:ext cx="333375" cy="1314450"/>
                        </a:xfrm>
                        <a:prstGeom prst="downArrow">
                          <a:avLst/>
                        </a:prstGeom>
                        <a:solidFill>
                          <a:sysClr val="window" lastClr="FFFFFF"/>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70.1pt;margin-top:14pt;width:26.25pt;height:10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" adj="18861" fillcolor="window" strokecolor="#385d8a" strokeweight="2pt"/>
            </w:pict>
          </mc:Fallback>
        </mc:AlternateContent>
      </w:r>
      <w:r w:rsidRPr="00C81E02">
        <w:rPr>
          <w:rFonts w:asciiTheme="majorEastAsia" w:eastAsiaTheme="majorEastAsia" w:hAnsiTheme="majorEastAsia"/>
          <w:noProof/>
          <w:color w:val="000000" w:themeColor="text1"/>
          <w:sz w:val="28"/>
          <w:szCs w:val="28"/>
        </w:rPr>
        <mc:AlternateContent>
          <mc:Choice Requires="wps">
            <w:drawing>
              <wp:anchor distT="0" distB="0" distL="114300" distR="114300" simplePos="0" relativeHeight="251762688" behindDoc="0" locked="0" layoutInCell="1" allowOverlap="1" wp14:anchorId="1FEE0849" wp14:editId="09C09AE9">
                <wp:simplePos x="0" y="0"/>
                <wp:positionH relativeFrom="column">
                  <wp:posOffset>1376045</wp:posOffset>
                </wp:positionH>
                <wp:positionV relativeFrom="paragraph">
                  <wp:posOffset>177800</wp:posOffset>
                </wp:positionV>
                <wp:extent cx="333375" cy="1314450"/>
                <wp:effectExtent l="19050" t="19050" r="47625" b="19050"/>
                <wp:wrapNone/>
                <wp:docPr id="2" name="下矢印 13"/>
                <wp:cNvGraphicFramePr/>
                <a:graphic xmlns:a="http://schemas.openxmlformats.org/drawingml/2006/main">
                  <a:graphicData uri="http://schemas.microsoft.com/office/word/2010/wordprocessingShape">
                    <wps:wsp>
                      <wps:cNvSpPr/>
                      <wps:spPr>
                        <a:xfrm flipV="1">
                          <a:off x="0" y="0"/>
                          <a:ext cx="333375" cy="1314450"/>
                        </a:xfrm>
                        <a:prstGeom prst="downArrow">
                          <a:avLst/>
                        </a:prstGeom>
                        <a:solidFill>
                          <a:sysClr val="window" lastClr="FFFFFF"/>
                        </a:solidFill>
                        <a:ln w="25400" cap="flat" cmpd="sng" algn="ctr">
                          <a:solidFill>
                            <a:srgbClr val="4F81BD">
                              <a:shade val="50000"/>
                            </a:srgbClr>
                          </a:solidFill>
                          <a:prstDash val="solid"/>
                        </a:ln>
                        <a:effectLst/>
                      </wps:spPr>
                      <wps:txbx>
                        <w:txbxContent>
                          <w:p w:rsidR="007D4A4E" w:rsidRDefault="007D4A4E" w:rsidP="007D4A4E"/>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48" type="#_x0000_t67" style="position:absolute;left:0;text-align:left;margin-left:108.35pt;margin-top:14pt;width:26.25pt;height:103.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" adj="18861" fillcolor="window" strokecolor="#385d8a" strokeweight="2pt">
                <v:textbox>
                  <w:txbxContent>
                    <w:p w:rsidR="007D4A4E" w:rsidRDefault="007D4A4E" w:rsidP="007D4A4E"/>
                  </w:txbxContent>
                </v:textbox>
              </v:shape>
            </w:pict>
          </mc:Fallback>
        </mc:AlternateContent>
      </w:r>
    </w:p>
    <w:p w:rsidR="00EB19D4" w:rsidRPr="00C81E02" w:rsidRDefault="007D4A4E">
      <w:pPr>
        <w:rPr>
          <w:color w:val="000000" w:themeColor="text1"/>
        </w:rPr>
      </w:pPr>
      <w:r w:rsidRPr="00C81E02">
        <w:rPr>
          <w:rFonts w:asciiTheme="majorEastAsia" w:eastAsiaTheme="majorEastAsia" w:hAnsiTheme="majorEastAsia"/>
          <w:noProof/>
          <w:color w:val="000000" w:themeColor="text1"/>
          <w:sz w:val="28"/>
          <w:szCs w:val="28"/>
        </w:rPr>
        <mc:AlternateContent>
          <mc:Choice Requires="wps">
            <w:drawing>
              <wp:anchor distT="0" distB="0" distL="114300" distR="114300" simplePos="0" relativeHeight="251763712" behindDoc="0" locked="0" layoutInCell="1" allowOverlap="1" wp14:anchorId="2DFC42E3" wp14:editId="419EC606">
                <wp:simplePos x="0" y="0"/>
                <wp:positionH relativeFrom="column">
                  <wp:posOffset>1699895</wp:posOffset>
                </wp:positionH>
                <wp:positionV relativeFrom="paragraph">
                  <wp:posOffset>113665</wp:posOffset>
                </wp:positionV>
                <wp:extent cx="666750" cy="1000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6750"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4A2C" w:rsidRPr="002C2976" w:rsidRDefault="005D4A2C" w:rsidP="005D4A2C">
                            <w:pPr>
                              <w:rPr>
                                <w:sz w:val="22"/>
                              </w:rPr>
                            </w:pPr>
                            <w:r w:rsidRPr="002C2976">
                              <w:rPr>
                                <w:rFonts w:hint="eastAsia"/>
                                <w:sz w:val="22"/>
                              </w:rPr>
                              <w:t>ブランド確立</w:t>
                            </w:r>
                          </w:p>
                          <w:p w:rsidR="005D4A2C" w:rsidRPr="002C2976" w:rsidRDefault="005D4A2C" w:rsidP="005D4A2C">
                            <w:pPr>
                              <w:rPr>
                                <w:sz w:val="22"/>
                              </w:rPr>
                            </w:pPr>
                            <w:r w:rsidRPr="002C2976">
                              <w:rPr>
                                <w:rFonts w:hint="eastAsia"/>
                                <w:sz w:val="22"/>
                              </w:rPr>
                              <w:t>信頼確保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49" type="#_x0000_t202" style="position:absolute;left:0;text-align:left;margin-left:133.85pt;margin-top:8.95pt;width:52.5pt;height:78.7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" filled="f" stroked="f" strokeweight=".5pt">
                <v:textbox style="layout-flow:vertical-ideographic">
                  <w:txbxContent>
                    <w:p w:rsidR="005D4A2C" w:rsidRPr="002C2976" w:rsidRDefault="005D4A2C" w:rsidP="005D4A2C">
                      <w:pPr>
                        <w:rPr>
                          <w:sz w:val="22"/>
                        </w:rPr>
                      </w:pPr>
                      <w:r w:rsidRPr="002C2976">
                        <w:rPr>
                          <w:rFonts w:hint="eastAsia"/>
                          <w:sz w:val="22"/>
                        </w:rPr>
                        <w:t>ブランド確立</w:t>
                      </w:r>
                    </w:p>
                    <w:p w:rsidR="005D4A2C" w:rsidRPr="002C2976" w:rsidRDefault="005D4A2C" w:rsidP="005D4A2C">
                      <w:pPr>
                        <w:rPr>
                          <w:sz w:val="22"/>
                        </w:rPr>
                      </w:pPr>
                      <w:r w:rsidRPr="002C2976">
                        <w:rPr>
                          <w:rFonts w:hint="eastAsia"/>
                          <w:sz w:val="22"/>
                        </w:rPr>
                        <w:t>信頼確保</w:t>
                      </w:r>
                    </w:p>
                  </w:txbxContent>
                </v:textbox>
              </v:shape>
            </w:pict>
          </mc:Fallback>
        </mc:AlternateContent>
      </w:r>
      <w:r w:rsidRPr="00C81E02">
        <w:rPr>
          <w:rFonts w:asciiTheme="majorEastAsia" w:eastAsiaTheme="majorEastAsia" w:hAnsiTheme="majorEastAsia"/>
          <w:noProof/>
          <w:color w:val="000000" w:themeColor="text1"/>
          <w:sz w:val="28"/>
          <w:szCs w:val="28"/>
        </w:rPr>
        <mc:AlternateContent>
          <mc:Choice Requires="wps">
            <w:drawing>
              <wp:anchor distT="0" distB="0" distL="114300" distR="114300" simplePos="0" relativeHeight="251764736" behindDoc="0" locked="0" layoutInCell="1" allowOverlap="1" wp14:anchorId="193F507A" wp14:editId="2CFF0BB9">
                <wp:simplePos x="0" y="0"/>
                <wp:positionH relativeFrom="column">
                  <wp:posOffset>99695</wp:posOffset>
                </wp:positionH>
                <wp:positionV relativeFrom="paragraph">
                  <wp:posOffset>123190</wp:posOffset>
                </wp:positionV>
                <wp:extent cx="914400" cy="1314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1314450"/>
                        </a:xfrm>
                        <a:prstGeom prst="rect">
                          <a:avLst/>
                        </a:prstGeom>
                        <a:noFill/>
                        <a:ln w="6350">
                          <a:noFill/>
                        </a:ln>
                        <a:effectLst/>
                      </wps:spPr>
                      <wps:txbx>
                        <w:txbxContent>
                          <w:p w:rsidR="005D4A2C" w:rsidRDefault="005D4A2C" w:rsidP="005D4A2C">
                            <w:pPr>
                              <w:rPr>
                                <w:sz w:val="22"/>
                              </w:rPr>
                            </w:pPr>
                            <w:r w:rsidRPr="002C2976">
                              <w:rPr>
                                <w:rFonts w:hint="eastAsia"/>
                                <w:sz w:val="22"/>
                              </w:rPr>
                              <w:t>基準に基づいた</w:t>
                            </w:r>
                          </w:p>
                          <w:p w:rsidR="005D4A2C" w:rsidRPr="002C2976" w:rsidRDefault="005D4A2C" w:rsidP="005D4A2C">
                            <w:pPr>
                              <w:rPr>
                                <w:sz w:val="22"/>
                              </w:rPr>
                            </w:pPr>
                            <w:r w:rsidRPr="002C2976">
                              <w:rPr>
                                <w:rFonts w:hint="eastAsia"/>
                                <w:sz w:val="22"/>
                              </w:rPr>
                              <w:t>品質・食味を提供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0" type="#_x0000_t202" style="position:absolute;left:0;text-align:left;margin-left:7.85pt;margin-top:9.7pt;width:1in;height:10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" filled="f" stroked="f" strokeweight=".5pt">
                <v:textbox style="layout-flow:vertical-ideographic">
                  <w:txbxContent>
                    <w:p w:rsidR="005D4A2C" w:rsidRDefault="005D4A2C" w:rsidP="005D4A2C">
                      <w:pPr>
                        <w:rPr>
                          <w:sz w:val="22"/>
                        </w:rPr>
                      </w:pPr>
                      <w:r w:rsidRPr="002C2976">
                        <w:rPr>
                          <w:rFonts w:hint="eastAsia"/>
                          <w:sz w:val="22"/>
                        </w:rPr>
                        <w:t>基準に基づいた</w:t>
                      </w:r>
                    </w:p>
                    <w:p w:rsidR="005D4A2C" w:rsidRPr="002C2976" w:rsidRDefault="005D4A2C" w:rsidP="005D4A2C">
                      <w:pPr>
                        <w:rPr>
                          <w:sz w:val="22"/>
                        </w:rPr>
                      </w:pPr>
                      <w:r w:rsidRPr="002C2976">
                        <w:rPr>
                          <w:rFonts w:hint="eastAsia"/>
                          <w:sz w:val="22"/>
                        </w:rPr>
                        <w:t>品質・食味を提供</w:t>
                      </w:r>
                    </w:p>
                  </w:txbxContent>
                </v:textbox>
              </v:shape>
            </w:pict>
          </mc:Fallback>
        </mc:AlternateContent>
      </w:r>
    </w:p>
    <w:p w:rsidR="00B53359" w:rsidRPr="00C81E02" w:rsidRDefault="00B53359">
      <w:pPr>
        <w:rPr>
          <w:color w:val="000000" w:themeColor="text1"/>
        </w:rPr>
      </w:pPr>
    </w:p>
    <w:p w:rsidR="00456D5C" w:rsidRPr="00C81E02" w:rsidRDefault="00456D5C" w:rsidP="006F5282">
      <w:pPr>
        <w:jc w:val="center"/>
        <w:rPr>
          <w:rFonts w:asciiTheme="majorEastAsia" w:eastAsiaTheme="majorEastAsia" w:hAnsiTheme="majorEastAsia"/>
          <w:color w:val="000000" w:themeColor="text1"/>
          <w:sz w:val="28"/>
          <w:szCs w:val="28"/>
        </w:rPr>
      </w:pPr>
    </w:p>
    <w:p w:rsidR="00456D5C" w:rsidRPr="00C81E02" w:rsidRDefault="006C50F6" w:rsidP="006F5282">
      <w:pPr>
        <w:jc w:val="center"/>
        <w:rPr>
          <w:rFonts w:asciiTheme="majorEastAsia" w:eastAsiaTheme="majorEastAsia" w:hAnsiTheme="majorEastAsia"/>
          <w:color w:val="000000" w:themeColor="text1"/>
          <w:sz w:val="28"/>
          <w:szCs w:val="28"/>
        </w:rPr>
      </w:pPr>
      <w:r w:rsidRPr="00C81E02">
        <w:rPr>
          <w:noProof/>
          <w:color w:val="000000" w:themeColor="text1"/>
        </w:rPr>
        <mc:AlternateContent>
          <mc:Choice Requires="wps">
            <w:drawing>
              <wp:anchor distT="0" distB="0" distL="114300" distR="114300" simplePos="0" relativeHeight="251693056" behindDoc="0" locked="0" layoutInCell="1" allowOverlap="1" wp14:anchorId="06734C17" wp14:editId="103AD3D2">
                <wp:simplePos x="0" y="0"/>
                <wp:positionH relativeFrom="column">
                  <wp:posOffset>490220</wp:posOffset>
                </wp:positionH>
                <wp:positionV relativeFrom="paragraph">
                  <wp:posOffset>457200</wp:posOffset>
                </wp:positionV>
                <wp:extent cx="1771650" cy="333375"/>
                <wp:effectExtent l="0" t="0" r="19050" b="28575"/>
                <wp:wrapNone/>
                <wp:docPr id="54" name="角丸四角形 12"/>
                <wp:cNvGraphicFramePr/>
                <a:graphic xmlns:a="http://schemas.openxmlformats.org/drawingml/2006/main">
                  <a:graphicData uri="http://schemas.microsoft.com/office/word/2010/wordprocessingShape">
                    <wps:wsp>
                      <wps:cNvSpPr/>
                      <wps:spPr>
                        <a:xfrm>
                          <a:off x="0" y="0"/>
                          <a:ext cx="1771650" cy="333375"/>
                        </a:xfrm>
                        <a:prstGeom prst="roundRect">
                          <a:avLst/>
                        </a:prstGeom>
                        <a:noFill/>
                        <a:ln w="25400" cap="flat" cmpd="sng" algn="ctr">
                          <a:solidFill>
                            <a:srgbClr val="4F81BD">
                              <a:shade val="50000"/>
                            </a:srgbClr>
                          </a:solidFill>
                          <a:prstDash val="solid"/>
                        </a:ln>
                        <a:effectLst/>
                      </wps:spPr>
                      <wps:txbx>
                        <w:txbxContent>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消費者</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51" style="position:absolute;left:0;text-align:left;margin-left:38.6pt;margin-top:36pt;width:139.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" filled="f" strokecolor="#385d8a" strokeweight="2pt">
                <v:textbox>
                  <w:txbxContent>
                    <w:p w:rsidR="005D4A2C" w:rsidRPr="00393F8F" w:rsidRDefault="005D4A2C" w:rsidP="006F5282">
                      <w:pPr>
                        <w:pStyle w:val="Web"/>
                        <w:spacing w:before="0" w:beforeAutospacing="0" w:after="0" w:afterAutospacing="0"/>
                        <w:jc w:val="center"/>
                        <w:rPr>
                          <w:rFonts w:ascii="ＭＳ ゴシック" w:eastAsia="ＭＳ ゴシック" w:hAnsi="ＭＳ ゴシック"/>
                          <w:sz w:val="22"/>
                          <w:szCs w:val="22"/>
                        </w:rPr>
                      </w:pPr>
                      <w:r w:rsidRPr="00393F8F">
                        <w:rPr>
                          <w:rFonts w:ascii="ＭＳ ゴシック" w:eastAsia="ＭＳ ゴシック" w:hAnsi="ＭＳ ゴシック" w:cstheme="minorBidi" w:hint="eastAsia"/>
                          <w:color w:val="000000" w:themeColor="text1"/>
                          <w:kern w:val="24"/>
                          <w:sz w:val="22"/>
                          <w:szCs w:val="22"/>
                        </w:rPr>
                        <w:t>消費者</w:t>
                      </w:r>
                    </w:p>
                  </w:txbxContent>
                </v:textbox>
              </v:roundrect>
            </w:pict>
          </mc:Fallback>
        </mc:AlternateContent>
      </w:r>
    </w:p>
    <w:sectPr w:rsidR="00456D5C" w:rsidRPr="00C81E02" w:rsidSect="00831503">
      <w:pgSz w:w="11906" w:h="16838" w:code="9"/>
      <w:pgMar w:top="1701" w:right="1418" w:bottom="1418" w:left="1418" w:header="851" w:footer="992" w:gutter="0"/>
      <w:cols w:space="425"/>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F5" w:rsidRDefault="00E165F5" w:rsidP="006D3D91">
      <w:r>
        <w:separator/>
      </w:r>
    </w:p>
  </w:endnote>
  <w:endnote w:type="continuationSeparator" w:id="0">
    <w:p w:rsidR="00E165F5" w:rsidRDefault="00E165F5" w:rsidP="006D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F5" w:rsidRDefault="00E165F5" w:rsidP="006D3D91">
      <w:r>
        <w:separator/>
      </w:r>
    </w:p>
  </w:footnote>
  <w:footnote w:type="continuationSeparator" w:id="0">
    <w:p w:rsidR="00E165F5" w:rsidRDefault="00E165F5" w:rsidP="006D3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76"/>
    <w:rsid w:val="000310F3"/>
    <w:rsid w:val="00032E44"/>
    <w:rsid w:val="0004276D"/>
    <w:rsid w:val="000726AA"/>
    <w:rsid w:val="000A7386"/>
    <w:rsid w:val="000F6B18"/>
    <w:rsid w:val="0011077E"/>
    <w:rsid w:val="00132C27"/>
    <w:rsid w:val="00135D79"/>
    <w:rsid w:val="00137FBD"/>
    <w:rsid w:val="0014217E"/>
    <w:rsid w:val="00174941"/>
    <w:rsid w:val="00185C39"/>
    <w:rsid w:val="001A41CB"/>
    <w:rsid w:val="001C058B"/>
    <w:rsid w:val="0023472B"/>
    <w:rsid w:val="00261E36"/>
    <w:rsid w:val="002D3A81"/>
    <w:rsid w:val="002E51CF"/>
    <w:rsid w:val="002F7CDD"/>
    <w:rsid w:val="00315351"/>
    <w:rsid w:val="00370451"/>
    <w:rsid w:val="0037125B"/>
    <w:rsid w:val="003723C6"/>
    <w:rsid w:val="00377CCE"/>
    <w:rsid w:val="00393F8F"/>
    <w:rsid w:val="003A1C91"/>
    <w:rsid w:val="003C4FBB"/>
    <w:rsid w:val="003D6BAE"/>
    <w:rsid w:val="003E691A"/>
    <w:rsid w:val="00405033"/>
    <w:rsid w:val="00411495"/>
    <w:rsid w:val="00415BDD"/>
    <w:rsid w:val="0042442A"/>
    <w:rsid w:val="00441280"/>
    <w:rsid w:val="00450CED"/>
    <w:rsid w:val="00456D5C"/>
    <w:rsid w:val="00465BCC"/>
    <w:rsid w:val="004701F9"/>
    <w:rsid w:val="004704A6"/>
    <w:rsid w:val="00476176"/>
    <w:rsid w:val="004B286A"/>
    <w:rsid w:val="004B6B24"/>
    <w:rsid w:val="004F540F"/>
    <w:rsid w:val="0052463D"/>
    <w:rsid w:val="005310F1"/>
    <w:rsid w:val="00560939"/>
    <w:rsid w:val="005825B8"/>
    <w:rsid w:val="005C3075"/>
    <w:rsid w:val="005D4A2C"/>
    <w:rsid w:val="005D60D8"/>
    <w:rsid w:val="005E6042"/>
    <w:rsid w:val="005E7A5E"/>
    <w:rsid w:val="005F5613"/>
    <w:rsid w:val="00605E21"/>
    <w:rsid w:val="00631BDE"/>
    <w:rsid w:val="00636CD5"/>
    <w:rsid w:val="006446D7"/>
    <w:rsid w:val="006578EA"/>
    <w:rsid w:val="006706F2"/>
    <w:rsid w:val="00674E42"/>
    <w:rsid w:val="00675DE9"/>
    <w:rsid w:val="0069322D"/>
    <w:rsid w:val="006B6D60"/>
    <w:rsid w:val="006C50F6"/>
    <w:rsid w:val="006D1971"/>
    <w:rsid w:val="006D1F28"/>
    <w:rsid w:val="006D3D91"/>
    <w:rsid w:val="006E3035"/>
    <w:rsid w:val="006F5282"/>
    <w:rsid w:val="00702880"/>
    <w:rsid w:val="007101C6"/>
    <w:rsid w:val="00717672"/>
    <w:rsid w:val="00727B10"/>
    <w:rsid w:val="00727E5F"/>
    <w:rsid w:val="00736349"/>
    <w:rsid w:val="0074410A"/>
    <w:rsid w:val="00763E83"/>
    <w:rsid w:val="007846A1"/>
    <w:rsid w:val="0079745D"/>
    <w:rsid w:val="007B32B1"/>
    <w:rsid w:val="007C3EF5"/>
    <w:rsid w:val="007D4A4E"/>
    <w:rsid w:val="007F393A"/>
    <w:rsid w:val="007F74EA"/>
    <w:rsid w:val="00811F56"/>
    <w:rsid w:val="00816D9F"/>
    <w:rsid w:val="00830A63"/>
    <w:rsid w:val="00831503"/>
    <w:rsid w:val="008353AC"/>
    <w:rsid w:val="00837A3B"/>
    <w:rsid w:val="00853FD8"/>
    <w:rsid w:val="00862311"/>
    <w:rsid w:val="008B44E1"/>
    <w:rsid w:val="008C0A29"/>
    <w:rsid w:val="008D6D27"/>
    <w:rsid w:val="008E4FF6"/>
    <w:rsid w:val="009A7738"/>
    <w:rsid w:val="009C1BA7"/>
    <w:rsid w:val="009C75FE"/>
    <w:rsid w:val="00A53B62"/>
    <w:rsid w:val="00AD5316"/>
    <w:rsid w:val="00B006D3"/>
    <w:rsid w:val="00B027B7"/>
    <w:rsid w:val="00B1641B"/>
    <w:rsid w:val="00B355D9"/>
    <w:rsid w:val="00B50ED7"/>
    <w:rsid w:val="00B53359"/>
    <w:rsid w:val="00C14191"/>
    <w:rsid w:val="00C27702"/>
    <w:rsid w:val="00C36794"/>
    <w:rsid w:val="00C40ACF"/>
    <w:rsid w:val="00C46305"/>
    <w:rsid w:val="00C55AF3"/>
    <w:rsid w:val="00C76C03"/>
    <w:rsid w:val="00C81556"/>
    <w:rsid w:val="00C81E02"/>
    <w:rsid w:val="00C94F95"/>
    <w:rsid w:val="00CE14E8"/>
    <w:rsid w:val="00CF49A6"/>
    <w:rsid w:val="00D154A8"/>
    <w:rsid w:val="00D25CBE"/>
    <w:rsid w:val="00D3544D"/>
    <w:rsid w:val="00D75D56"/>
    <w:rsid w:val="00D82B6F"/>
    <w:rsid w:val="00D8377F"/>
    <w:rsid w:val="00DA16A5"/>
    <w:rsid w:val="00DA451C"/>
    <w:rsid w:val="00DE361F"/>
    <w:rsid w:val="00DE7941"/>
    <w:rsid w:val="00DF0545"/>
    <w:rsid w:val="00E00EB3"/>
    <w:rsid w:val="00E165F5"/>
    <w:rsid w:val="00E52C89"/>
    <w:rsid w:val="00E57EE2"/>
    <w:rsid w:val="00E73CB3"/>
    <w:rsid w:val="00E81AA2"/>
    <w:rsid w:val="00E847D1"/>
    <w:rsid w:val="00E868D5"/>
    <w:rsid w:val="00EB19D4"/>
    <w:rsid w:val="00EC7A6D"/>
    <w:rsid w:val="00ED3E8F"/>
    <w:rsid w:val="00EE4881"/>
    <w:rsid w:val="00EF1818"/>
    <w:rsid w:val="00F01EA9"/>
    <w:rsid w:val="00F632E3"/>
    <w:rsid w:val="00F774EC"/>
    <w:rsid w:val="00FA40C6"/>
    <w:rsid w:val="00FA6006"/>
    <w:rsid w:val="00FB5180"/>
    <w:rsid w:val="00FD6745"/>
    <w:rsid w:val="00FE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D91"/>
    <w:pPr>
      <w:tabs>
        <w:tab w:val="center" w:pos="4252"/>
        <w:tab w:val="right" w:pos="8504"/>
      </w:tabs>
      <w:snapToGrid w:val="0"/>
    </w:pPr>
  </w:style>
  <w:style w:type="character" w:customStyle="1" w:styleId="a4">
    <w:name w:val="ヘッダー (文字)"/>
    <w:basedOn w:val="a0"/>
    <w:link w:val="a3"/>
    <w:uiPriority w:val="99"/>
    <w:rsid w:val="006D3D91"/>
  </w:style>
  <w:style w:type="paragraph" w:styleId="a5">
    <w:name w:val="footer"/>
    <w:basedOn w:val="a"/>
    <w:link w:val="a6"/>
    <w:uiPriority w:val="99"/>
    <w:unhideWhenUsed/>
    <w:rsid w:val="006D3D91"/>
    <w:pPr>
      <w:tabs>
        <w:tab w:val="center" w:pos="4252"/>
        <w:tab w:val="right" w:pos="8504"/>
      </w:tabs>
      <w:snapToGrid w:val="0"/>
    </w:pPr>
  </w:style>
  <w:style w:type="character" w:customStyle="1" w:styleId="a6">
    <w:name w:val="フッター (文字)"/>
    <w:basedOn w:val="a0"/>
    <w:link w:val="a5"/>
    <w:uiPriority w:val="99"/>
    <w:rsid w:val="006D3D91"/>
  </w:style>
  <w:style w:type="paragraph" w:styleId="Web">
    <w:name w:val="Normal (Web)"/>
    <w:basedOn w:val="a"/>
    <w:uiPriority w:val="99"/>
    <w:unhideWhenUsed/>
    <w:rsid w:val="001C058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8353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3AC"/>
    <w:rPr>
      <w:rFonts w:asciiTheme="majorHAnsi" w:eastAsiaTheme="majorEastAsia" w:hAnsiTheme="majorHAnsi" w:cstheme="majorBidi"/>
      <w:sz w:val="18"/>
      <w:szCs w:val="18"/>
    </w:rPr>
  </w:style>
  <w:style w:type="table" w:styleId="a9">
    <w:name w:val="Table Grid"/>
    <w:basedOn w:val="a1"/>
    <w:uiPriority w:val="59"/>
    <w:rsid w:val="0031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1641B"/>
    <w:pPr>
      <w:jc w:val="center"/>
    </w:pPr>
    <w:rPr>
      <w:rFonts w:asciiTheme="majorEastAsia" w:eastAsiaTheme="majorEastAsia" w:hAnsiTheme="majorEastAsia"/>
      <w:sz w:val="28"/>
      <w:szCs w:val="28"/>
    </w:rPr>
  </w:style>
  <w:style w:type="character" w:customStyle="1" w:styleId="ab">
    <w:name w:val="記 (文字)"/>
    <w:basedOn w:val="a0"/>
    <w:link w:val="aa"/>
    <w:uiPriority w:val="99"/>
    <w:rsid w:val="00B1641B"/>
    <w:rPr>
      <w:rFonts w:asciiTheme="majorEastAsia" w:eastAsiaTheme="majorEastAsia" w:hAnsiTheme="majorEastAsia"/>
      <w:sz w:val="28"/>
      <w:szCs w:val="28"/>
    </w:rPr>
  </w:style>
  <w:style w:type="paragraph" w:styleId="ac">
    <w:name w:val="Closing"/>
    <w:basedOn w:val="a"/>
    <w:link w:val="ad"/>
    <w:uiPriority w:val="99"/>
    <w:unhideWhenUsed/>
    <w:rsid w:val="00B1641B"/>
    <w:pPr>
      <w:jc w:val="right"/>
    </w:pPr>
    <w:rPr>
      <w:rFonts w:asciiTheme="majorEastAsia" w:eastAsiaTheme="majorEastAsia" w:hAnsiTheme="majorEastAsia"/>
      <w:sz w:val="28"/>
      <w:szCs w:val="28"/>
    </w:rPr>
  </w:style>
  <w:style w:type="character" w:customStyle="1" w:styleId="ad">
    <w:name w:val="結語 (文字)"/>
    <w:basedOn w:val="a0"/>
    <w:link w:val="ac"/>
    <w:uiPriority w:val="99"/>
    <w:rsid w:val="00B1641B"/>
    <w:rPr>
      <w:rFonts w:asciiTheme="majorEastAsia" w:eastAsiaTheme="majorEastAsia" w:hAnsiTheme="majorEastAsi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D91"/>
    <w:pPr>
      <w:tabs>
        <w:tab w:val="center" w:pos="4252"/>
        <w:tab w:val="right" w:pos="8504"/>
      </w:tabs>
      <w:snapToGrid w:val="0"/>
    </w:pPr>
  </w:style>
  <w:style w:type="character" w:customStyle="1" w:styleId="a4">
    <w:name w:val="ヘッダー (文字)"/>
    <w:basedOn w:val="a0"/>
    <w:link w:val="a3"/>
    <w:uiPriority w:val="99"/>
    <w:rsid w:val="006D3D91"/>
  </w:style>
  <w:style w:type="paragraph" w:styleId="a5">
    <w:name w:val="footer"/>
    <w:basedOn w:val="a"/>
    <w:link w:val="a6"/>
    <w:uiPriority w:val="99"/>
    <w:unhideWhenUsed/>
    <w:rsid w:val="006D3D91"/>
    <w:pPr>
      <w:tabs>
        <w:tab w:val="center" w:pos="4252"/>
        <w:tab w:val="right" w:pos="8504"/>
      </w:tabs>
      <w:snapToGrid w:val="0"/>
    </w:pPr>
  </w:style>
  <w:style w:type="character" w:customStyle="1" w:styleId="a6">
    <w:name w:val="フッター (文字)"/>
    <w:basedOn w:val="a0"/>
    <w:link w:val="a5"/>
    <w:uiPriority w:val="99"/>
    <w:rsid w:val="006D3D91"/>
  </w:style>
  <w:style w:type="paragraph" w:styleId="Web">
    <w:name w:val="Normal (Web)"/>
    <w:basedOn w:val="a"/>
    <w:uiPriority w:val="99"/>
    <w:unhideWhenUsed/>
    <w:rsid w:val="001C058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8353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3AC"/>
    <w:rPr>
      <w:rFonts w:asciiTheme="majorHAnsi" w:eastAsiaTheme="majorEastAsia" w:hAnsiTheme="majorHAnsi" w:cstheme="majorBidi"/>
      <w:sz w:val="18"/>
      <w:szCs w:val="18"/>
    </w:rPr>
  </w:style>
  <w:style w:type="table" w:styleId="a9">
    <w:name w:val="Table Grid"/>
    <w:basedOn w:val="a1"/>
    <w:uiPriority w:val="59"/>
    <w:rsid w:val="0031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1641B"/>
    <w:pPr>
      <w:jc w:val="center"/>
    </w:pPr>
    <w:rPr>
      <w:rFonts w:asciiTheme="majorEastAsia" w:eastAsiaTheme="majorEastAsia" w:hAnsiTheme="majorEastAsia"/>
      <w:sz w:val="28"/>
      <w:szCs w:val="28"/>
    </w:rPr>
  </w:style>
  <w:style w:type="character" w:customStyle="1" w:styleId="ab">
    <w:name w:val="記 (文字)"/>
    <w:basedOn w:val="a0"/>
    <w:link w:val="aa"/>
    <w:uiPriority w:val="99"/>
    <w:rsid w:val="00B1641B"/>
    <w:rPr>
      <w:rFonts w:asciiTheme="majorEastAsia" w:eastAsiaTheme="majorEastAsia" w:hAnsiTheme="majorEastAsia"/>
      <w:sz w:val="28"/>
      <w:szCs w:val="28"/>
    </w:rPr>
  </w:style>
  <w:style w:type="paragraph" w:styleId="ac">
    <w:name w:val="Closing"/>
    <w:basedOn w:val="a"/>
    <w:link w:val="ad"/>
    <w:uiPriority w:val="99"/>
    <w:unhideWhenUsed/>
    <w:rsid w:val="00B1641B"/>
    <w:pPr>
      <w:jc w:val="right"/>
    </w:pPr>
    <w:rPr>
      <w:rFonts w:asciiTheme="majorEastAsia" w:eastAsiaTheme="majorEastAsia" w:hAnsiTheme="majorEastAsia"/>
      <w:sz w:val="28"/>
      <w:szCs w:val="28"/>
    </w:rPr>
  </w:style>
  <w:style w:type="character" w:customStyle="1" w:styleId="ad">
    <w:name w:val="結語 (文字)"/>
    <w:basedOn w:val="a0"/>
    <w:link w:val="ac"/>
    <w:uiPriority w:val="99"/>
    <w:rsid w:val="00B1641B"/>
    <w:rPr>
      <w:rFonts w:asciiTheme="majorEastAsia" w:eastAsiaTheme="majorEastAsia" w:hAnsiTheme="maj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9885">
      <w:bodyDiv w:val="1"/>
      <w:marLeft w:val="0"/>
      <w:marRight w:val="0"/>
      <w:marTop w:val="0"/>
      <w:marBottom w:val="0"/>
      <w:divBdr>
        <w:top w:val="none" w:sz="0" w:space="0" w:color="auto"/>
        <w:left w:val="none" w:sz="0" w:space="0" w:color="auto"/>
        <w:bottom w:val="none" w:sz="0" w:space="0" w:color="auto"/>
        <w:right w:val="none" w:sz="0" w:space="0" w:color="auto"/>
      </w:divBdr>
      <w:divsChild>
        <w:div w:id="560680162">
          <w:marLeft w:val="0"/>
          <w:marRight w:val="0"/>
          <w:marTop w:val="0"/>
          <w:marBottom w:val="0"/>
          <w:divBdr>
            <w:top w:val="none" w:sz="0" w:space="0" w:color="auto"/>
            <w:left w:val="single" w:sz="6" w:space="0" w:color="CCCCCC"/>
            <w:bottom w:val="none" w:sz="0" w:space="0" w:color="auto"/>
            <w:right w:val="single" w:sz="6" w:space="0" w:color="CCCCCC"/>
          </w:divBdr>
          <w:divsChild>
            <w:div w:id="545719334">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 w:id="9614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C1D6-7AD8-4EAF-BCFC-8BE452BE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11</cp:revision>
  <cp:lastPrinted>2019-02-06T08:08:00Z</cp:lastPrinted>
  <dcterms:created xsi:type="dcterms:W3CDTF">2013-10-10T10:52:00Z</dcterms:created>
  <dcterms:modified xsi:type="dcterms:W3CDTF">2019-02-12T05:12:00Z</dcterms:modified>
</cp:coreProperties>
</file>