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2B61" w14:textId="09198838" w:rsidR="00212BA8" w:rsidRPr="004F1337" w:rsidRDefault="004F1337" w:rsidP="004F1337">
      <w:pPr>
        <w:overflowPunct w:val="0"/>
        <w:spacing w:line="300" w:lineRule="exact"/>
        <w:ind w:rightChars="200" w:right="420"/>
        <w:jc w:val="left"/>
        <w:textAlignment w:val="baseline"/>
        <w:rPr>
          <w:rFonts w:hAnsi="ＭＳ 明朝"/>
          <w:color w:val="EE0000"/>
          <w:sz w:val="24"/>
          <w:szCs w:val="24"/>
        </w:rPr>
      </w:pPr>
      <w:r w:rsidRPr="00D55488">
        <w:rPr>
          <w:rFonts w:hAnsi="ＭＳ 明朝" w:hint="eastAsia"/>
          <w:sz w:val="24"/>
          <w:szCs w:val="24"/>
        </w:rPr>
        <w:t>確認書【様式】（金融機関用）</w:t>
      </w:r>
      <w:r>
        <w:rPr>
          <w:rFonts w:hAnsi="ＭＳ 明朝"/>
          <w:sz w:val="24"/>
          <w:szCs w:val="24"/>
        </w:rPr>
        <w:tab/>
      </w:r>
    </w:p>
    <w:p w14:paraId="6AF2A1E1" w14:textId="780A4F11" w:rsidR="00E316D2" w:rsidRPr="00F968AE" w:rsidRDefault="00E93A69" w:rsidP="00E316D2">
      <w:pPr>
        <w:overflowPunct w:val="0"/>
        <w:spacing w:line="300" w:lineRule="exact"/>
        <w:ind w:rightChars="200" w:right="420"/>
        <w:jc w:val="righ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令和</w:t>
      </w:r>
      <w:r w:rsidR="00212BA8" w:rsidRPr="00F968AE">
        <w:rPr>
          <w:rFonts w:ascii="ＭＳ 明朝" w:eastAsia="ＭＳ 明朝" w:hAnsi="ＭＳ 明朝" w:hint="eastAsia"/>
          <w:sz w:val="24"/>
          <w:szCs w:val="24"/>
        </w:rPr>
        <w:t xml:space="preserve">　　</w:t>
      </w:r>
      <w:r w:rsidR="00E316D2" w:rsidRPr="00F968AE">
        <w:rPr>
          <w:rFonts w:ascii="ＭＳ 明朝" w:eastAsia="ＭＳ 明朝" w:hAnsi="ＭＳ 明朝" w:hint="eastAsia"/>
          <w:sz w:val="24"/>
          <w:szCs w:val="24"/>
        </w:rPr>
        <w:t>年</w:t>
      </w:r>
      <w:r w:rsidR="00212BA8" w:rsidRPr="00F968AE">
        <w:rPr>
          <w:rFonts w:ascii="ＭＳ 明朝" w:eastAsia="ＭＳ 明朝" w:hAnsi="ＭＳ 明朝" w:hint="eastAsia"/>
          <w:sz w:val="24"/>
          <w:szCs w:val="24"/>
        </w:rPr>
        <w:t xml:space="preserve">　　</w:t>
      </w:r>
      <w:r w:rsidR="00E316D2" w:rsidRPr="00F968AE">
        <w:rPr>
          <w:rFonts w:ascii="ＭＳ 明朝" w:eastAsia="ＭＳ 明朝" w:hAnsi="ＭＳ 明朝" w:hint="eastAsia"/>
          <w:sz w:val="24"/>
          <w:szCs w:val="24"/>
        </w:rPr>
        <w:t>月</w:t>
      </w:r>
      <w:r w:rsidR="00212BA8" w:rsidRPr="00F968AE">
        <w:rPr>
          <w:rFonts w:ascii="ＭＳ 明朝" w:eastAsia="ＭＳ 明朝" w:hAnsi="ＭＳ 明朝" w:hint="eastAsia"/>
          <w:sz w:val="24"/>
          <w:szCs w:val="24"/>
        </w:rPr>
        <w:t xml:space="preserve">　　</w:t>
      </w:r>
      <w:r w:rsidR="00E316D2" w:rsidRPr="00F968AE">
        <w:rPr>
          <w:rFonts w:ascii="ＭＳ 明朝" w:eastAsia="ＭＳ 明朝" w:hAnsi="ＭＳ 明朝" w:hint="eastAsia"/>
          <w:sz w:val="24"/>
          <w:szCs w:val="24"/>
        </w:rPr>
        <w:t>日</w:t>
      </w:r>
    </w:p>
    <w:p w14:paraId="7B93215E" w14:textId="524D07F9" w:rsidR="00212BA8" w:rsidRPr="00F968AE" w:rsidRDefault="00212BA8" w:rsidP="00E316D2">
      <w:pPr>
        <w:overflowPunct w:val="0"/>
        <w:spacing w:line="300" w:lineRule="exact"/>
        <w:ind w:rightChars="200" w:right="420"/>
        <w:jc w:val="right"/>
        <w:textAlignment w:val="baseline"/>
        <w:rPr>
          <w:rFonts w:ascii="ＭＳ 明朝" w:eastAsia="ＭＳ 明朝" w:hAnsi="ＭＳ 明朝"/>
          <w:sz w:val="24"/>
          <w:szCs w:val="24"/>
        </w:rPr>
      </w:pPr>
    </w:p>
    <w:p w14:paraId="793931B7" w14:textId="338B88F6" w:rsidR="00E316D2" w:rsidRPr="00F968AE" w:rsidRDefault="0044340A" w:rsidP="00E316D2">
      <w:pPr>
        <w:overflowPunct w:val="0"/>
        <w:spacing w:line="300" w:lineRule="exact"/>
        <w:ind w:firstLineChars="100" w:firstLine="240"/>
        <w:textAlignment w:val="baseline"/>
        <w:rPr>
          <w:rFonts w:ascii="ＭＳ 明朝" w:eastAsia="ＭＳ 明朝" w:hAnsi="ＭＳ 明朝"/>
          <w:sz w:val="24"/>
          <w:szCs w:val="24"/>
        </w:rPr>
      </w:pPr>
      <w:r w:rsidRPr="00D55488">
        <w:rPr>
          <w:rFonts w:ascii="ＭＳ 明朝" w:eastAsia="ＭＳ 明朝" w:hAnsi="ＭＳ 明朝" w:hint="eastAsia"/>
          <w:sz w:val="24"/>
          <w:szCs w:val="24"/>
        </w:rPr>
        <w:t>熊本</w:t>
      </w:r>
      <w:r w:rsidR="00E316D2" w:rsidRPr="00F968AE">
        <w:rPr>
          <w:rFonts w:ascii="ＭＳ 明朝" w:eastAsia="ＭＳ 明朝" w:hAnsi="ＭＳ 明朝" w:hint="eastAsia"/>
          <w:sz w:val="24"/>
          <w:szCs w:val="24"/>
        </w:rPr>
        <w:t xml:space="preserve">県知事　</w:t>
      </w:r>
      <w:r w:rsidR="00212BA8" w:rsidRPr="00F968AE">
        <w:rPr>
          <w:rFonts w:ascii="ＭＳ 明朝" w:eastAsia="ＭＳ 明朝" w:hAnsi="ＭＳ 明朝" w:hint="eastAsia"/>
          <w:sz w:val="24"/>
          <w:szCs w:val="24"/>
        </w:rPr>
        <w:t xml:space="preserve">　　　　　　様</w:t>
      </w:r>
    </w:p>
    <w:p w14:paraId="223538C9" w14:textId="77777777" w:rsidR="00E316D2" w:rsidRPr="00F968AE" w:rsidRDefault="00E316D2" w:rsidP="00E316D2">
      <w:pPr>
        <w:overflowPunct w:val="0"/>
        <w:spacing w:line="300" w:lineRule="exact"/>
        <w:ind w:firstLineChars="100" w:firstLine="240"/>
        <w:textAlignment w:val="baseline"/>
        <w:rPr>
          <w:rFonts w:ascii="ＭＳ 明朝" w:eastAsia="ＭＳ 明朝" w:hAnsi="ＭＳ 明朝"/>
          <w:sz w:val="24"/>
          <w:szCs w:val="24"/>
        </w:rPr>
      </w:pPr>
    </w:p>
    <w:p w14:paraId="77243769" w14:textId="6350458E" w:rsidR="00DA0CDF" w:rsidRPr="00F968AE" w:rsidRDefault="00DA0CDF" w:rsidP="00E316D2">
      <w:pPr>
        <w:overflowPunct w:val="0"/>
        <w:spacing w:line="300" w:lineRule="exact"/>
        <w:ind w:firstLineChars="1933" w:firstLine="4253"/>
        <w:textAlignment w:val="baseline"/>
        <w:rPr>
          <w:rFonts w:ascii="ＭＳ 明朝" w:eastAsia="ＭＳ 明朝" w:hAnsi="ＭＳ 明朝"/>
          <w:sz w:val="22"/>
        </w:rPr>
      </w:pPr>
      <w:r w:rsidRPr="00F968AE">
        <w:rPr>
          <w:rFonts w:ascii="ＭＳ 明朝" w:eastAsia="ＭＳ 明朝" w:hAnsi="ＭＳ 明朝" w:hint="eastAsia"/>
          <w:sz w:val="22"/>
        </w:rPr>
        <w:t>確認実施金融機関</w:t>
      </w:r>
    </w:p>
    <w:p w14:paraId="42E128EC" w14:textId="77777777" w:rsidR="00DA0CDF" w:rsidRPr="00F968AE" w:rsidRDefault="00DA0CDF" w:rsidP="00E316D2">
      <w:pPr>
        <w:overflowPunct w:val="0"/>
        <w:spacing w:line="300" w:lineRule="exact"/>
        <w:ind w:firstLineChars="1933" w:firstLine="4253"/>
        <w:textAlignment w:val="baseline"/>
        <w:rPr>
          <w:rFonts w:ascii="ＭＳ 明朝" w:eastAsia="ＭＳ 明朝" w:hAnsi="ＭＳ 明朝"/>
          <w:sz w:val="22"/>
        </w:rPr>
      </w:pPr>
    </w:p>
    <w:p w14:paraId="467BF375" w14:textId="0C5110FA" w:rsidR="00E316D2" w:rsidRPr="00F968AE" w:rsidRDefault="00E316D2" w:rsidP="00E316D2">
      <w:pPr>
        <w:overflowPunct w:val="0"/>
        <w:spacing w:line="300" w:lineRule="exact"/>
        <w:ind w:firstLineChars="1933" w:firstLine="4253"/>
        <w:textAlignment w:val="baseline"/>
        <w:rPr>
          <w:rFonts w:ascii="ＭＳ 明朝" w:eastAsia="ＭＳ 明朝" w:hAnsi="ＭＳ 明朝"/>
          <w:sz w:val="22"/>
        </w:rPr>
      </w:pPr>
      <w:r w:rsidRPr="00F968AE">
        <w:rPr>
          <w:rFonts w:ascii="ＭＳ 明朝" w:eastAsia="ＭＳ 明朝" w:hAnsi="ＭＳ 明朝" w:hint="eastAsia"/>
          <w:sz w:val="22"/>
        </w:rPr>
        <w:t>住　　所</w:t>
      </w:r>
    </w:p>
    <w:p w14:paraId="1C37BBA1" w14:textId="59171F07" w:rsidR="00E316D2" w:rsidRPr="00F968AE" w:rsidRDefault="00E316D2" w:rsidP="00E316D2">
      <w:pPr>
        <w:overflowPunct w:val="0"/>
        <w:spacing w:line="300" w:lineRule="exact"/>
        <w:ind w:firstLineChars="1933" w:firstLine="4253"/>
        <w:textAlignment w:val="baseline"/>
        <w:rPr>
          <w:rFonts w:ascii="ＭＳ 明朝" w:eastAsia="ＭＳ 明朝" w:hAnsi="ＭＳ 明朝"/>
          <w:sz w:val="22"/>
        </w:rPr>
      </w:pPr>
      <w:r w:rsidRPr="00F968AE">
        <w:rPr>
          <w:rFonts w:ascii="ＭＳ 明朝" w:eastAsia="ＭＳ 明朝" w:hAnsi="ＭＳ 明朝" w:hint="eastAsia"/>
          <w:sz w:val="22"/>
        </w:rPr>
        <w:t>名　　称</w:t>
      </w:r>
    </w:p>
    <w:p w14:paraId="2125C716" w14:textId="52EBAB58" w:rsidR="00E316D2" w:rsidRPr="00F968AE" w:rsidRDefault="00E316D2" w:rsidP="00DA0CDF">
      <w:pPr>
        <w:overflowPunct w:val="0"/>
        <w:spacing w:line="300" w:lineRule="exact"/>
        <w:ind w:firstLineChars="2233" w:firstLine="4913"/>
        <w:textAlignment w:val="baseline"/>
        <w:rPr>
          <w:rFonts w:ascii="ＭＳ 明朝" w:eastAsia="ＭＳ 明朝" w:hAnsi="ＭＳ 明朝"/>
          <w:sz w:val="22"/>
        </w:rPr>
      </w:pPr>
      <w:r w:rsidRPr="00F968AE">
        <w:rPr>
          <w:rFonts w:ascii="ＭＳ 明朝" w:eastAsia="ＭＳ 明朝" w:hAnsi="ＭＳ 明朝" w:hint="eastAsia"/>
          <w:sz w:val="22"/>
        </w:rPr>
        <w:t xml:space="preserve">　　　　　　　　　</w:t>
      </w:r>
      <w:r w:rsidR="008D08CC" w:rsidRPr="00F968AE">
        <w:rPr>
          <w:rFonts w:ascii="ＭＳ 明朝" w:eastAsia="ＭＳ 明朝" w:hAnsi="ＭＳ 明朝" w:hint="eastAsia"/>
          <w:sz w:val="22"/>
        </w:rPr>
        <w:t xml:space="preserve">　　　　　　</w:t>
      </w:r>
      <w:r w:rsidR="00DA0CDF" w:rsidRPr="00F968AE">
        <w:rPr>
          <w:rFonts w:ascii="ＭＳ 明朝" w:eastAsia="ＭＳ 明朝" w:hAnsi="ＭＳ 明朝" w:hint="eastAsia"/>
          <w:sz w:val="22"/>
        </w:rPr>
        <w:t xml:space="preserve">　</w:t>
      </w:r>
      <w:r w:rsidRPr="00F968AE">
        <w:rPr>
          <w:rFonts w:ascii="ＭＳ 明朝" w:eastAsia="ＭＳ 明朝" w:hAnsi="ＭＳ 明朝" w:hint="eastAsia"/>
          <w:sz w:val="22"/>
        </w:rPr>
        <w:t>印</w:t>
      </w:r>
    </w:p>
    <w:p w14:paraId="463545DC" w14:textId="59FA9487" w:rsidR="007D176C" w:rsidRPr="00F968AE" w:rsidRDefault="007D176C" w:rsidP="00E316D2">
      <w:pPr>
        <w:overflowPunct w:val="0"/>
        <w:spacing w:line="300" w:lineRule="exact"/>
        <w:ind w:firstLineChars="1933" w:firstLine="4253"/>
        <w:textAlignment w:val="baseline"/>
        <w:rPr>
          <w:rFonts w:ascii="ＭＳ 明朝" w:eastAsia="ＭＳ 明朝" w:hAnsi="ＭＳ 明朝"/>
          <w:sz w:val="22"/>
        </w:rPr>
      </w:pPr>
    </w:p>
    <w:p w14:paraId="115937AE" w14:textId="25F40795" w:rsidR="00E316D2" w:rsidRPr="00F968AE" w:rsidRDefault="00E316D2" w:rsidP="00E316D2">
      <w:pPr>
        <w:overflowPunct w:val="0"/>
        <w:spacing w:line="300" w:lineRule="exact"/>
        <w:textAlignment w:val="baseline"/>
        <w:rPr>
          <w:rFonts w:ascii="ＭＳ 明朝" w:eastAsia="ＭＳ 明朝" w:hAnsi="ＭＳ 明朝"/>
          <w:sz w:val="24"/>
          <w:szCs w:val="24"/>
        </w:rPr>
      </w:pPr>
    </w:p>
    <w:p w14:paraId="1DD3AAE2" w14:textId="77777777" w:rsidR="007A75C7" w:rsidRPr="00F968AE" w:rsidRDefault="007A75C7" w:rsidP="00E316D2">
      <w:pPr>
        <w:overflowPunct w:val="0"/>
        <w:spacing w:line="300" w:lineRule="exact"/>
        <w:textAlignment w:val="baseline"/>
        <w:rPr>
          <w:rFonts w:ascii="ＭＳ 明朝" w:eastAsia="ＭＳ 明朝" w:hAnsi="ＭＳ 明朝"/>
          <w:sz w:val="24"/>
          <w:szCs w:val="24"/>
        </w:rPr>
      </w:pPr>
    </w:p>
    <w:p w14:paraId="65C5B38C" w14:textId="631D95A5" w:rsidR="00212BA8" w:rsidRPr="00D55488" w:rsidRDefault="0044340A" w:rsidP="00E316D2">
      <w:pPr>
        <w:overflowPunct w:val="0"/>
        <w:spacing w:line="300" w:lineRule="exact"/>
        <w:jc w:val="center"/>
        <w:textAlignment w:val="baseline"/>
        <w:rPr>
          <w:rFonts w:ascii="ＭＳ 明朝" w:eastAsia="ＭＳ 明朝" w:hAnsi="ＭＳ 明朝"/>
          <w:sz w:val="28"/>
          <w:szCs w:val="28"/>
        </w:rPr>
      </w:pPr>
      <w:bookmarkStart w:id="0" w:name="_Hlk67779795"/>
      <w:r w:rsidRPr="00D55488">
        <w:rPr>
          <w:rFonts w:ascii="ＭＳ 明朝" w:eastAsia="ＭＳ 明朝" w:hAnsi="ＭＳ 明朝" w:hint="eastAsia"/>
          <w:sz w:val="28"/>
          <w:szCs w:val="28"/>
        </w:rPr>
        <w:t>くまもと事業者再出発</w:t>
      </w:r>
      <w:r w:rsidR="00212BA8" w:rsidRPr="00D55488">
        <w:rPr>
          <w:rFonts w:ascii="ＭＳ 明朝" w:eastAsia="ＭＳ 明朝" w:hAnsi="ＭＳ 明朝" w:hint="eastAsia"/>
          <w:sz w:val="28"/>
          <w:szCs w:val="28"/>
        </w:rPr>
        <w:t>支援補助金に係る</w:t>
      </w:r>
    </w:p>
    <w:p w14:paraId="6C85F206" w14:textId="645D44AF" w:rsidR="00212BA8" w:rsidRPr="00F968AE" w:rsidRDefault="00212BA8" w:rsidP="00E316D2">
      <w:pPr>
        <w:overflowPunct w:val="0"/>
        <w:spacing w:line="300" w:lineRule="exact"/>
        <w:jc w:val="center"/>
        <w:textAlignment w:val="baseline"/>
        <w:rPr>
          <w:rFonts w:ascii="ＭＳ 明朝" w:eastAsia="ＭＳ 明朝" w:hAnsi="ＭＳ 明朝"/>
          <w:sz w:val="28"/>
          <w:szCs w:val="28"/>
        </w:rPr>
      </w:pPr>
      <w:r w:rsidRPr="00D55488">
        <w:rPr>
          <w:rFonts w:ascii="ＭＳ 明朝" w:eastAsia="ＭＳ 明朝" w:hAnsi="ＭＳ 明朝" w:hint="eastAsia"/>
          <w:sz w:val="28"/>
          <w:szCs w:val="28"/>
        </w:rPr>
        <w:t>企業再建計画</w:t>
      </w:r>
      <w:r w:rsidR="0044340A" w:rsidRPr="00D55488">
        <w:rPr>
          <w:rFonts w:ascii="ＭＳ 明朝" w:eastAsia="ＭＳ 明朝" w:hAnsi="ＭＳ 明朝" w:hint="eastAsia"/>
          <w:sz w:val="28"/>
          <w:szCs w:val="28"/>
        </w:rPr>
        <w:t>の</w:t>
      </w:r>
      <w:r w:rsidRPr="00D55488">
        <w:rPr>
          <w:rFonts w:ascii="ＭＳ 明朝" w:eastAsia="ＭＳ 明朝" w:hAnsi="ＭＳ 明朝" w:hint="eastAsia"/>
          <w:sz w:val="28"/>
          <w:szCs w:val="28"/>
        </w:rPr>
        <w:t>確</w:t>
      </w:r>
      <w:r w:rsidRPr="00F968AE">
        <w:rPr>
          <w:rFonts w:ascii="ＭＳ 明朝" w:eastAsia="ＭＳ 明朝" w:hAnsi="ＭＳ 明朝" w:hint="eastAsia"/>
          <w:sz w:val="28"/>
          <w:szCs w:val="28"/>
        </w:rPr>
        <w:t>認書</w:t>
      </w:r>
    </w:p>
    <w:p w14:paraId="69A2CD28" w14:textId="77777777" w:rsidR="00212BA8" w:rsidRPr="00F968AE" w:rsidRDefault="00212BA8" w:rsidP="00E316D2">
      <w:pPr>
        <w:overflowPunct w:val="0"/>
        <w:spacing w:line="120" w:lineRule="exact"/>
        <w:textAlignment w:val="baseline"/>
        <w:rPr>
          <w:rFonts w:ascii="ＭＳ 明朝" w:eastAsia="ＭＳ 明朝" w:hAnsi="ＭＳ 明朝"/>
          <w:sz w:val="24"/>
          <w:szCs w:val="24"/>
        </w:rPr>
      </w:pPr>
    </w:p>
    <w:p w14:paraId="25A576D6" w14:textId="77777777" w:rsidR="00212BA8" w:rsidRPr="00F968AE" w:rsidRDefault="00212BA8" w:rsidP="00E316D2">
      <w:pPr>
        <w:overflowPunct w:val="0"/>
        <w:spacing w:line="120" w:lineRule="exact"/>
        <w:textAlignment w:val="baseline"/>
        <w:rPr>
          <w:rFonts w:ascii="ＭＳ 明朝" w:eastAsia="ＭＳ 明朝" w:hAnsi="ＭＳ 明朝"/>
          <w:sz w:val="24"/>
          <w:szCs w:val="24"/>
        </w:rPr>
      </w:pPr>
    </w:p>
    <w:p w14:paraId="57CCBA85" w14:textId="77777777" w:rsidR="00212BA8" w:rsidRPr="00F968AE" w:rsidRDefault="00212BA8" w:rsidP="00E316D2">
      <w:pPr>
        <w:overflowPunct w:val="0"/>
        <w:spacing w:line="120" w:lineRule="exact"/>
        <w:textAlignment w:val="baseline"/>
        <w:rPr>
          <w:rFonts w:ascii="ＭＳ 明朝" w:eastAsia="ＭＳ 明朝" w:hAnsi="ＭＳ 明朝"/>
          <w:sz w:val="24"/>
          <w:szCs w:val="24"/>
        </w:rPr>
      </w:pPr>
    </w:p>
    <w:p w14:paraId="641C64CB" w14:textId="0102C1C0" w:rsidR="00212BA8" w:rsidRPr="00F968AE" w:rsidRDefault="00212BA8" w:rsidP="0044698E">
      <w:pPr>
        <w:overflowPunct w:val="0"/>
        <w:spacing w:line="300" w:lineRule="exact"/>
        <w:ind w:firstLineChars="100" w:firstLine="240"/>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令和　　年度</w:t>
      </w:r>
      <w:r w:rsidR="0044340A" w:rsidRPr="00D55488">
        <w:rPr>
          <w:rFonts w:ascii="ＭＳ 明朝" w:eastAsia="ＭＳ 明朝" w:hAnsi="ＭＳ 明朝" w:hint="eastAsia"/>
          <w:sz w:val="24"/>
          <w:szCs w:val="24"/>
        </w:rPr>
        <w:t>くまもと事業者再出発</w:t>
      </w:r>
      <w:r w:rsidRPr="00F968AE">
        <w:rPr>
          <w:rFonts w:ascii="ＭＳ 明朝" w:eastAsia="ＭＳ 明朝" w:hAnsi="ＭＳ 明朝" w:hint="eastAsia"/>
          <w:sz w:val="24"/>
          <w:szCs w:val="24"/>
        </w:rPr>
        <w:t>支援補助金における定額補助について、下記１の者が事業を実施するに当たり、下記２のとおり企業再建計画の策定（又は見直し及び策定支援）を行ったことを確認します。</w:t>
      </w:r>
    </w:p>
    <w:bookmarkEnd w:id="0"/>
    <w:p w14:paraId="786B44CF" w14:textId="5D6E6235" w:rsidR="00E316D2" w:rsidRPr="00F968AE" w:rsidRDefault="00E316D2" w:rsidP="00E316D2">
      <w:pPr>
        <w:overflowPunct w:val="0"/>
        <w:spacing w:line="120" w:lineRule="exact"/>
        <w:textAlignment w:val="baseline"/>
        <w:rPr>
          <w:rFonts w:ascii="ＭＳ 明朝" w:eastAsia="ＭＳ 明朝" w:hAnsi="ＭＳ 明朝"/>
          <w:sz w:val="24"/>
          <w:szCs w:val="24"/>
        </w:rPr>
      </w:pPr>
    </w:p>
    <w:p w14:paraId="6EBA8682" w14:textId="77777777" w:rsidR="008D08CC" w:rsidRPr="00F968AE" w:rsidRDefault="008D08CC" w:rsidP="00E316D2">
      <w:pPr>
        <w:overflowPunct w:val="0"/>
        <w:spacing w:line="120" w:lineRule="exact"/>
        <w:textAlignment w:val="baseline"/>
        <w:rPr>
          <w:rFonts w:ascii="ＭＳ 明朝" w:eastAsia="ＭＳ 明朝" w:hAnsi="ＭＳ 明朝"/>
          <w:sz w:val="24"/>
          <w:szCs w:val="24"/>
        </w:rPr>
      </w:pPr>
    </w:p>
    <w:p w14:paraId="463BC2B1" w14:textId="77777777" w:rsidR="00E316D2" w:rsidRPr="00F968AE" w:rsidRDefault="00E316D2" w:rsidP="00E316D2">
      <w:pPr>
        <w:overflowPunct w:val="0"/>
        <w:spacing w:line="300" w:lineRule="exact"/>
        <w:jc w:val="center"/>
        <w:textAlignment w:val="baseline"/>
        <w:rPr>
          <w:rFonts w:ascii="ＭＳ 明朝" w:eastAsia="ＭＳ 明朝" w:hAnsi="ＭＳ 明朝" w:cs="Century"/>
          <w:spacing w:val="2"/>
        </w:rPr>
      </w:pPr>
      <w:r w:rsidRPr="00F968AE">
        <w:rPr>
          <w:rFonts w:ascii="ＭＳ 明朝" w:eastAsia="ＭＳ 明朝" w:hAnsi="ＭＳ 明朝" w:cs="Century" w:hint="eastAsia"/>
          <w:spacing w:val="2"/>
        </w:rPr>
        <w:t>記</w:t>
      </w:r>
    </w:p>
    <w:p w14:paraId="7DA8E620" w14:textId="77777777" w:rsidR="00E316D2" w:rsidRPr="00F968AE" w:rsidRDefault="00E316D2" w:rsidP="00E316D2">
      <w:pPr>
        <w:overflowPunct w:val="0"/>
        <w:spacing w:line="120" w:lineRule="exact"/>
        <w:textAlignment w:val="baseline"/>
        <w:rPr>
          <w:rFonts w:ascii="ＭＳ 明朝" w:eastAsia="ＭＳ 明朝" w:hAnsi="ＭＳ 明朝"/>
          <w:sz w:val="24"/>
          <w:szCs w:val="24"/>
        </w:rPr>
      </w:pPr>
    </w:p>
    <w:p w14:paraId="5391540F" w14:textId="3DA56F97" w:rsidR="00E316D2" w:rsidRPr="00F968AE" w:rsidRDefault="00532B2D" w:rsidP="00E316D2">
      <w:pPr>
        <w:spacing w:line="300" w:lineRule="exact"/>
        <w:rPr>
          <w:rFonts w:ascii="ＭＳ 明朝" w:eastAsia="ＭＳ 明朝" w:hAnsi="ＭＳ 明朝"/>
          <w:sz w:val="24"/>
          <w:szCs w:val="24"/>
        </w:rPr>
      </w:pPr>
      <w:r w:rsidRPr="00F968AE">
        <w:rPr>
          <w:rFonts w:ascii="ＭＳ 明朝" w:eastAsia="ＭＳ 明朝" w:hAnsi="ＭＳ 明朝" w:hint="eastAsia"/>
          <w:sz w:val="24"/>
          <w:szCs w:val="24"/>
        </w:rPr>
        <w:t>１</w:t>
      </w:r>
      <w:r w:rsidR="00A82473" w:rsidRPr="00F968AE">
        <w:rPr>
          <w:rFonts w:ascii="ＭＳ 明朝" w:eastAsia="ＭＳ 明朝" w:hAnsi="ＭＳ 明朝" w:hint="eastAsia"/>
          <w:sz w:val="24"/>
          <w:szCs w:val="24"/>
        </w:rPr>
        <w:t xml:space="preserve">　</w:t>
      </w:r>
      <w:r w:rsidR="00A82C18" w:rsidRPr="00F968AE">
        <w:rPr>
          <w:rFonts w:ascii="ＭＳ 明朝" w:eastAsia="ＭＳ 明朝" w:hAnsi="ＭＳ 明朝" w:hint="eastAsia"/>
          <w:sz w:val="24"/>
          <w:szCs w:val="24"/>
        </w:rPr>
        <w:t>事業</w:t>
      </w:r>
      <w:r w:rsidR="00E316D2" w:rsidRPr="00F968AE">
        <w:rPr>
          <w:rFonts w:ascii="ＭＳ 明朝" w:eastAsia="ＭＳ 明朝" w:hAnsi="ＭＳ 明朝" w:hint="eastAsia"/>
          <w:sz w:val="24"/>
          <w:szCs w:val="24"/>
        </w:rPr>
        <w:t>者</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F968AE" w:rsidRPr="00205011" w14:paraId="7AD3829B" w14:textId="77777777" w:rsidTr="00A22387">
        <w:trPr>
          <w:trHeight w:val="404"/>
        </w:trPr>
        <w:tc>
          <w:tcPr>
            <w:tcW w:w="2835" w:type="dxa"/>
            <w:shd w:val="pct5" w:color="auto" w:fill="auto"/>
            <w:vAlign w:val="center"/>
          </w:tcPr>
          <w:p w14:paraId="01871103" w14:textId="77777777" w:rsidR="00F968AE" w:rsidRPr="00205011" w:rsidRDefault="00F968AE" w:rsidP="00A22387">
            <w:pPr>
              <w:spacing w:line="300" w:lineRule="exact"/>
              <w:jc w:val="center"/>
              <w:rPr>
                <w:rFonts w:hAnsi="ＭＳ 明朝" w:cs="Century"/>
                <w:strike/>
                <w:szCs w:val="21"/>
              </w:rPr>
            </w:pPr>
            <w:r w:rsidRPr="00205011">
              <w:rPr>
                <w:rFonts w:hAnsi="ＭＳ 明朝" w:cs="Century" w:hint="eastAsia"/>
                <w:szCs w:val="21"/>
              </w:rPr>
              <w:t>氏名・企業名</w:t>
            </w:r>
          </w:p>
        </w:tc>
        <w:tc>
          <w:tcPr>
            <w:tcW w:w="6804" w:type="dxa"/>
            <w:vAlign w:val="center"/>
          </w:tcPr>
          <w:p w14:paraId="35A44ABA" w14:textId="77777777" w:rsidR="00F968AE" w:rsidRPr="00205011" w:rsidRDefault="00F968AE" w:rsidP="00A22387">
            <w:pPr>
              <w:spacing w:line="300" w:lineRule="exact"/>
              <w:rPr>
                <w:rFonts w:hAnsi="ＭＳ 明朝" w:cs="Century"/>
                <w:szCs w:val="21"/>
                <w:highlight w:val="yellow"/>
              </w:rPr>
            </w:pPr>
          </w:p>
        </w:tc>
      </w:tr>
      <w:tr w:rsidR="00F968AE" w:rsidRPr="00205011" w14:paraId="35ADE2CF" w14:textId="77777777" w:rsidTr="00A22387">
        <w:trPr>
          <w:trHeight w:val="404"/>
        </w:trPr>
        <w:tc>
          <w:tcPr>
            <w:tcW w:w="2835" w:type="dxa"/>
            <w:shd w:val="pct5" w:color="auto" w:fill="auto"/>
            <w:vAlign w:val="center"/>
          </w:tcPr>
          <w:p w14:paraId="1F467317" w14:textId="77777777" w:rsidR="00F968AE" w:rsidRPr="00205011" w:rsidRDefault="00F968AE" w:rsidP="00A22387">
            <w:pPr>
              <w:spacing w:line="300" w:lineRule="exact"/>
              <w:jc w:val="center"/>
              <w:rPr>
                <w:rFonts w:hAnsi="ＭＳ 明朝" w:cs="Century"/>
                <w:strike/>
                <w:szCs w:val="21"/>
              </w:rPr>
            </w:pPr>
            <w:r w:rsidRPr="00205011">
              <w:rPr>
                <w:rFonts w:hAnsi="ＭＳ 明朝" w:cs="Century" w:hint="eastAsia"/>
                <w:kern w:val="0"/>
                <w:szCs w:val="21"/>
              </w:rPr>
              <w:t>住所</w:t>
            </w:r>
          </w:p>
        </w:tc>
        <w:tc>
          <w:tcPr>
            <w:tcW w:w="6804" w:type="dxa"/>
            <w:vAlign w:val="center"/>
          </w:tcPr>
          <w:p w14:paraId="6CB9F9B7" w14:textId="77777777" w:rsidR="00F968AE" w:rsidRPr="00205011" w:rsidRDefault="00F968AE" w:rsidP="00A22387">
            <w:pPr>
              <w:spacing w:line="300" w:lineRule="exact"/>
              <w:rPr>
                <w:rFonts w:hAnsi="ＭＳ 明朝" w:cs="Century"/>
                <w:szCs w:val="21"/>
                <w:highlight w:val="yellow"/>
              </w:rPr>
            </w:pPr>
          </w:p>
        </w:tc>
      </w:tr>
      <w:tr w:rsidR="00F968AE" w:rsidRPr="00205011" w14:paraId="0025E2FF" w14:textId="77777777" w:rsidTr="00A22387">
        <w:trPr>
          <w:trHeight w:val="424"/>
        </w:trPr>
        <w:tc>
          <w:tcPr>
            <w:tcW w:w="2835" w:type="dxa"/>
            <w:shd w:val="pct5" w:color="auto" w:fill="auto"/>
            <w:vAlign w:val="center"/>
          </w:tcPr>
          <w:p w14:paraId="6AE2E674" w14:textId="77777777" w:rsidR="00F968AE" w:rsidRPr="00205011" w:rsidRDefault="00F968AE" w:rsidP="00A22387">
            <w:pPr>
              <w:spacing w:line="300" w:lineRule="exact"/>
              <w:jc w:val="center"/>
              <w:rPr>
                <w:rFonts w:hAnsi="ＭＳ 明朝" w:cs="Century"/>
                <w:strike/>
                <w:szCs w:val="21"/>
              </w:rPr>
            </w:pPr>
            <w:r w:rsidRPr="00205011">
              <w:rPr>
                <w:rFonts w:hAnsi="ＭＳ 明朝" w:cs="Century" w:hint="eastAsia"/>
                <w:szCs w:val="21"/>
              </w:rPr>
              <w:t>電話番号</w:t>
            </w:r>
          </w:p>
        </w:tc>
        <w:tc>
          <w:tcPr>
            <w:tcW w:w="6804" w:type="dxa"/>
            <w:vAlign w:val="center"/>
          </w:tcPr>
          <w:p w14:paraId="1DAFE661" w14:textId="77777777" w:rsidR="00F968AE" w:rsidRPr="00205011" w:rsidRDefault="00F968AE" w:rsidP="00A22387">
            <w:pPr>
              <w:spacing w:line="300" w:lineRule="exact"/>
              <w:rPr>
                <w:rFonts w:hAnsi="ＭＳ 明朝" w:cs="Century"/>
                <w:szCs w:val="21"/>
                <w:highlight w:val="yellow"/>
              </w:rPr>
            </w:pPr>
          </w:p>
        </w:tc>
      </w:tr>
    </w:tbl>
    <w:p w14:paraId="7AAB3244" w14:textId="77777777" w:rsidR="00E316D2" w:rsidRPr="00F968AE" w:rsidRDefault="00E316D2" w:rsidP="00E316D2">
      <w:pPr>
        <w:spacing w:line="300" w:lineRule="exact"/>
        <w:rPr>
          <w:rFonts w:ascii="ＭＳ 明朝" w:eastAsia="ＭＳ 明朝" w:hAnsi="ＭＳ 明朝"/>
          <w:sz w:val="24"/>
          <w:szCs w:val="24"/>
        </w:rPr>
      </w:pPr>
    </w:p>
    <w:p w14:paraId="14B44794" w14:textId="77777777" w:rsidR="00E316D2" w:rsidRPr="00F968AE" w:rsidRDefault="00E316D2" w:rsidP="00E316D2">
      <w:pPr>
        <w:spacing w:line="300" w:lineRule="exact"/>
        <w:rPr>
          <w:rFonts w:ascii="ＭＳ 明朝" w:eastAsia="ＭＳ 明朝" w:hAnsi="ＭＳ 明朝"/>
          <w:sz w:val="24"/>
          <w:szCs w:val="24"/>
        </w:rPr>
      </w:pPr>
    </w:p>
    <w:p w14:paraId="632AA964" w14:textId="7F45842E" w:rsidR="00E316D2" w:rsidRDefault="00532B2D" w:rsidP="00E316D2">
      <w:pPr>
        <w:spacing w:line="300" w:lineRule="exact"/>
        <w:rPr>
          <w:rFonts w:ascii="ＭＳ 明朝" w:eastAsia="ＭＳ 明朝" w:hAnsi="ＭＳ 明朝"/>
          <w:sz w:val="24"/>
          <w:szCs w:val="24"/>
        </w:rPr>
      </w:pPr>
      <w:r w:rsidRPr="00F968AE">
        <w:rPr>
          <w:rFonts w:ascii="ＭＳ 明朝" w:eastAsia="ＭＳ 明朝" w:hAnsi="ＭＳ 明朝" w:hint="eastAsia"/>
          <w:sz w:val="24"/>
          <w:szCs w:val="24"/>
        </w:rPr>
        <w:t>２</w:t>
      </w:r>
      <w:r w:rsidR="00A82473" w:rsidRPr="00F968AE">
        <w:rPr>
          <w:rFonts w:ascii="ＭＳ 明朝" w:eastAsia="ＭＳ 明朝" w:hAnsi="ＭＳ 明朝" w:hint="eastAsia"/>
          <w:sz w:val="24"/>
          <w:szCs w:val="24"/>
        </w:rPr>
        <w:t xml:space="preserve">　</w:t>
      </w:r>
      <w:r w:rsidR="00A9088F" w:rsidRPr="00F968AE">
        <w:rPr>
          <w:rFonts w:ascii="ＭＳ 明朝" w:eastAsia="ＭＳ 明朝" w:hAnsi="ＭＳ 明朝" w:hint="eastAsia"/>
          <w:sz w:val="24"/>
          <w:szCs w:val="24"/>
        </w:rPr>
        <w:t>確認事項（</w:t>
      </w:r>
      <w:r w:rsidR="0044340A" w:rsidRPr="00A32439">
        <w:rPr>
          <w:rFonts w:ascii="ＭＳ 明朝" w:eastAsia="ＭＳ 明朝" w:hAnsi="ＭＳ 明朝" w:hint="eastAsia"/>
          <w:sz w:val="24"/>
          <w:szCs w:val="24"/>
        </w:rPr>
        <w:t>①</w:t>
      </w:r>
      <w:r w:rsidR="00A9088F" w:rsidRPr="00A32439">
        <w:rPr>
          <w:rFonts w:ascii="ＭＳ 明朝" w:eastAsia="ＭＳ 明朝" w:hAnsi="ＭＳ 明朝" w:hint="eastAsia"/>
          <w:sz w:val="24"/>
          <w:szCs w:val="24"/>
        </w:rPr>
        <w:t>及び</w:t>
      </w:r>
      <w:r w:rsidR="0044340A" w:rsidRPr="00A32439">
        <w:rPr>
          <w:rFonts w:ascii="ＭＳ 明朝" w:eastAsia="ＭＳ 明朝" w:hAnsi="ＭＳ 明朝" w:hint="eastAsia"/>
          <w:sz w:val="24"/>
          <w:szCs w:val="24"/>
        </w:rPr>
        <w:t>②</w:t>
      </w:r>
      <w:r w:rsidR="00E316D2" w:rsidRPr="00F968AE">
        <w:rPr>
          <w:rFonts w:ascii="ＭＳ 明朝" w:eastAsia="ＭＳ 明朝" w:hAnsi="ＭＳ 明朝" w:hint="eastAsia"/>
          <w:sz w:val="24"/>
          <w:szCs w:val="24"/>
        </w:rPr>
        <w:t>のいずれも必須です。）</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804"/>
        <w:gridCol w:w="6379"/>
      </w:tblGrid>
      <w:tr w:rsidR="00F968AE" w:rsidRPr="00205011" w14:paraId="187157D6" w14:textId="77777777" w:rsidTr="00A22387">
        <w:trPr>
          <w:trHeight w:val="466"/>
        </w:trPr>
        <w:tc>
          <w:tcPr>
            <w:tcW w:w="3260" w:type="dxa"/>
            <w:gridSpan w:val="2"/>
            <w:shd w:val="pct5" w:color="auto" w:fill="auto"/>
            <w:vAlign w:val="center"/>
          </w:tcPr>
          <w:p w14:paraId="5ADEA04A" w14:textId="77777777" w:rsidR="00F968AE" w:rsidRPr="00205011" w:rsidRDefault="00F968AE" w:rsidP="00A22387">
            <w:pPr>
              <w:spacing w:line="300" w:lineRule="exact"/>
              <w:jc w:val="center"/>
              <w:rPr>
                <w:rFonts w:hAnsi="ＭＳ 明朝" w:cs="Century"/>
                <w:sz w:val="20"/>
                <w:szCs w:val="20"/>
              </w:rPr>
            </w:pPr>
            <w:r w:rsidRPr="00205011">
              <w:rPr>
                <w:rFonts w:hAnsi="ＭＳ 明朝" w:cs="Century" w:hint="eastAsia"/>
                <w:sz w:val="20"/>
                <w:szCs w:val="20"/>
              </w:rPr>
              <w:t>事業実施要件</w:t>
            </w:r>
          </w:p>
        </w:tc>
        <w:tc>
          <w:tcPr>
            <w:tcW w:w="6379" w:type="dxa"/>
            <w:shd w:val="pct5" w:color="auto" w:fill="auto"/>
            <w:vAlign w:val="center"/>
          </w:tcPr>
          <w:p w14:paraId="29B82507" w14:textId="77777777" w:rsidR="00F968AE" w:rsidRPr="00205011" w:rsidRDefault="00F968AE" w:rsidP="00A22387">
            <w:pPr>
              <w:spacing w:line="300" w:lineRule="exact"/>
              <w:jc w:val="center"/>
              <w:rPr>
                <w:rFonts w:hAnsi="ＭＳ 明朝" w:cs="Century"/>
                <w:sz w:val="20"/>
                <w:szCs w:val="20"/>
              </w:rPr>
            </w:pPr>
            <w:r w:rsidRPr="00205011">
              <w:rPr>
                <w:rFonts w:hAnsi="ＭＳ 明朝" w:cs="Century" w:hint="eastAsia"/>
                <w:sz w:val="20"/>
                <w:szCs w:val="20"/>
              </w:rPr>
              <w:t>確認内容</w:t>
            </w:r>
          </w:p>
        </w:tc>
      </w:tr>
      <w:tr w:rsidR="00F968AE" w:rsidRPr="00205011" w14:paraId="240A1FEC" w14:textId="77777777" w:rsidTr="00A22387">
        <w:trPr>
          <w:trHeight w:val="1193"/>
        </w:trPr>
        <w:tc>
          <w:tcPr>
            <w:tcW w:w="456" w:type="dxa"/>
            <w:vMerge w:val="restart"/>
            <w:vAlign w:val="center"/>
          </w:tcPr>
          <w:p w14:paraId="4F435B7F" w14:textId="77777777" w:rsidR="00F968AE" w:rsidRPr="00205011" w:rsidRDefault="00F968AE" w:rsidP="00A22387">
            <w:pPr>
              <w:spacing w:line="300" w:lineRule="exact"/>
              <w:jc w:val="center"/>
              <w:rPr>
                <w:rFonts w:hAnsi="ＭＳ 明朝" w:cs="Century"/>
                <w:sz w:val="24"/>
                <w:szCs w:val="24"/>
              </w:rPr>
            </w:pPr>
            <w:r w:rsidRPr="00205011">
              <w:rPr>
                <w:rFonts w:hAnsi="ＭＳ 明朝" w:cs="Century" w:hint="eastAsia"/>
                <w:sz w:val="24"/>
                <w:szCs w:val="24"/>
              </w:rPr>
              <w:t>①</w:t>
            </w:r>
          </w:p>
        </w:tc>
        <w:tc>
          <w:tcPr>
            <w:tcW w:w="2804" w:type="dxa"/>
            <w:vMerge w:val="restart"/>
            <w:vAlign w:val="center"/>
          </w:tcPr>
          <w:p w14:paraId="6619FE29" w14:textId="0D410BE0" w:rsidR="00F968AE" w:rsidRPr="00205011" w:rsidRDefault="00F968AE" w:rsidP="00A22387">
            <w:pPr>
              <w:spacing w:line="0" w:lineRule="atLeast"/>
              <w:rPr>
                <w:rFonts w:hAnsi="ＭＳ 明朝" w:cs="Century"/>
                <w:sz w:val="20"/>
                <w:szCs w:val="20"/>
              </w:rPr>
            </w:pPr>
            <w:r>
              <w:rPr>
                <w:rFonts w:hAnsi="ＭＳ 明朝" w:cs="Century" w:hint="eastAsia"/>
                <w:sz w:val="20"/>
                <w:szCs w:val="20"/>
              </w:rPr>
              <w:t>別紙「企業再建計画について」で定める必須記載事項６項目が、もれなく記載されている</w:t>
            </w:r>
            <w:r w:rsidRPr="00FC2FE8">
              <w:rPr>
                <w:rFonts w:hAnsi="ＭＳ 明朝" w:cs="Century" w:hint="eastAsia"/>
                <w:sz w:val="20"/>
                <w:szCs w:val="20"/>
              </w:rPr>
              <w:t>こと。</w:t>
            </w:r>
          </w:p>
        </w:tc>
        <w:tc>
          <w:tcPr>
            <w:tcW w:w="6379" w:type="dxa"/>
            <w:tcBorders>
              <w:bottom w:val="nil"/>
            </w:tcBorders>
          </w:tcPr>
          <w:p w14:paraId="0E3861BC" w14:textId="77777777" w:rsidR="00F968AE" w:rsidRPr="00205011" w:rsidRDefault="00F968AE" w:rsidP="00A22387">
            <w:pPr>
              <w:overflowPunct w:val="0"/>
              <w:spacing w:line="0" w:lineRule="atLeast"/>
              <w:ind w:left="180" w:hangingChars="100" w:hanging="180"/>
              <w:textAlignment w:val="baseline"/>
              <w:rPr>
                <w:rFonts w:hAnsi="ＭＳ 明朝" w:cs="Century"/>
                <w:sz w:val="18"/>
                <w:szCs w:val="18"/>
              </w:rPr>
            </w:pPr>
          </w:p>
        </w:tc>
      </w:tr>
      <w:tr w:rsidR="00F968AE" w:rsidRPr="00205011" w14:paraId="404CCBD8" w14:textId="77777777" w:rsidTr="00A22387">
        <w:trPr>
          <w:trHeight w:val="316"/>
        </w:trPr>
        <w:tc>
          <w:tcPr>
            <w:tcW w:w="456" w:type="dxa"/>
            <w:vMerge/>
            <w:vAlign w:val="center"/>
          </w:tcPr>
          <w:p w14:paraId="3377642C" w14:textId="77777777" w:rsidR="00F968AE" w:rsidRPr="00205011" w:rsidRDefault="00F968AE" w:rsidP="00A22387">
            <w:pPr>
              <w:spacing w:line="300" w:lineRule="exact"/>
              <w:jc w:val="center"/>
              <w:rPr>
                <w:rFonts w:hAnsi="ＭＳ 明朝" w:cs="Century"/>
                <w:sz w:val="24"/>
                <w:szCs w:val="24"/>
              </w:rPr>
            </w:pPr>
          </w:p>
        </w:tc>
        <w:tc>
          <w:tcPr>
            <w:tcW w:w="2804" w:type="dxa"/>
            <w:vMerge/>
            <w:vAlign w:val="center"/>
          </w:tcPr>
          <w:p w14:paraId="064AB1BF" w14:textId="77777777" w:rsidR="00F968AE" w:rsidRPr="00205011" w:rsidRDefault="00F968AE" w:rsidP="00A22387">
            <w:pPr>
              <w:spacing w:line="0" w:lineRule="atLeast"/>
              <w:rPr>
                <w:rFonts w:hAnsi="ＭＳ 明朝" w:cs="Century"/>
                <w:sz w:val="20"/>
                <w:szCs w:val="20"/>
              </w:rPr>
            </w:pPr>
          </w:p>
        </w:tc>
        <w:tc>
          <w:tcPr>
            <w:tcW w:w="6379" w:type="dxa"/>
            <w:tcBorders>
              <w:top w:val="nil"/>
            </w:tcBorders>
            <w:vAlign w:val="center"/>
          </w:tcPr>
          <w:p w14:paraId="7A91A3FB" w14:textId="2E46B920" w:rsidR="00F968AE" w:rsidRPr="00205011" w:rsidRDefault="00F968AE" w:rsidP="00A22387">
            <w:pPr>
              <w:overflowPunct w:val="0"/>
              <w:spacing w:line="0" w:lineRule="atLeast"/>
              <w:ind w:left="180" w:hangingChars="100" w:hanging="180"/>
              <w:textAlignment w:val="baseline"/>
              <w:rPr>
                <w:rFonts w:hAnsi="ＭＳ 明朝" w:cs="Century"/>
                <w:sz w:val="16"/>
                <w:szCs w:val="18"/>
              </w:rPr>
            </w:pPr>
            <w:r w:rsidRPr="00502105">
              <w:rPr>
                <w:rFonts w:hAnsi="ＭＳ 明朝" w:hint="eastAsia"/>
                <w:sz w:val="18"/>
                <w:szCs w:val="18"/>
              </w:rPr>
              <w:t>※</w:t>
            </w:r>
            <w:r w:rsidR="002044C5" w:rsidRPr="00502105">
              <w:rPr>
                <w:rFonts w:hAnsi="ＭＳ 明朝" w:hint="eastAsia"/>
                <w:sz w:val="18"/>
                <w:szCs w:val="18"/>
              </w:rPr>
              <w:t>特に、“厳しい債務状況”のどの類型に該当するかが明記され、該当することを証する確認資料の提出があることを必ずご確認ください。</w:t>
            </w:r>
          </w:p>
        </w:tc>
      </w:tr>
      <w:tr w:rsidR="00F968AE" w:rsidRPr="00205011" w14:paraId="1E0DF0A9" w14:textId="77777777" w:rsidTr="00A22387">
        <w:trPr>
          <w:trHeight w:val="1278"/>
        </w:trPr>
        <w:tc>
          <w:tcPr>
            <w:tcW w:w="456" w:type="dxa"/>
            <w:vMerge w:val="restart"/>
            <w:vAlign w:val="center"/>
          </w:tcPr>
          <w:p w14:paraId="5D34FA74" w14:textId="77777777" w:rsidR="00F968AE" w:rsidRPr="00205011" w:rsidRDefault="00F968AE" w:rsidP="00A22387">
            <w:pPr>
              <w:spacing w:line="300" w:lineRule="exact"/>
              <w:jc w:val="center"/>
              <w:rPr>
                <w:rFonts w:hAnsi="ＭＳ 明朝" w:cs="Century"/>
                <w:sz w:val="24"/>
                <w:szCs w:val="24"/>
              </w:rPr>
            </w:pPr>
            <w:r w:rsidRPr="00205011">
              <w:rPr>
                <w:rFonts w:hAnsi="ＭＳ 明朝" w:cs="Century" w:hint="eastAsia"/>
                <w:sz w:val="24"/>
                <w:szCs w:val="24"/>
              </w:rPr>
              <w:t>②</w:t>
            </w:r>
          </w:p>
        </w:tc>
        <w:tc>
          <w:tcPr>
            <w:tcW w:w="2804" w:type="dxa"/>
            <w:vMerge w:val="restart"/>
            <w:vAlign w:val="center"/>
          </w:tcPr>
          <w:p w14:paraId="54791DF0" w14:textId="048A17AC" w:rsidR="00F968AE" w:rsidRPr="00205011" w:rsidRDefault="002044C5" w:rsidP="00A22387">
            <w:pPr>
              <w:spacing w:line="0" w:lineRule="atLeast"/>
              <w:rPr>
                <w:rFonts w:hAnsi="ＭＳ 明朝" w:cs="Century"/>
                <w:strike/>
                <w:sz w:val="20"/>
                <w:szCs w:val="20"/>
              </w:rPr>
            </w:pPr>
            <w:r w:rsidRPr="002044C5">
              <w:rPr>
                <w:rFonts w:hAnsi="ＭＳ 明朝" w:cs="Century" w:hint="eastAsia"/>
                <w:sz w:val="20"/>
                <w:szCs w:val="20"/>
              </w:rPr>
              <w:t>自助努力により再建が見込まれること。</w:t>
            </w:r>
          </w:p>
        </w:tc>
        <w:tc>
          <w:tcPr>
            <w:tcW w:w="6379" w:type="dxa"/>
            <w:tcBorders>
              <w:bottom w:val="nil"/>
            </w:tcBorders>
          </w:tcPr>
          <w:p w14:paraId="457E6C4F" w14:textId="77777777" w:rsidR="00F968AE" w:rsidRPr="00205011" w:rsidRDefault="00F968AE" w:rsidP="00A22387">
            <w:pPr>
              <w:overflowPunct w:val="0"/>
              <w:spacing w:line="0" w:lineRule="atLeast"/>
              <w:ind w:left="180" w:hangingChars="100" w:hanging="180"/>
              <w:textAlignment w:val="baseline"/>
              <w:rPr>
                <w:rFonts w:hAnsi="ＭＳ 明朝" w:cs="Century"/>
                <w:sz w:val="18"/>
                <w:szCs w:val="18"/>
              </w:rPr>
            </w:pPr>
          </w:p>
        </w:tc>
      </w:tr>
      <w:tr w:rsidR="00F968AE" w:rsidRPr="00205011" w14:paraId="76AC36A7" w14:textId="77777777" w:rsidTr="00A22387">
        <w:trPr>
          <w:trHeight w:val="247"/>
        </w:trPr>
        <w:tc>
          <w:tcPr>
            <w:tcW w:w="456" w:type="dxa"/>
            <w:vMerge/>
            <w:vAlign w:val="center"/>
          </w:tcPr>
          <w:p w14:paraId="17D654B2" w14:textId="77777777" w:rsidR="00F968AE" w:rsidRPr="00205011" w:rsidRDefault="00F968AE" w:rsidP="00A22387">
            <w:pPr>
              <w:spacing w:line="300" w:lineRule="exact"/>
              <w:jc w:val="center"/>
              <w:rPr>
                <w:rFonts w:hAnsi="ＭＳ 明朝" w:cs="Century"/>
                <w:sz w:val="24"/>
                <w:szCs w:val="24"/>
              </w:rPr>
            </w:pPr>
          </w:p>
        </w:tc>
        <w:tc>
          <w:tcPr>
            <w:tcW w:w="2804" w:type="dxa"/>
            <w:vMerge/>
          </w:tcPr>
          <w:p w14:paraId="147BE737" w14:textId="77777777" w:rsidR="00F968AE" w:rsidRPr="00205011" w:rsidRDefault="00F968AE" w:rsidP="00A22387">
            <w:pPr>
              <w:spacing w:line="0" w:lineRule="atLeast"/>
              <w:rPr>
                <w:rFonts w:hAnsi="ＭＳ 明朝" w:cs="Century"/>
                <w:sz w:val="20"/>
                <w:szCs w:val="20"/>
              </w:rPr>
            </w:pPr>
          </w:p>
        </w:tc>
        <w:tc>
          <w:tcPr>
            <w:tcW w:w="6379" w:type="dxa"/>
            <w:tcBorders>
              <w:top w:val="nil"/>
            </w:tcBorders>
            <w:vAlign w:val="center"/>
          </w:tcPr>
          <w:p w14:paraId="7061E572" w14:textId="7DE2B73C" w:rsidR="00F968AE" w:rsidRPr="004244C8" w:rsidRDefault="00F968AE" w:rsidP="00A22387">
            <w:pPr>
              <w:overflowPunct w:val="0"/>
              <w:spacing w:line="0" w:lineRule="atLeast"/>
              <w:ind w:left="180" w:hangingChars="100" w:hanging="180"/>
              <w:textAlignment w:val="baseline"/>
              <w:rPr>
                <w:rFonts w:hAnsi="ＭＳ 明朝" w:cs="Century"/>
                <w:strike/>
                <w:sz w:val="20"/>
                <w:szCs w:val="20"/>
              </w:rPr>
            </w:pPr>
            <w:r w:rsidRPr="00502105">
              <w:rPr>
                <w:rFonts w:hAnsi="ＭＳ 明朝" w:hint="eastAsia"/>
                <w:sz w:val="18"/>
                <w:szCs w:val="18"/>
              </w:rPr>
              <w:t>※</w:t>
            </w:r>
            <w:r w:rsidR="002044C5" w:rsidRPr="00502105">
              <w:rPr>
                <w:rFonts w:hAnsi="ＭＳ 明朝" w:cs="Century" w:hint="eastAsia"/>
                <w:sz w:val="18"/>
                <w:szCs w:val="18"/>
              </w:rPr>
              <w:t>事業の状況が適切に把握され、再建に向けた対策が具体的かつ実行可能な内容となっているかをご確認ください。</w:t>
            </w:r>
          </w:p>
        </w:tc>
      </w:tr>
    </w:tbl>
    <w:p w14:paraId="34D4E698" w14:textId="77777777" w:rsidR="00A32439" w:rsidRDefault="009E5876" w:rsidP="00A32439">
      <w:pPr>
        <w:overflowPunct w:val="0"/>
        <w:spacing w:line="300" w:lineRule="exact"/>
        <w:ind w:rightChars="-68" w:right="-143" w:firstLineChars="300" w:firstLine="660"/>
        <w:jc w:val="left"/>
        <w:textAlignment w:val="baseline"/>
        <w:rPr>
          <w:rFonts w:ascii="ＭＳ 明朝" w:eastAsia="ＭＳ 明朝" w:hAnsi="ＭＳ 明朝"/>
          <w:sz w:val="22"/>
        </w:rPr>
      </w:pPr>
      <w:r w:rsidRPr="00F968AE">
        <w:rPr>
          <w:rFonts w:ascii="ＭＳ 明朝" w:eastAsia="ＭＳ 明朝" w:hAnsi="ＭＳ 明朝" w:hint="eastAsia"/>
          <w:sz w:val="22"/>
        </w:rPr>
        <w:t>※</w:t>
      </w:r>
      <w:r w:rsidR="00532B2D" w:rsidRPr="00F968AE">
        <w:rPr>
          <w:rFonts w:ascii="ＭＳ 明朝" w:eastAsia="ＭＳ 明朝" w:hAnsi="ＭＳ 明朝" w:hint="eastAsia"/>
          <w:sz w:val="22"/>
        </w:rPr>
        <w:t xml:space="preserve">　</w:t>
      </w:r>
      <w:r w:rsidR="00FC2FE8" w:rsidRPr="00F968AE">
        <w:rPr>
          <w:rFonts w:ascii="ＭＳ 明朝" w:eastAsia="ＭＳ 明朝" w:hAnsi="ＭＳ 明朝" w:hint="eastAsia"/>
          <w:sz w:val="22"/>
        </w:rPr>
        <w:t>定額補助</w:t>
      </w:r>
      <w:r w:rsidR="00E316D2" w:rsidRPr="00F968AE">
        <w:rPr>
          <w:rFonts w:ascii="ＭＳ 明朝" w:eastAsia="ＭＳ 明朝" w:hAnsi="ＭＳ 明朝" w:hint="eastAsia"/>
          <w:sz w:val="22"/>
        </w:rPr>
        <w:t>の実施は</w:t>
      </w:r>
      <w:r w:rsidR="00FC2FE8" w:rsidRPr="00F968AE">
        <w:rPr>
          <w:rFonts w:ascii="ＭＳ 明朝" w:eastAsia="ＭＳ 明朝" w:hAnsi="ＭＳ 明朝" w:hint="eastAsia"/>
          <w:sz w:val="22"/>
        </w:rPr>
        <w:t>、</w:t>
      </w:r>
      <w:r w:rsidR="00E316D2" w:rsidRPr="00F968AE">
        <w:rPr>
          <w:rFonts w:ascii="ＭＳ 明朝" w:eastAsia="ＭＳ 明朝" w:hAnsi="ＭＳ 明朝" w:hint="eastAsia"/>
          <w:sz w:val="22"/>
        </w:rPr>
        <w:t>本確認書により約束されるものではなく</w:t>
      </w:r>
      <w:r w:rsidR="00FC2FE8" w:rsidRPr="00F968AE">
        <w:rPr>
          <w:rFonts w:ascii="ＭＳ 明朝" w:eastAsia="ＭＳ 明朝" w:hAnsi="ＭＳ 明朝" w:hint="eastAsia"/>
          <w:sz w:val="22"/>
        </w:rPr>
        <w:t>、</w:t>
      </w:r>
      <w:r w:rsidR="0044340A" w:rsidRPr="00A32439">
        <w:rPr>
          <w:rFonts w:ascii="ＭＳ 明朝" w:eastAsia="ＭＳ 明朝" w:hAnsi="ＭＳ 明朝" w:hint="eastAsia"/>
          <w:sz w:val="22"/>
        </w:rPr>
        <w:t>熊本</w:t>
      </w:r>
      <w:r w:rsidR="00E316D2" w:rsidRPr="00A32439">
        <w:rPr>
          <w:rFonts w:ascii="ＭＳ 明朝" w:eastAsia="ＭＳ 明朝" w:hAnsi="ＭＳ 明朝" w:hint="eastAsia"/>
          <w:sz w:val="22"/>
        </w:rPr>
        <w:t>県</w:t>
      </w:r>
      <w:r w:rsidR="00E316D2" w:rsidRPr="00F968AE">
        <w:rPr>
          <w:rFonts w:ascii="ＭＳ 明朝" w:eastAsia="ＭＳ 明朝" w:hAnsi="ＭＳ 明朝" w:hint="eastAsia"/>
          <w:sz w:val="22"/>
        </w:rPr>
        <w:t>による審査により</w:t>
      </w:r>
    </w:p>
    <w:p w14:paraId="6A454C10" w14:textId="131F5A39" w:rsidR="004D504D" w:rsidRPr="00F968AE" w:rsidRDefault="00E316D2" w:rsidP="00A32439">
      <w:pPr>
        <w:overflowPunct w:val="0"/>
        <w:spacing w:line="300" w:lineRule="exact"/>
        <w:ind w:rightChars="-68" w:right="-143" w:firstLineChars="500" w:firstLine="1100"/>
        <w:jc w:val="left"/>
        <w:textAlignment w:val="baseline"/>
        <w:rPr>
          <w:rFonts w:ascii="ＭＳ 明朝" w:eastAsia="ＭＳ 明朝" w:hAnsi="ＭＳ 明朝"/>
          <w:sz w:val="22"/>
        </w:rPr>
      </w:pPr>
      <w:r w:rsidRPr="00F968AE">
        <w:rPr>
          <w:rFonts w:ascii="ＭＳ 明朝" w:eastAsia="ＭＳ 明朝" w:hAnsi="ＭＳ 明朝" w:hint="eastAsia"/>
          <w:sz w:val="22"/>
        </w:rPr>
        <w:t>総合的に判断されます。</w:t>
      </w:r>
    </w:p>
    <w:p w14:paraId="79D5BAD7" w14:textId="77777777" w:rsidR="004D504D" w:rsidRPr="00F968AE" w:rsidRDefault="004D504D">
      <w:pPr>
        <w:widowControl/>
        <w:jc w:val="left"/>
        <w:rPr>
          <w:rFonts w:ascii="ＭＳ 明朝" w:eastAsia="ＭＳ 明朝" w:hAnsi="ＭＳ 明朝"/>
          <w:sz w:val="22"/>
        </w:rPr>
      </w:pPr>
      <w:r w:rsidRPr="00F968AE">
        <w:rPr>
          <w:rFonts w:ascii="ＭＳ 明朝" w:eastAsia="ＭＳ 明朝" w:hAnsi="ＭＳ 明朝"/>
          <w:sz w:val="22"/>
        </w:rPr>
        <w:br w:type="page"/>
      </w:r>
    </w:p>
    <w:p w14:paraId="3CFFF13D"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bdr w:val="single" w:sz="4" w:space="0" w:color="auto"/>
        </w:rPr>
      </w:pPr>
      <w:r w:rsidRPr="00F968AE">
        <w:rPr>
          <w:rFonts w:ascii="ＭＳ 明朝" w:eastAsia="ＭＳ 明朝" w:hAnsi="ＭＳ 明朝" w:hint="eastAsia"/>
          <w:sz w:val="24"/>
          <w:szCs w:val="24"/>
          <w:bdr w:val="single" w:sz="4" w:space="0" w:color="auto"/>
        </w:rPr>
        <w:lastRenderedPageBreak/>
        <w:t>別紙</w:t>
      </w:r>
    </w:p>
    <w:p w14:paraId="41D673FF" w14:textId="77777777" w:rsidR="004D504D" w:rsidRPr="00F968AE" w:rsidRDefault="004D504D" w:rsidP="004D504D">
      <w:pPr>
        <w:overflowPunct w:val="0"/>
        <w:spacing w:line="300" w:lineRule="exact"/>
        <w:ind w:rightChars="-68" w:right="-143"/>
        <w:jc w:val="center"/>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企業再建計画について</w:t>
      </w:r>
    </w:p>
    <w:p w14:paraId="5B2CD860" w14:textId="77777777" w:rsidR="004D504D" w:rsidRPr="00F968AE" w:rsidRDefault="004D504D" w:rsidP="004D504D">
      <w:pPr>
        <w:overflowPunct w:val="0"/>
        <w:spacing w:line="300" w:lineRule="exact"/>
        <w:ind w:rightChars="-68" w:right="-143"/>
        <w:jc w:val="center"/>
        <w:textAlignment w:val="baseline"/>
        <w:rPr>
          <w:rFonts w:ascii="ＭＳ 明朝" w:eastAsia="ＭＳ 明朝" w:hAnsi="ＭＳ 明朝"/>
          <w:b/>
          <w:bCs/>
          <w:sz w:val="24"/>
          <w:szCs w:val="24"/>
        </w:rPr>
      </w:pPr>
    </w:p>
    <w:p w14:paraId="6275B370"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企業再建計画の策定は、特例的に措置される定額補助の申請に必要となります。</w:t>
      </w:r>
    </w:p>
    <w:p w14:paraId="5871C45A"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策定にあたっては、以下の６項目について必ず記載を行ってください。</w:t>
      </w:r>
    </w:p>
    <w:p w14:paraId="1F86836B"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p>
    <w:p w14:paraId="066C67BB"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【必須記載事項】</w:t>
      </w:r>
    </w:p>
    <w:p w14:paraId="07D42BD5" w14:textId="77777777" w:rsidR="004D504D" w:rsidRPr="00F968AE" w:rsidRDefault="004D504D" w:rsidP="004D504D">
      <w:pPr>
        <w:overflowPunct w:val="0"/>
        <w:spacing w:line="300" w:lineRule="exact"/>
        <w:ind w:rightChars="-68" w:right="-143" w:firstLineChars="100" w:firstLine="241"/>
        <w:jc w:val="left"/>
        <w:textAlignment w:val="baseline"/>
        <w:rPr>
          <w:rFonts w:ascii="ＭＳ 明朝" w:eastAsia="ＭＳ 明朝" w:hAnsi="ＭＳ 明朝"/>
          <w:sz w:val="24"/>
          <w:szCs w:val="24"/>
        </w:rPr>
      </w:pPr>
      <w:r w:rsidRPr="00F968AE">
        <w:rPr>
          <w:rFonts w:ascii="ＭＳ 明朝" w:eastAsia="ＭＳ 明朝" w:hAnsi="ＭＳ 明朝" w:hint="eastAsia"/>
          <w:b/>
          <w:bCs/>
          <w:sz w:val="24"/>
          <w:szCs w:val="24"/>
        </w:rPr>
        <w:t>１．</w:t>
      </w:r>
      <w:r w:rsidRPr="00F968AE">
        <w:rPr>
          <w:rFonts w:ascii="ＭＳ 明朝" w:eastAsia="ＭＳ 明朝" w:hAnsi="ＭＳ 明朝" w:hint="eastAsia"/>
          <w:b/>
          <w:bCs/>
          <w:sz w:val="24"/>
          <w:szCs w:val="24"/>
          <w:u w:val="single"/>
        </w:rPr>
        <w:t>事業の状況</w:t>
      </w:r>
      <w:r w:rsidRPr="00F968AE">
        <w:rPr>
          <w:rFonts w:ascii="ＭＳ 明朝" w:eastAsia="ＭＳ 明朝" w:hAnsi="ＭＳ 明朝" w:hint="eastAsia"/>
          <w:szCs w:val="21"/>
        </w:rPr>
        <w:t>（損益計算書、貸借対照表等を含む。）</w:t>
      </w:r>
    </w:p>
    <w:p w14:paraId="71A23503" w14:textId="77777777" w:rsidR="004D504D" w:rsidRPr="00F968AE" w:rsidRDefault="004D504D" w:rsidP="004D504D">
      <w:pPr>
        <w:overflowPunct w:val="0"/>
        <w:spacing w:line="340" w:lineRule="exact"/>
        <w:ind w:rightChars="-68" w:right="-143" w:firstLineChars="100" w:firstLine="241"/>
        <w:jc w:val="left"/>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２．</w:t>
      </w:r>
      <w:r w:rsidRPr="00F968AE">
        <w:rPr>
          <w:rFonts w:ascii="ＭＳ 明朝" w:eastAsia="ＭＳ 明朝" w:hAnsi="ＭＳ 明朝" w:hint="eastAsia"/>
          <w:b/>
          <w:bCs/>
          <w:sz w:val="24"/>
          <w:szCs w:val="24"/>
          <w:u w:val="single"/>
        </w:rPr>
        <w:t>経営が困難になった要因</w:t>
      </w:r>
    </w:p>
    <w:p w14:paraId="76D89B7D"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 xml:space="preserve">　　 </w:t>
      </w:r>
      <w:r w:rsidRPr="00F968AE">
        <w:rPr>
          <w:rFonts w:ascii="ＭＳ 明朝" w:eastAsia="ＭＳ 明朝" w:hAnsi="ＭＳ 明朝" w:hint="eastAsia"/>
          <w:szCs w:val="21"/>
        </w:rPr>
        <w:t>（【※１】厳しい債務状況　のどの類型に該当するかを明記すること。）</w:t>
      </w:r>
    </w:p>
    <w:p w14:paraId="6ED1FDB9" w14:textId="77777777" w:rsidR="004D504D" w:rsidRPr="00F968AE" w:rsidRDefault="004D504D" w:rsidP="004D504D">
      <w:pPr>
        <w:overflowPunct w:val="0"/>
        <w:spacing w:line="340" w:lineRule="exact"/>
        <w:ind w:rightChars="-68" w:right="-143" w:firstLineChars="100" w:firstLine="241"/>
        <w:jc w:val="left"/>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３．</w:t>
      </w:r>
      <w:r w:rsidRPr="00F968AE">
        <w:rPr>
          <w:rFonts w:ascii="ＭＳ 明朝" w:eastAsia="ＭＳ 明朝" w:hAnsi="ＭＳ 明朝" w:hint="eastAsia"/>
          <w:b/>
          <w:bCs/>
          <w:sz w:val="24"/>
          <w:szCs w:val="24"/>
          <w:u w:val="single"/>
        </w:rPr>
        <w:t>経営が困難になった要因の解消・除去に向けた具体的方策</w:t>
      </w:r>
    </w:p>
    <w:p w14:paraId="08FF9108" w14:textId="04CDD910"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 xml:space="preserve">　　 </w:t>
      </w:r>
      <w:r w:rsidRPr="00F968AE">
        <w:rPr>
          <w:rFonts w:ascii="ＭＳ 明朝" w:eastAsia="ＭＳ 明朝" w:hAnsi="ＭＳ 明朝" w:hint="eastAsia"/>
          <w:szCs w:val="21"/>
        </w:rPr>
        <w:t>（要因が再度生じうる可能性がある場合には、防止・回避策についても講じること</w:t>
      </w:r>
      <w:r w:rsidR="002044C5">
        <w:rPr>
          <w:rFonts w:ascii="ＭＳ 明朝" w:eastAsia="ＭＳ 明朝" w:hAnsi="ＭＳ 明朝" w:hint="eastAsia"/>
          <w:szCs w:val="21"/>
        </w:rPr>
        <w:t>。</w:t>
      </w:r>
      <w:r w:rsidRPr="00F968AE">
        <w:rPr>
          <w:rFonts w:ascii="ＭＳ 明朝" w:eastAsia="ＭＳ 明朝" w:hAnsi="ＭＳ 明朝" w:hint="eastAsia"/>
          <w:szCs w:val="21"/>
        </w:rPr>
        <w:t>）</w:t>
      </w:r>
    </w:p>
    <w:p w14:paraId="4F6B85E5" w14:textId="77777777" w:rsidR="004D504D" w:rsidRPr="00F968AE" w:rsidRDefault="004D504D" w:rsidP="004D504D">
      <w:pPr>
        <w:overflowPunct w:val="0"/>
        <w:spacing w:line="340" w:lineRule="exact"/>
        <w:ind w:rightChars="-68" w:right="-143" w:firstLineChars="100" w:firstLine="241"/>
        <w:jc w:val="left"/>
        <w:textAlignment w:val="baseline"/>
        <w:rPr>
          <w:rFonts w:ascii="ＭＳ 明朝" w:eastAsia="ＭＳ 明朝" w:hAnsi="ＭＳ 明朝"/>
          <w:b/>
          <w:bCs/>
          <w:sz w:val="24"/>
          <w:szCs w:val="24"/>
          <w:u w:val="single"/>
        </w:rPr>
      </w:pPr>
      <w:r w:rsidRPr="00F968AE">
        <w:rPr>
          <w:rFonts w:ascii="ＭＳ 明朝" w:eastAsia="ＭＳ 明朝" w:hAnsi="ＭＳ 明朝" w:hint="eastAsia"/>
          <w:b/>
          <w:bCs/>
          <w:sz w:val="24"/>
          <w:szCs w:val="24"/>
        </w:rPr>
        <w:t>４．</w:t>
      </w:r>
      <w:r w:rsidRPr="00F968AE">
        <w:rPr>
          <w:rFonts w:ascii="ＭＳ 明朝" w:eastAsia="ＭＳ 明朝" w:hAnsi="ＭＳ 明朝" w:hint="eastAsia"/>
          <w:b/>
          <w:bCs/>
          <w:sz w:val="24"/>
          <w:szCs w:val="24"/>
          <w:u w:val="single"/>
        </w:rPr>
        <w:t>今後の経営計画及び実施スケジュール</w:t>
      </w:r>
    </w:p>
    <w:p w14:paraId="6AFC7F8D"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Cs w:val="21"/>
        </w:rPr>
      </w:pPr>
      <w:r w:rsidRPr="00F968AE">
        <w:rPr>
          <w:rFonts w:ascii="ＭＳ 明朝" w:eastAsia="ＭＳ 明朝" w:hAnsi="ＭＳ 明朝" w:hint="eastAsia"/>
          <w:sz w:val="24"/>
          <w:szCs w:val="24"/>
        </w:rPr>
        <w:t xml:space="preserve">　　 </w:t>
      </w:r>
      <w:r w:rsidRPr="00F968AE">
        <w:rPr>
          <w:rFonts w:ascii="ＭＳ 明朝" w:eastAsia="ＭＳ 明朝" w:hAnsi="ＭＳ 明朝" w:hint="eastAsia"/>
          <w:szCs w:val="21"/>
        </w:rPr>
        <w:t>（事業内容、人員配置、設備計画、販売計画等を含むこと。）</w:t>
      </w:r>
    </w:p>
    <w:p w14:paraId="73B62A7F" w14:textId="77777777" w:rsidR="004D504D" w:rsidRPr="00F968AE" w:rsidRDefault="004D504D" w:rsidP="004D504D">
      <w:pPr>
        <w:overflowPunct w:val="0"/>
        <w:spacing w:line="340" w:lineRule="exact"/>
        <w:ind w:rightChars="-68" w:right="-143" w:firstLineChars="100" w:firstLine="241"/>
        <w:jc w:val="left"/>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５．</w:t>
      </w:r>
      <w:r w:rsidRPr="00F968AE">
        <w:rPr>
          <w:rFonts w:ascii="ＭＳ 明朝" w:eastAsia="ＭＳ 明朝" w:hAnsi="ＭＳ 明朝" w:hint="eastAsia"/>
          <w:b/>
          <w:bCs/>
          <w:sz w:val="24"/>
          <w:szCs w:val="24"/>
          <w:u w:val="single"/>
        </w:rPr>
        <w:t>資金繰りの安定化策</w:t>
      </w:r>
    </w:p>
    <w:p w14:paraId="2E894818" w14:textId="77777777" w:rsidR="004D504D" w:rsidRPr="00F968AE" w:rsidRDefault="004D504D" w:rsidP="004D504D">
      <w:pPr>
        <w:overflowPunct w:val="0"/>
        <w:spacing w:line="300" w:lineRule="exact"/>
        <w:ind w:rightChars="-68" w:right="-143" w:firstLineChars="100" w:firstLine="241"/>
        <w:jc w:val="left"/>
        <w:textAlignment w:val="baseline"/>
        <w:rPr>
          <w:rFonts w:ascii="ＭＳ 明朝" w:eastAsia="ＭＳ 明朝" w:hAnsi="ＭＳ 明朝"/>
          <w:b/>
          <w:bCs/>
          <w:sz w:val="24"/>
          <w:szCs w:val="24"/>
        </w:rPr>
      </w:pPr>
      <w:r w:rsidRPr="00F968AE">
        <w:rPr>
          <w:rFonts w:ascii="ＭＳ 明朝" w:eastAsia="ＭＳ 明朝" w:hAnsi="ＭＳ 明朝" w:hint="eastAsia"/>
          <w:b/>
          <w:bCs/>
          <w:sz w:val="24"/>
          <w:szCs w:val="24"/>
        </w:rPr>
        <w:t>６．</w:t>
      </w:r>
      <w:r w:rsidRPr="00F968AE">
        <w:rPr>
          <w:rFonts w:ascii="ＭＳ 明朝" w:eastAsia="ＭＳ 明朝" w:hAnsi="ＭＳ 明朝" w:hint="eastAsia"/>
          <w:b/>
          <w:bCs/>
          <w:sz w:val="24"/>
          <w:szCs w:val="24"/>
          <w:u w:val="single"/>
        </w:rPr>
        <w:t>今後３年間の収支の見通し</w:t>
      </w:r>
    </w:p>
    <w:p w14:paraId="639F813B"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p>
    <w:p w14:paraId="792D9D54"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【※１】厳しい債務状況</w:t>
      </w:r>
    </w:p>
    <w:p w14:paraId="65F9AB1B"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 xml:space="preserve">　　　　次のイ～トのいずれかに当てはまるものをいう。</w:t>
      </w:r>
    </w:p>
    <w:p w14:paraId="362613EF"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p>
    <w:p w14:paraId="6DD78B97"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イ．借入債務などが株式会社整理回収機構に譲渡された企業と密接な取</w:t>
      </w:r>
    </w:p>
    <w:p w14:paraId="011322E9" w14:textId="77777777" w:rsidR="004D504D" w:rsidRPr="00F968AE" w:rsidRDefault="004D504D" w:rsidP="004D504D">
      <w:pPr>
        <w:overflowPunct w:val="0"/>
        <w:spacing w:line="300" w:lineRule="exact"/>
        <w:ind w:rightChars="-68" w:right="-143" w:firstLineChars="600" w:firstLine="144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引関係を有するもの</w:t>
      </w:r>
    </w:p>
    <w:p w14:paraId="562EEC48"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ロ．一定の要件に該当する取引先の業況悪化の影響を受けているもの</w:t>
      </w:r>
    </w:p>
    <w:p w14:paraId="612B635E"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ハ．過剰債務の状況【※α】に陥っているもの</w:t>
      </w:r>
    </w:p>
    <w:p w14:paraId="588FF0F4"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二．中小企業再生支援協議会などの関与の下で事業の再生を行うもの</w:t>
      </w:r>
    </w:p>
    <w:p w14:paraId="251B9862"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ホ．事業資金の借入について、弁済に係る負担の軽減を目的とした条件</w:t>
      </w:r>
    </w:p>
    <w:p w14:paraId="2EB1B5FA" w14:textId="77777777" w:rsidR="004D504D" w:rsidRPr="00F968AE" w:rsidRDefault="004D504D" w:rsidP="004D504D">
      <w:pPr>
        <w:overflowPunct w:val="0"/>
        <w:spacing w:line="300" w:lineRule="exact"/>
        <w:ind w:rightChars="-68" w:right="-143" w:firstLineChars="600" w:firstLine="144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変更を行っているもの</w:t>
      </w:r>
    </w:p>
    <w:p w14:paraId="729F1182"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ヘ．第二会社方式により再生を図るもの</w:t>
      </w:r>
    </w:p>
    <w:p w14:paraId="5B6F9253"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ト．過去延滞等によりサービサーに債権が譲渡されていて再生を図るもの</w:t>
      </w:r>
    </w:p>
    <w:p w14:paraId="624D5BC8"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p>
    <w:p w14:paraId="4CC6FB7F"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【※α】過剰債務の状況</w:t>
      </w:r>
    </w:p>
    <w:p w14:paraId="734E6F9C" w14:textId="77777777" w:rsidR="002044C5" w:rsidRDefault="005E548D" w:rsidP="00A32439">
      <w:pPr>
        <w:overflowPunct w:val="0"/>
        <w:spacing w:line="300" w:lineRule="exact"/>
        <w:ind w:leftChars="400" w:left="840" w:rightChars="-68" w:right="-143"/>
        <w:jc w:val="left"/>
        <w:textAlignment w:val="baseline"/>
        <w:rPr>
          <w:rFonts w:ascii="ＭＳ 明朝" w:eastAsia="ＭＳ 明朝" w:hAnsi="ＭＳ 明朝"/>
          <w:sz w:val="24"/>
          <w:szCs w:val="24"/>
        </w:rPr>
      </w:pPr>
      <w:r w:rsidRPr="00A32439">
        <w:rPr>
          <w:rFonts w:ascii="ＭＳ 明朝" w:eastAsia="ＭＳ 明朝" w:hAnsi="ＭＳ 明朝" w:hint="eastAsia"/>
          <w:sz w:val="24"/>
          <w:szCs w:val="24"/>
        </w:rPr>
        <w:t>令和</w:t>
      </w:r>
      <w:r w:rsidR="00A32439" w:rsidRPr="00A32439">
        <w:rPr>
          <w:rFonts w:ascii="ＭＳ 明朝" w:eastAsia="ＭＳ 明朝" w:hAnsi="ＭＳ 明朝" w:hint="eastAsia"/>
          <w:sz w:val="24"/>
          <w:szCs w:val="24"/>
        </w:rPr>
        <w:t>８</w:t>
      </w:r>
      <w:r w:rsidRPr="00A32439">
        <w:rPr>
          <w:rFonts w:ascii="ＭＳ 明朝" w:eastAsia="ＭＳ 明朝" w:hAnsi="ＭＳ 明朝" w:hint="eastAsia"/>
          <w:sz w:val="24"/>
          <w:szCs w:val="24"/>
        </w:rPr>
        <w:t>年熊本地震</w:t>
      </w:r>
      <w:r w:rsidR="004D504D" w:rsidRPr="00F968AE">
        <w:rPr>
          <w:rFonts w:ascii="ＭＳ 明朝" w:eastAsia="ＭＳ 明朝" w:hAnsi="ＭＳ 明朝" w:hint="eastAsia"/>
          <w:sz w:val="24"/>
          <w:szCs w:val="24"/>
        </w:rPr>
        <w:t>被災時の直近の決算期において、</w:t>
      </w:r>
    </w:p>
    <w:p w14:paraId="24A8E4A7" w14:textId="4C0B19EF" w:rsidR="004D504D" w:rsidRPr="00F968AE" w:rsidRDefault="004D504D" w:rsidP="00A32439">
      <w:pPr>
        <w:overflowPunct w:val="0"/>
        <w:spacing w:line="300" w:lineRule="exact"/>
        <w:ind w:leftChars="400" w:left="840" w:rightChars="-68" w:right="-143"/>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次のイ～ニのいずれかの要件を満たすものをいう。</w:t>
      </w:r>
    </w:p>
    <w:p w14:paraId="7E589170"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24"/>
          <w:szCs w:val="24"/>
        </w:rPr>
      </w:pPr>
    </w:p>
    <w:p w14:paraId="26D06D6D"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イ．債務超過に陥っている</w:t>
      </w:r>
    </w:p>
    <w:p w14:paraId="2502AC44"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ロ．繰越欠損を計上している</w:t>
      </w:r>
    </w:p>
    <w:p w14:paraId="729772FC"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ハ．次式で判定した年数が15年以上となる</w:t>
      </w:r>
    </w:p>
    <w:p w14:paraId="372315EC" w14:textId="77777777" w:rsidR="004D504D" w:rsidRPr="00F968AE" w:rsidRDefault="004D504D" w:rsidP="004D504D">
      <w:pPr>
        <w:overflowPunct w:val="0"/>
        <w:spacing w:line="300" w:lineRule="exact"/>
        <w:ind w:rightChars="-68" w:right="-143" w:firstLineChars="650" w:firstLine="1365"/>
        <w:jc w:val="left"/>
        <w:textAlignment w:val="baseline"/>
        <w:rPr>
          <w:rFonts w:ascii="ＭＳ 明朝" w:eastAsia="ＭＳ 明朝" w:hAnsi="ＭＳ 明朝"/>
          <w:szCs w:val="21"/>
        </w:rPr>
      </w:pPr>
      <w:r w:rsidRPr="00F968AE">
        <w:rPr>
          <w:rFonts w:ascii="ＭＳ 明朝" w:eastAsia="ＭＳ 明朝" w:hAnsi="ＭＳ 明朝" w:hint="eastAsia"/>
          <w:szCs w:val="21"/>
        </w:rPr>
        <w:t>｛有利子負債(短期借入金＋長期借入金＋社債)｝÷｛減価償却後営業利益</w:t>
      </w:r>
    </w:p>
    <w:p w14:paraId="580CD99F" w14:textId="77777777" w:rsidR="004D504D" w:rsidRPr="00F968AE" w:rsidRDefault="004D504D" w:rsidP="004D504D">
      <w:pPr>
        <w:overflowPunct w:val="0"/>
        <w:spacing w:line="300" w:lineRule="exact"/>
        <w:ind w:rightChars="-68" w:right="-143" w:firstLineChars="700" w:firstLine="1470"/>
        <w:jc w:val="left"/>
        <w:textAlignment w:val="baseline"/>
        <w:rPr>
          <w:rFonts w:ascii="ＭＳ 明朝" w:eastAsia="ＭＳ 明朝" w:hAnsi="ＭＳ 明朝"/>
          <w:szCs w:val="21"/>
        </w:rPr>
      </w:pPr>
      <w:r w:rsidRPr="00F968AE">
        <w:rPr>
          <w:rFonts w:ascii="ＭＳ 明朝" w:eastAsia="ＭＳ 明朝" w:hAnsi="ＭＳ 明朝" w:hint="eastAsia"/>
          <w:szCs w:val="21"/>
        </w:rPr>
        <w:t>×１／２(営業欠損の場合は１／２を乗じない)＋普通減価償却費｝(注1)</w:t>
      </w:r>
    </w:p>
    <w:p w14:paraId="00058F45" w14:textId="77777777" w:rsidR="004D504D" w:rsidRPr="00F968AE" w:rsidRDefault="004D504D" w:rsidP="004D504D">
      <w:pPr>
        <w:overflowPunct w:val="0"/>
        <w:spacing w:line="300" w:lineRule="exact"/>
        <w:ind w:rightChars="-68" w:right="-143" w:firstLineChars="400" w:firstLine="960"/>
        <w:jc w:val="left"/>
        <w:textAlignment w:val="baseline"/>
        <w:rPr>
          <w:rFonts w:ascii="ＭＳ 明朝" w:eastAsia="ＭＳ 明朝" w:hAnsi="ＭＳ 明朝"/>
          <w:sz w:val="24"/>
          <w:szCs w:val="24"/>
        </w:rPr>
      </w:pPr>
      <w:r w:rsidRPr="00F968AE">
        <w:rPr>
          <w:rFonts w:ascii="ＭＳ 明朝" w:eastAsia="ＭＳ 明朝" w:hAnsi="ＭＳ 明朝" w:hint="eastAsia"/>
          <w:sz w:val="24"/>
          <w:szCs w:val="24"/>
        </w:rPr>
        <w:t>二．次式で算出した値が正となる</w:t>
      </w:r>
    </w:p>
    <w:p w14:paraId="7055E9C2" w14:textId="77777777" w:rsidR="004D504D" w:rsidRPr="00F968AE" w:rsidRDefault="004D504D" w:rsidP="004D504D">
      <w:pPr>
        <w:overflowPunct w:val="0"/>
        <w:spacing w:line="300" w:lineRule="exact"/>
        <w:ind w:rightChars="-68" w:right="-143" w:firstLineChars="700" w:firstLine="1470"/>
        <w:jc w:val="left"/>
        <w:textAlignment w:val="baseline"/>
        <w:rPr>
          <w:rFonts w:ascii="ＭＳ 明朝" w:eastAsia="ＭＳ 明朝" w:hAnsi="ＭＳ 明朝"/>
          <w:szCs w:val="21"/>
        </w:rPr>
      </w:pPr>
      <w:r w:rsidRPr="00F968AE">
        <w:rPr>
          <w:rFonts w:ascii="ＭＳ 明朝" w:eastAsia="ＭＳ 明朝" w:hAnsi="ＭＳ 明朝" w:hint="eastAsia"/>
          <w:szCs w:val="21"/>
        </w:rPr>
        <w:t>長期借入金及び社債の年間返済額(注2)－金融機関調達(予定含む)(注3)</w:t>
      </w:r>
      <w:r w:rsidRPr="00F968AE">
        <w:rPr>
          <w:rFonts w:ascii="ＭＳ 明朝" w:eastAsia="ＭＳ 明朝" w:hAnsi="ＭＳ 明朝"/>
          <w:szCs w:val="21"/>
        </w:rPr>
        <w:t xml:space="preserve"> </w:t>
      </w:r>
      <w:r w:rsidRPr="00F968AE">
        <w:rPr>
          <w:rFonts w:ascii="ＭＳ 明朝" w:eastAsia="ＭＳ 明朝" w:hAnsi="ＭＳ 明朝" w:hint="eastAsia"/>
          <w:szCs w:val="21"/>
        </w:rPr>
        <w:t>－</w:t>
      </w:r>
    </w:p>
    <w:p w14:paraId="2AF5B150" w14:textId="77777777" w:rsidR="004D504D" w:rsidRPr="00F968AE" w:rsidRDefault="004D504D" w:rsidP="004D504D">
      <w:pPr>
        <w:overflowPunct w:val="0"/>
        <w:spacing w:line="300" w:lineRule="exact"/>
        <w:ind w:rightChars="-68" w:right="-143" w:firstLineChars="700" w:firstLine="1470"/>
        <w:jc w:val="left"/>
        <w:textAlignment w:val="baseline"/>
        <w:rPr>
          <w:rFonts w:ascii="ＭＳ 明朝" w:eastAsia="ＭＳ 明朝" w:hAnsi="ＭＳ 明朝"/>
          <w:szCs w:val="21"/>
        </w:rPr>
      </w:pPr>
      <w:r w:rsidRPr="00F968AE">
        <w:rPr>
          <w:rFonts w:ascii="ＭＳ 明朝" w:eastAsia="ＭＳ 明朝" w:hAnsi="ＭＳ 明朝" w:hint="eastAsia"/>
          <w:szCs w:val="21"/>
        </w:rPr>
        <w:t>｛減価償却後経常利益×１／２(経常欠損の場合は１／２を乗じない)＋普通</w:t>
      </w:r>
    </w:p>
    <w:p w14:paraId="2EA018D0" w14:textId="77777777" w:rsidR="004D504D" w:rsidRPr="00F968AE" w:rsidRDefault="004D504D" w:rsidP="004D504D">
      <w:pPr>
        <w:overflowPunct w:val="0"/>
        <w:spacing w:line="300" w:lineRule="exact"/>
        <w:ind w:rightChars="-68" w:right="-143" w:firstLineChars="700" w:firstLine="1470"/>
        <w:jc w:val="left"/>
        <w:textAlignment w:val="baseline"/>
        <w:rPr>
          <w:rFonts w:ascii="ＭＳ 明朝" w:eastAsia="ＭＳ 明朝" w:hAnsi="ＭＳ 明朝"/>
          <w:szCs w:val="21"/>
        </w:rPr>
      </w:pPr>
      <w:r w:rsidRPr="00F968AE">
        <w:rPr>
          <w:rFonts w:ascii="ＭＳ 明朝" w:eastAsia="ＭＳ 明朝" w:hAnsi="ＭＳ 明朝" w:hint="eastAsia"/>
          <w:szCs w:val="21"/>
        </w:rPr>
        <w:t>減価償却費｝(注1)</w:t>
      </w:r>
    </w:p>
    <w:p w14:paraId="4EE4B9BB" w14:textId="77777777" w:rsidR="004D504D" w:rsidRPr="00F968AE" w:rsidRDefault="004D504D" w:rsidP="004D504D">
      <w:pPr>
        <w:overflowPunct w:val="0"/>
        <w:spacing w:line="300" w:lineRule="exact"/>
        <w:ind w:rightChars="-68" w:right="-143" w:firstLineChars="700" w:firstLine="1470"/>
        <w:jc w:val="left"/>
        <w:textAlignment w:val="baseline"/>
        <w:rPr>
          <w:rFonts w:ascii="ＭＳ 明朝" w:eastAsia="ＭＳ 明朝" w:hAnsi="ＭＳ 明朝"/>
          <w:szCs w:val="21"/>
        </w:rPr>
      </w:pPr>
    </w:p>
    <w:p w14:paraId="37B6106D"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18"/>
          <w:szCs w:val="18"/>
        </w:rPr>
      </w:pPr>
      <w:r w:rsidRPr="00F968AE">
        <w:rPr>
          <w:rFonts w:ascii="ＭＳ 明朝" w:eastAsia="ＭＳ 明朝" w:hAnsi="ＭＳ 明朝" w:hint="eastAsia"/>
          <w:sz w:val="18"/>
          <w:szCs w:val="18"/>
        </w:rPr>
        <w:t>(注1)試算期で判定する場合は「試算期末からさかのぼって12ヵ月間の損益計算書」を用いて判断する。</w:t>
      </w:r>
    </w:p>
    <w:p w14:paraId="5EA1091A" w14:textId="77777777" w:rsidR="004D504D" w:rsidRPr="00F968AE" w:rsidRDefault="004D504D" w:rsidP="004D504D">
      <w:pPr>
        <w:overflowPunct w:val="0"/>
        <w:spacing w:line="300" w:lineRule="exact"/>
        <w:ind w:rightChars="-68" w:right="-143"/>
        <w:jc w:val="left"/>
        <w:textAlignment w:val="baseline"/>
        <w:rPr>
          <w:rFonts w:ascii="ＭＳ 明朝" w:eastAsia="ＭＳ 明朝" w:hAnsi="ＭＳ 明朝"/>
          <w:sz w:val="18"/>
          <w:szCs w:val="18"/>
        </w:rPr>
      </w:pPr>
      <w:r w:rsidRPr="00F968AE">
        <w:rPr>
          <w:rFonts w:ascii="ＭＳ 明朝" w:eastAsia="ＭＳ 明朝" w:hAnsi="ＭＳ 明朝" w:hint="eastAsia"/>
          <w:sz w:val="18"/>
          <w:szCs w:val="18"/>
        </w:rPr>
        <w:t>(注2)決算期または試算期末から今後1年間の長期借入金及び社債の年間返済額をいう。</w:t>
      </w:r>
    </w:p>
    <w:p w14:paraId="13D86183" w14:textId="7A8339A3" w:rsidR="00E316D2" w:rsidRPr="00F968AE" w:rsidRDefault="004D504D" w:rsidP="004D504D">
      <w:pPr>
        <w:overflowPunct w:val="0"/>
        <w:spacing w:line="300" w:lineRule="exact"/>
        <w:ind w:left="450" w:rightChars="-68" w:right="-143" w:hangingChars="250" w:hanging="450"/>
        <w:jc w:val="left"/>
        <w:textAlignment w:val="baseline"/>
        <w:rPr>
          <w:rFonts w:ascii="ＭＳ 明朝" w:eastAsia="ＭＳ 明朝" w:hAnsi="ＭＳ 明朝"/>
          <w:sz w:val="16"/>
          <w:szCs w:val="16"/>
        </w:rPr>
      </w:pPr>
      <w:r w:rsidRPr="00F968AE">
        <w:rPr>
          <w:rFonts w:ascii="ＭＳ 明朝" w:eastAsia="ＭＳ 明朝" w:hAnsi="ＭＳ 明朝" w:hint="eastAsia"/>
          <w:sz w:val="18"/>
          <w:szCs w:val="18"/>
        </w:rPr>
        <w:t>(注3)</w:t>
      </w:r>
      <w:r w:rsidRPr="00F968AE">
        <w:rPr>
          <w:rFonts w:ascii="ＭＳ 明朝" w:eastAsia="ＭＳ 明朝" w:hAnsi="ＭＳ 明朝" w:hint="eastAsia"/>
          <w:sz w:val="16"/>
          <w:szCs w:val="16"/>
        </w:rPr>
        <w:t>決算期末または試算期末から今後1年間の長期借入金及び社債の金融機関調達額（設備資金を除く）をいう。</w:t>
      </w:r>
    </w:p>
    <w:sectPr w:rsidR="00E316D2" w:rsidRPr="00F968AE" w:rsidSect="00F968AE">
      <w:head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52366" w14:textId="77777777" w:rsidR="00553573" w:rsidRDefault="00553573" w:rsidP="003C0825">
      <w:r>
        <w:separator/>
      </w:r>
    </w:p>
  </w:endnote>
  <w:endnote w:type="continuationSeparator" w:id="0">
    <w:p w14:paraId="4B29EC6D" w14:textId="77777777" w:rsidR="00553573" w:rsidRDefault="00553573"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8463" w14:textId="77777777" w:rsidR="00553573" w:rsidRDefault="00553573" w:rsidP="003C0825">
      <w:r>
        <w:separator/>
      </w:r>
    </w:p>
  </w:footnote>
  <w:footnote w:type="continuationSeparator" w:id="0">
    <w:p w14:paraId="1B68777D" w14:textId="77777777" w:rsidR="00553573" w:rsidRDefault="00553573"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1B8F" w14:textId="77777777" w:rsidR="00ED698A" w:rsidRPr="003C0825" w:rsidRDefault="00ED698A"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AC408956"/>
    <w:lvl w:ilvl="0" w:tplc="B6102C16">
      <w:start w:val="1"/>
      <w:numFmt w:val="decimalFullWidth"/>
      <w:lvlText w:val="%1．"/>
      <w:lvlJc w:val="left"/>
      <w:pPr>
        <w:ind w:left="432" w:hanging="432"/>
      </w:pPr>
      <w:rPr>
        <w:rFonts w:ascii="Century" w:eastAsia="ＭＳ 明朝" w:hAnsi="Century" w:cs="Times New Roman"/>
        <w:lang w:val="en-US"/>
      </w:rPr>
    </w:lvl>
    <w:lvl w:ilvl="1" w:tplc="537E74A4">
      <w:start w:val="3"/>
      <w:numFmt w:val="bullet"/>
      <w:lvlText w:val="※"/>
      <w:lvlJc w:val="left"/>
      <w:pPr>
        <w:ind w:left="786" w:hanging="36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558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50B"/>
    <w:rsid w:val="000A2F33"/>
    <w:rsid w:val="000C4A55"/>
    <w:rsid w:val="000E6CD1"/>
    <w:rsid w:val="00112256"/>
    <w:rsid w:val="0016465D"/>
    <w:rsid w:val="001F6930"/>
    <w:rsid w:val="002044C5"/>
    <w:rsid w:val="0021187D"/>
    <w:rsid w:val="00212BA8"/>
    <w:rsid w:val="0021691E"/>
    <w:rsid w:val="002440B4"/>
    <w:rsid w:val="00291A8F"/>
    <w:rsid w:val="00304D35"/>
    <w:rsid w:val="00351B6C"/>
    <w:rsid w:val="0036792B"/>
    <w:rsid w:val="0037680F"/>
    <w:rsid w:val="00390731"/>
    <w:rsid w:val="00394539"/>
    <w:rsid w:val="003C0825"/>
    <w:rsid w:val="003D461C"/>
    <w:rsid w:val="003D5E37"/>
    <w:rsid w:val="003E1941"/>
    <w:rsid w:val="003E5B52"/>
    <w:rsid w:val="00402A19"/>
    <w:rsid w:val="004244C8"/>
    <w:rsid w:val="00427558"/>
    <w:rsid w:val="0044340A"/>
    <w:rsid w:val="0044698E"/>
    <w:rsid w:val="00447E2A"/>
    <w:rsid w:val="004711AE"/>
    <w:rsid w:val="00474A30"/>
    <w:rsid w:val="004B0E82"/>
    <w:rsid w:val="004D504D"/>
    <w:rsid w:val="004F1337"/>
    <w:rsid w:val="00502105"/>
    <w:rsid w:val="00505B20"/>
    <w:rsid w:val="0052201D"/>
    <w:rsid w:val="00532B2D"/>
    <w:rsid w:val="0053768A"/>
    <w:rsid w:val="0054430F"/>
    <w:rsid w:val="00553573"/>
    <w:rsid w:val="00553CC8"/>
    <w:rsid w:val="00554BF3"/>
    <w:rsid w:val="00575DC4"/>
    <w:rsid w:val="005B2EA8"/>
    <w:rsid w:val="005E548D"/>
    <w:rsid w:val="005E7704"/>
    <w:rsid w:val="00607191"/>
    <w:rsid w:val="006373E6"/>
    <w:rsid w:val="00665507"/>
    <w:rsid w:val="006833C9"/>
    <w:rsid w:val="00693728"/>
    <w:rsid w:val="006B5F94"/>
    <w:rsid w:val="006C2D1A"/>
    <w:rsid w:val="006D71FB"/>
    <w:rsid w:val="006E308F"/>
    <w:rsid w:val="006E36BE"/>
    <w:rsid w:val="00745B60"/>
    <w:rsid w:val="007533A8"/>
    <w:rsid w:val="00761E54"/>
    <w:rsid w:val="0079639C"/>
    <w:rsid w:val="007A75C7"/>
    <w:rsid w:val="007D176C"/>
    <w:rsid w:val="007E04DB"/>
    <w:rsid w:val="007E7C6B"/>
    <w:rsid w:val="00813883"/>
    <w:rsid w:val="008507CE"/>
    <w:rsid w:val="00872898"/>
    <w:rsid w:val="008D08CC"/>
    <w:rsid w:val="008E09E4"/>
    <w:rsid w:val="008F69AC"/>
    <w:rsid w:val="00907BD9"/>
    <w:rsid w:val="00931C9F"/>
    <w:rsid w:val="0099350B"/>
    <w:rsid w:val="009B5874"/>
    <w:rsid w:val="009E5876"/>
    <w:rsid w:val="009F0DF8"/>
    <w:rsid w:val="009F4D58"/>
    <w:rsid w:val="00A07181"/>
    <w:rsid w:val="00A10972"/>
    <w:rsid w:val="00A32439"/>
    <w:rsid w:val="00A4474E"/>
    <w:rsid w:val="00A815F7"/>
    <w:rsid w:val="00A82473"/>
    <w:rsid w:val="00A82C18"/>
    <w:rsid w:val="00A9088F"/>
    <w:rsid w:val="00AB54FF"/>
    <w:rsid w:val="00AE0CB8"/>
    <w:rsid w:val="00B1390C"/>
    <w:rsid w:val="00B41875"/>
    <w:rsid w:val="00B439B4"/>
    <w:rsid w:val="00B717FA"/>
    <w:rsid w:val="00BB608E"/>
    <w:rsid w:val="00BF3A86"/>
    <w:rsid w:val="00C01280"/>
    <w:rsid w:val="00C01653"/>
    <w:rsid w:val="00C260B1"/>
    <w:rsid w:val="00C75C2C"/>
    <w:rsid w:val="00CB3D63"/>
    <w:rsid w:val="00CC25ED"/>
    <w:rsid w:val="00CC7520"/>
    <w:rsid w:val="00D10202"/>
    <w:rsid w:val="00D30875"/>
    <w:rsid w:val="00D55488"/>
    <w:rsid w:val="00D94171"/>
    <w:rsid w:val="00DA0CDF"/>
    <w:rsid w:val="00DA115E"/>
    <w:rsid w:val="00DC7ABD"/>
    <w:rsid w:val="00DD3236"/>
    <w:rsid w:val="00E010F7"/>
    <w:rsid w:val="00E03164"/>
    <w:rsid w:val="00E316D2"/>
    <w:rsid w:val="00E76296"/>
    <w:rsid w:val="00E93A69"/>
    <w:rsid w:val="00E94BFF"/>
    <w:rsid w:val="00EA72E0"/>
    <w:rsid w:val="00ED10CF"/>
    <w:rsid w:val="00ED34F7"/>
    <w:rsid w:val="00ED5166"/>
    <w:rsid w:val="00ED698A"/>
    <w:rsid w:val="00EF604D"/>
    <w:rsid w:val="00F80030"/>
    <w:rsid w:val="00F968AE"/>
    <w:rsid w:val="00FC2FE8"/>
    <w:rsid w:val="00FF4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43729A"/>
  <w15:docId w15:val="{1F701BC9-705D-47C6-B159-EFB61360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5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1F69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F6930"/>
    <w:rPr>
      <w:rFonts w:asciiTheme="majorHAnsi" w:eastAsiaTheme="majorEastAsia" w:hAnsiTheme="majorHAnsi" w:cstheme="majorBidi"/>
      <w:sz w:val="18"/>
      <w:szCs w:val="18"/>
    </w:rPr>
  </w:style>
  <w:style w:type="character" w:styleId="a9">
    <w:name w:val="annotation reference"/>
    <w:basedOn w:val="a0"/>
    <w:uiPriority w:val="99"/>
    <w:semiHidden/>
    <w:unhideWhenUsed/>
    <w:rsid w:val="00E94BFF"/>
    <w:rPr>
      <w:sz w:val="18"/>
      <w:szCs w:val="18"/>
    </w:rPr>
  </w:style>
  <w:style w:type="paragraph" w:styleId="aa">
    <w:name w:val="annotation text"/>
    <w:basedOn w:val="a"/>
    <w:link w:val="ab"/>
    <w:uiPriority w:val="99"/>
    <w:semiHidden/>
    <w:unhideWhenUsed/>
    <w:rsid w:val="00E94BFF"/>
    <w:pPr>
      <w:jc w:val="left"/>
    </w:pPr>
  </w:style>
  <w:style w:type="character" w:customStyle="1" w:styleId="ab">
    <w:name w:val="コメント文字列 (文字)"/>
    <w:basedOn w:val="a0"/>
    <w:link w:val="aa"/>
    <w:uiPriority w:val="99"/>
    <w:semiHidden/>
    <w:rsid w:val="00E94BFF"/>
  </w:style>
  <w:style w:type="paragraph" w:styleId="ac">
    <w:name w:val="annotation subject"/>
    <w:basedOn w:val="aa"/>
    <w:next w:val="aa"/>
    <w:link w:val="ad"/>
    <w:uiPriority w:val="99"/>
    <w:semiHidden/>
    <w:unhideWhenUsed/>
    <w:rsid w:val="00E94BFF"/>
    <w:rPr>
      <w:b/>
      <w:bCs/>
    </w:rPr>
  </w:style>
  <w:style w:type="character" w:customStyle="1" w:styleId="ad">
    <w:name w:val="コメント内容 (文字)"/>
    <w:basedOn w:val="ab"/>
    <w:link w:val="ac"/>
    <w:uiPriority w:val="99"/>
    <w:semiHidden/>
    <w:rsid w:val="00E94BFF"/>
    <w:rPr>
      <w:b/>
      <w:bCs/>
    </w:rPr>
  </w:style>
  <w:style w:type="paragraph" w:styleId="ae">
    <w:name w:val="Revision"/>
    <w:hidden/>
    <w:uiPriority w:val="99"/>
    <w:semiHidden/>
    <w:rsid w:val="003D461C"/>
  </w:style>
  <w:style w:type="paragraph" w:styleId="af">
    <w:name w:val="Date"/>
    <w:basedOn w:val="a"/>
    <w:next w:val="a"/>
    <w:link w:val="af0"/>
    <w:uiPriority w:val="99"/>
    <w:semiHidden/>
    <w:unhideWhenUsed/>
    <w:rsid w:val="00212BA8"/>
  </w:style>
  <w:style w:type="character" w:customStyle="1" w:styleId="af0">
    <w:name w:val="日付 (文字)"/>
    <w:basedOn w:val="a0"/>
    <w:link w:val="af"/>
    <w:uiPriority w:val="99"/>
    <w:semiHidden/>
    <w:rsid w:val="00212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231</Words>
  <Characters>1322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METI</dc:creator>
  <cp:lastModifiedBy>4819407</cp:lastModifiedBy>
  <cp:revision>12</cp:revision>
  <cp:lastPrinted>2024-02-15T14:43:00Z</cp:lastPrinted>
  <dcterms:created xsi:type="dcterms:W3CDTF">2024-10-10T07:42:00Z</dcterms:created>
  <dcterms:modified xsi:type="dcterms:W3CDTF">2026-09-25T12:33:00Z</dcterms:modified>
</cp:coreProperties>
</file>