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5CB3" w14:textId="23D4E27A" w:rsidR="005D2A7F" w:rsidRPr="005D2A7F" w:rsidRDefault="005D2A7F" w:rsidP="005D2A7F">
      <w:pPr>
        <w:rPr>
          <w:rFonts w:hint="eastAsia"/>
        </w:rPr>
      </w:pPr>
      <w:r w:rsidRPr="005D2A7F">
        <w:t xml:space="preserve"> </w:t>
      </w:r>
      <w:r w:rsidRPr="005D2A7F">
        <w:rPr>
          <w:rFonts w:hint="eastAsia"/>
        </w:rPr>
        <w:t>別紙２</w:t>
      </w:r>
    </w:p>
    <w:p w14:paraId="6C7BF160" w14:textId="77777777" w:rsidR="005D2A7F" w:rsidRPr="005D2A7F" w:rsidRDefault="005D2A7F" w:rsidP="005D2A7F">
      <w:r w:rsidRPr="005D2A7F">
        <w:t xml:space="preserve"> 「不当な差別的取扱い」及び「合理的配慮」の事例 </w:t>
      </w:r>
    </w:p>
    <w:p w14:paraId="69E7F279" w14:textId="77777777" w:rsidR="005D2A7F" w:rsidRPr="005D2A7F" w:rsidRDefault="005D2A7F" w:rsidP="005D2A7F">
      <w:r w:rsidRPr="005D2A7F">
        <w:rPr>
          <w:rFonts w:hint="eastAsia"/>
        </w:rPr>
        <w:t>（令和８年（２０２６年）３月２３日付け</w:t>
      </w:r>
      <w:proofErr w:type="gramStart"/>
      <w:r w:rsidRPr="005D2A7F">
        <w:rPr>
          <w:rFonts w:hint="eastAsia"/>
        </w:rPr>
        <w:t>障がい</w:t>
      </w:r>
      <w:proofErr w:type="gramEnd"/>
      <w:r w:rsidRPr="005D2A7F">
        <w:rPr>
          <w:rFonts w:hint="eastAsia"/>
        </w:rPr>
        <w:t>第２３１６号熊本県健康福祉部長通知の補足）</w:t>
      </w:r>
      <w:r w:rsidRPr="005D2A7F">
        <w:t xml:space="preserve"> </w:t>
      </w:r>
    </w:p>
    <w:p w14:paraId="024DFCE1" w14:textId="77777777" w:rsidR="005D2A7F" w:rsidRPr="005D2A7F" w:rsidRDefault="005D2A7F" w:rsidP="005D2A7F">
      <w:r w:rsidRPr="005D2A7F">
        <w:rPr>
          <w:rFonts w:hint="eastAsia"/>
        </w:rPr>
        <w:t>１</w:t>
      </w:r>
      <w:r w:rsidRPr="005D2A7F">
        <w:t xml:space="preserve"> </w:t>
      </w:r>
      <w:r w:rsidRPr="005D2A7F">
        <w:rPr>
          <w:rFonts w:hint="eastAsia"/>
        </w:rPr>
        <w:t>正当な理由が無く、不当な差別的取扱いに該当すると考えられる例</w:t>
      </w:r>
      <w:r w:rsidRPr="005D2A7F">
        <w:t xml:space="preserve"> </w:t>
      </w:r>
    </w:p>
    <w:p w14:paraId="04EAECF4" w14:textId="77777777" w:rsidR="005D2A7F" w:rsidRPr="005D2A7F" w:rsidRDefault="005D2A7F" w:rsidP="005D2A7F">
      <w:r w:rsidRPr="005D2A7F">
        <w:rPr>
          <w:rFonts w:hint="eastAsia"/>
        </w:rPr>
        <w:t>市町村や体育施設の管理者がサービスを提供するに際して、次のような取扱いをすることは「不当な差別的取扱い」となる恐れがあります。</w:t>
      </w:r>
      <w:r w:rsidRPr="005D2A7F">
        <w:t xml:space="preserve"> </w:t>
      </w:r>
    </w:p>
    <w:p w14:paraId="4390FC5F" w14:textId="77777777" w:rsidR="005D2A7F" w:rsidRPr="005D2A7F" w:rsidRDefault="005D2A7F" w:rsidP="005D2A7F">
      <w:r w:rsidRPr="005D2A7F">
        <w:rPr>
          <w:rFonts w:hint="eastAsia"/>
        </w:rPr>
        <w:t>ここに記載する事例はあくまで例示であり、これらに限られるものではありません。また、客観的に見て正当な理由が存在する場合は、不当な差別的取扱いに該当しない場合があることに御留意ください。</w:t>
      </w:r>
      <w:r w:rsidRPr="005D2A7F">
        <w:t xml:space="preserve"> </w:t>
      </w:r>
    </w:p>
    <w:p w14:paraId="2C2EAE08" w14:textId="77777777" w:rsidR="005D2A7F" w:rsidRPr="005D2A7F" w:rsidRDefault="005D2A7F" w:rsidP="005D2A7F">
      <w:r w:rsidRPr="005D2A7F">
        <w:rPr>
          <w:rFonts w:hint="eastAsia"/>
        </w:rPr>
        <w:t>〈例〉</w:t>
      </w:r>
      <w:r w:rsidRPr="005D2A7F">
        <w:t xml:space="preserve"> </w:t>
      </w:r>
    </w:p>
    <w:p w14:paraId="15D7382F" w14:textId="77777777" w:rsidR="005D2A7F" w:rsidRPr="005D2A7F" w:rsidRDefault="005D2A7F" w:rsidP="005D2A7F">
      <w:r w:rsidRPr="005D2A7F">
        <w:rPr>
          <w:rFonts w:hint="eastAsia"/>
        </w:rPr>
        <w:t>・</w:t>
      </w:r>
      <w:r w:rsidRPr="005D2A7F">
        <w:t xml:space="preserve"> </w:t>
      </w:r>
      <w:r w:rsidRPr="005D2A7F">
        <w:rPr>
          <w:rFonts w:hint="eastAsia"/>
        </w:rPr>
        <w:t>障がいの種類や程度、サービス提供の場面における</w:t>
      </w:r>
      <w:proofErr w:type="gramStart"/>
      <w:r w:rsidRPr="005D2A7F">
        <w:rPr>
          <w:rFonts w:hint="eastAsia"/>
        </w:rPr>
        <w:t>障がい</w:t>
      </w:r>
      <w:proofErr w:type="gramEnd"/>
      <w:r w:rsidRPr="005D2A7F">
        <w:rPr>
          <w:rFonts w:hint="eastAsia"/>
        </w:rPr>
        <w:t>者本人や第三者の安全性などに考慮することなく、漠然とした安全上の問題を理由に施設利用を拒否すること。</w:t>
      </w:r>
      <w:r w:rsidRPr="005D2A7F">
        <w:t xml:space="preserve"> </w:t>
      </w:r>
    </w:p>
    <w:p w14:paraId="7C931D4A" w14:textId="77777777" w:rsidR="005D2A7F" w:rsidRPr="005D2A7F" w:rsidRDefault="005D2A7F" w:rsidP="005D2A7F">
      <w:r w:rsidRPr="005D2A7F">
        <w:rPr>
          <w:rFonts w:hint="eastAsia"/>
        </w:rPr>
        <w:t>・</w:t>
      </w:r>
      <w:r w:rsidRPr="005D2A7F">
        <w:t xml:space="preserve"> </w:t>
      </w:r>
      <w:r w:rsidRPr="005D2A7F">
        <w:rPr>
          <w:rFonts w:hint="eastAsia"/>
        </w:rPr>
        <w:t>体育施設において、車いすその他の用具等を使用していることのみをもって、直ちにその利用を拒否すること。</w:t>
      </w:r>
      <w:r w:rsidRPr="005D2A7F">
        <w:t xml:space="preserve"> </w:t>
      </w:r>
    </w:p>
    <w:p w14:paraId="32D7A542" w14:textId="77777777" w:rsidR="005D2A7F" w:rsidRPr="005D2A7F" w:rsidRDefault="005D2A7F" w:rsidP="005D2A7F">
      <w:r w:rsidRPr="005D2A7F">
        <w:rPr>
          <w:rFonts w:hint="eastAsia"/>
        </w:rPr>
        <w:t>・</w:t>
      </w:r>
      <w:r w:rsidRPr="005D2A7F">
        <w:t xml:space="preserve"> </w:t>
      </w:r>
      <w:r w:rsidRPr="005D2A7F">
        <w:rPr>
          <w:rFonts w:hint="eastAsia"/>
        </w:rPr>
        <w:t>業務の遂行上、特に必要ではないにもかかわらず、</w:t>
      </w:r>
      <w:proofErr w:type="gramStart"/>
      <w:r w:rsidRPr="005D2A7F">
        <w:rPr>
          <w:rFonts w:hint="eastAsia"/>
        </w:rPr>
        <w:t>障がいを</w:t>
      </w:r>
      <w:proofErr w:type="gramEnd"/>
      <w:r w:rsidRPr="005D2A7F">
        <w:rPr>
          <w:rFonts w:hint="eastAsia"/>
        </w:rPr>
        <w:t>理由に、来場の際に付き添いの者の同行を求めるなどの条件を付けたり、</w:t>
      </w:r>
      <w:proofErr w:type="gramStart"/>
      <w:r w:rsidRPr="005D2A7F">
        <w:rPr>
          <w:rFonts w:hint="eastAsia"/>
        </w:rPr>
        <w:t>障がいを</w:t>
      </w:r>
      <w:proofErr w:type="gramEnd"/>
      <w:r w:rsidRPr="005D2A7F">
        <w:rPr>
          <w:rFonts w:hint="eastAsia"/>
        </w:rPr>
        <w:t>理由に付き添いの者の同行を拒否すること。</w:t>
      </w:r>
      <w:r w:rsidRPr="005D2A7F">
        <w:t xml:space="preserve"> </w:t>
      </w:r>
    </w:p>
    <w:p w14:paraId="459E6591" w14:textId="77777777" w:rsidR="005D2A7F" w:rsidRDefault="005D2A7F" w:rsidP="005D2A7F"/>
    <w:p w14:paraId="15EB94BE" w14:textId="06715A35" w:rsidR="005D2A7F" w:rsidRPr="005D2A7F" w:rsidRDefault="005D2A7F" w:rsidP="005D2A7F">
      <w:r w:rsidRPr="005D2A7F">
        <w:rPr>
          <w:rFonts w:hint="eastAsia"/>
        </w:rPr>
        <w:t>２</w:t>
      </w:r>
      <w:r w:rsidRPr="005D2A7F">
        <w:t xml:space="preserve"> </w:t>
      </w:r>
      <w:r w:rsidRPr="005D2A7F">
        <w:rPr>
          <w:rFonts w:hint="eastAsia"/>
        </w:rPr>
        <w:t>正当な理由があるため、不当な差別的取扱いに該当しないと考えられる例</w:t>
      </w:r>
      <w:r w:rsidRPr="005D2A7F">
        <w:t xml:space="preserve"> </w:t>
      </w:r>
    </w:p>
    <w:p w14:paraId="09B6069B" w14:textId="77777777" w:rsidR="005D2A7F" w:rsidRPr="005D2A7F" w:rsidRDefault="005D2A7F" w:rsidP="005D2A7F">
      <w:r w:rsidRPr="005D2A7F">
        <w:rPr>
          <w:rFonts w:hint="eastAsia"/>
        </w:rPr>
        <w:t>〈例〉</w:t>
      </w:r>
      <w:r w:rsidRPr="005D2A7F">
        <w:t xml:space="preserve"> </w:t>
      </w:r>
    </w:p>
    <w:p w14:paraId="27282A06" w14:textId="77777777" w:rsidR="005D2A7F" w:rsidRPr="005D2A7F" w:rsidRDefault="005D2A7F" w:rsidP="005D2A7F">
      <w:r w:rsidRPr="005D2A7F">
        <w:rPr>
          <w:rFonts w:hint="eastAsia"/>
        </w:rPr>
        <w:t>・</w:t>
      </w:r>
      <w:r w:rsidRPr="005D2A7F">
        <w:t xml:space="preserve"> </w:t>
      </w:r>
      <w:r w:rsidRPr="005D2A7F">
        <w:rPr>
          <w:rFonts w:hint="eastAsia"/>
        </w:rPr>
        <w:t>手続きを行うため、</w:t>
      </w:r>
      <w:proofErr w:type="gramStart"/>
      <w:r w:rsidRPr="005D2A7F">
        <w:rPr>
          <w:rFonts w:hint="eastAsia"/>
        </w:rPr>
        <w:t>障がい</w:t>
      </w:r>
      <w:proofErr w:type="gramEnd"/>
      <w:r w:rsidRPr="005D2A7F">
        <w:rPr>
          <w:rFonts w:hint="eastAsia"/>
        </w:rPr>
        <w:t>者本人に同行したものが代筆しようとした際に、必要な範囲で、プライバシーに配慮しつつ、</w:t>
      </w:r>
      <w:proofErr w:type="gramStart"/>
      <w:r w:rsidRPr="005D2A7F">
        <w:rPr>
          <w:rFonts w:hint="eastAsia"/>
        </w:rPr>
        <w:t>障がい</w:t>
      </w:r>
      <w:proofErr w:type="gramEnd"/>
      <w:r w:rsidRPr="005D2A7F">
        <w:rPr>
          <w:rFonts w:hint="eastAsia"/>
        </w:rPr>
        <w:t>者本人に対し障がいの状況や本人の手続きの意思等を確認すること。（障がい者本人の損害発生防止の観点）</w:t>
      </w:r>
      <w:r w:rsidRPr="005D2A7F">
        <w:t xml:space="preserve"> </w:t>
      </w:r>
    </w:p>
    <w:p w14:paraId="4AE0E71E" w14:textId="77777777" w:rsidR="005D2A7F" w:rsidRPr="005D2A7F" w:rsidRDefault="005D2A7F" w:rsidP="005D2A7F">
      <w:r w:rsidRPr="005D2A7F">
        <w:rPr>
          <w:rFonts w:hint="eastAsia"/>
        </w:rPr>
        <w:t>・</w:t>
      </w:r>
      <w:r w:rsidRPr="005D2A7F">
        <w:t xml:space="preserve"> </w:t>
      </w:r>
      <w:r w:rsidRPr="005D2A7F">
        <w:rPr>
          <w:rFonts w:hint="eastAsia"/>
        </w:rPr>
        <w:t>施設利用者から、</w:t>
      </w:r>
      <w:proofErr w:type="gramStart"/>
      <w:r w:rsidRPr="005D2A7F">
        <w:rPr>
          <w:rFonts w:hint="eastAsia"/>
        </w:rPr>
        <w:t>障がい</w:t>
      </w:r>
      <w:proofErr w:type="gramEnd"/>
      <w:r w:rsidRPr="005D2A7F">
        <w:rPr>
          <w:rFonts w:hint="eastAsia"/>
        </w:rPr>
        <w:t>者である他の利用者に関する申出があった場合に、その障がいの特性について説明し、不安を払拭するような声掛けを行うこと。</w:t>
      </w:r>
      <w:r w:rsidRPr="005D2A7F">
        <w:t xml:space="preserve"> </w:t>
      </w:r>
    </w:p>
    <w:p w14:paraId="310F59EB" w14:textId="77777777" w:rsidR="005D2A7F" w:rsidRPr="005D2A7F" w:rsidRDefault="005D2A7F" w:rsidP="005D2A7F">
      <w:r w:rsidRPr="005D2A7F">
        <w:rPr>
          <w:rFonts w:hint="eastAsia"/>
        </w:rPr>
        <w:t>・</w:t>
      </w:r>
      <w:r w:rsidRPr="005D2A7F">
        <w:t xml:space="preserve"> </w:t>
      </w:r>
      <w:r w:rsidRPr="005D2A7F">
        <w:rPr>
          <w:rFonts w:hint="eastAsia"/>
        </w:rPr>
        <w:t>車いす利用者に対し、転倒時等に床面が傷付かないよう車いすの突起部分等を保護するラバーの取り付けを依頼すること。</w:t>
      </w:r>
      <w:r w:rsidRPr="005D2A7F">
        <w:t xml:space="preserve"> </w:t>
      </w:r>
    </w:p>
    <w:p w14:paraId="34F9550D" w14:textId="77777777" w:rsidR="005D2A7F" w:rsidRPr="005D2A7F" w:rsidRDefault="005D2A7F" w:rsidP="005D2A7F">
      <w:r w:rsidRPr="005D2A7F">
        <w:rPr>
          <w:rFonts w:hint="eastAsia"/>
        </w:rPr>
        <w:t>・</w:t>
      </w:r>
      <w:r w:rsidRPr="005D2A7F">
        <w:t xml:space="preserve"> </w:t>
      </w:r>
      <w:r w:rsidRPr="005D2A7F">
        <w:rPr>
          <w:rFonts w:hint="eastAsia"/>
        </w:rPr>
        <w:t>ボールのすべり止め等に用いられる松や</w:t>
      </w:r>
      <w:proofErr w:type="gramStart"/>
      <w:r w:rsidRPr="005D2A7F">
        <w:rPr>
          <w:rFonts w:hint="eastAsia"/>
        </w:rPr>
        <w:t>にが</w:t>
      </w:r>
      <w:proofErr w:type="gramEnd"/>
      <w:r w:rsidRPr="005D2A7F">
        <w:rPr>
          <w:rFonts w:hint="eastAsia"/>
        </w:rPr>
        <w:t>床面に付着した場合等は、体育施設の使用後に、拭き上げを依頼すること。</w:t>
      </w:r>
      <w:r w:rsidRPr="005D2A7F">
        <w:t xml:space="preserve"> </w:t>
      </w:r>
      <w:r w:rsidRPr="005D2A7F">
        <w:rPr>
          <w:rFonts w:hint="eastAsia"/>
        </w:rPr>
        <w:t>など</w:t>
      </w:r>
      <w:r w:rsidRPr="005D2A7F">
        <w:t xml:space="preserve"> </w:t>
      </w:r>
    </w:p>
    <w:p w14:paraId="0C299B0E" w14:textId="77777777" w:rsidR="005D2A7F" w:rsidRDefault="005D2A7F" w:rsidP="005D2A7F"/>
    <w:p w14:paraId="5C40B4E7" w14:textId="68AB3BFF" w:rsidR="005D2A7F" w:rsidRPr="005D2A7F" w:rsidRDefault="005D2A7F" w:rsidP="005D2A7F">
      <w:r w:rsidRPr="005D2A7F">
        <w:rPr>
          <w:rFonts w:hint="eastAsia"/>
        </w:rPr>
        <w:t>３</w:t>
      </w:r>
      <w:r w:rsidRPr="005D2A7F">
        <w:t xml:space="preserve"> </w:t>
      </w:r>
      <w:r w:rsidRPr="005D2A7F">
        <w:rPr>
          <w:rFonts w:hint="eastAsia"/>
        </w:rPr>
        <w:t>合理的配慮に該当すると考えらえる例</w:t>
      </w:r>
      <w:r w:rsidRPr="005D2A7F">
        <w:t xml:space="preserve"> </w:t>
      </w:r>
    </w:p>
    <w:p w14:paraId="7A89636B" w14:textId="34A735C1" w:rsidR="005D2A7F" w:rsidRPr="005D2A7F" w:rsidRDefault="005D2A7F" w:rsidP="005D2A7F">
      <w:r w:rsidRPr="005D2A7F">
        <w:rPr>
          <w:rFonts w:hint="eastAsia"/>
        </w:rPr>
        <w:t>市町村や体育施設の管理者は、個々の場面において、</w:t>
      </w:r>
      <w:proofErr w:type="gramStart"/>
      <w:r w:rsidRPr="005D2A7F">
        <w:rPr>
          <w:rFonts w:hint="eastAsia"/>
        </w:rPr>
        <w:t>障がい</w:t>
      </w:r>
      <w:proofErr w:type="gramEnd"/>
      <w:r w:rsidRPr="005D2A7F">
        <w:rPr>
          <w:rFonts w:hint="eastAsia"/>
        </w:rPr>
        <w:t>者から現に社会的障壁の除去を必要としている旨の意思の表明があった場合には、次のような合理別</w:t>
      </w:r>
      <w:r w:rsidRPr="005D2A7F">
        <w:t>的配慮を提供することが求められています。合理的配慮を提供する際には、</w:t>
      </w:r>
      <w:proofErr w:type="gramStart"/>
      <w:r w:rsidRPr="005D2A7F">
        <w:t>障がい</w:t>
      </w:r>
      <w:proofErr w:type="gramEnd"/>
      <w:r w:rsidRPr="005D2A7F">
        <w:t xml:space="preserve">者の性別、年齢、状態等に十分に配慮することが必要です。 </w:t>
      </w:r>
    </w:p>
    <w:p w14:paraId="03B80027" w14:textId="77777777" w:rsidR="005D2A7F" w:rsidRPr="005D2A7F" w:rsidRDefault="005D2A7F" w:rsidP="005D2A7F">
      <w:r w:rsidRPr="005D2A7F">
        <w:t>ここに記載する事例はあくまで事例であり、市町村や体育施設の管理者が必ずしも実施するものではないこと、以下の事例以外であっても合理的配慮に該当するものがあることに留意してください。また、市町村や体育施設の管理者に</w:t>
      </w:r>
      <w:r w:rsidRPr="005D2A7F">
        <w:lastRenderedPageBreak/>
        <w:t xml:space="preserve">強制する性格のものではなく、ここに記載された事例であっても、具体的な場面や状況により、その実施に伴う負担は異なり、市町村や体育施設の管理者の事業規模や人員体制等によっては過重な負担となる可能性があるため、市町村や体育施設の管理者においては、本通知本文及び関係法令等（別紙１参照）を踏まえ、具体的場面や状況に応じて柔軟に対応することが期待されます。 </w:t>
      </w:r>
    </w:p>
    <w:p w14:paraId="44EA8A72" w14:textId="77777777" w:rsidR="005D2A7F" w:rsidRPr="005D2A7F" w:rsidRDefault="005D2A7F" w:rsidP="005D2A7F">
      <w:r w:rsidRPr="005D2A7F">
        <w:t xml:space="preserve">〈例〉 </w:t>
      </w:r>
    </w:p>
    <w:p w14:paraId="74CE0CAE" w14:textId="77777777" w:rsidR="005D2A7F" w:rsidRPr="005D2A7F" w:rsidRDefault="005D2A7F" w:rsidP="005D2A7F">
      <w:r w:rsidRPr="005D2A7F">
        <w:t xml:space="preserve">・ 公共のプールで申し出があった場合に空いているスペースを異性介助のできる更衣室として活用することを提案すること。 </w:t>
      </w:r>
    </w:p>
    <w:p w14:paraId="1FC9642D" w14:textId="77777777" w:rsidR="005D2A7F" w:rsidRPr="005D2A7F" w:rsidRDefault="005D2A7F" w:rsidP="005D2A7F">
      <w:r w:rsidRPr="005D2A7F">
        <w:t xml:space="preserve">・ 障がいによっては外見からは分からない場合もあることから、施設に来訪された方で、困っている様子の方やヘルプマークを身に付けている方、対応が必要と思われる方がいる場合は、まずは声をかけ、「配慮が必要なことがありましたら、お申し付けください」等と伝えること。 </w:t>
      </w:r>
    </w:p>
    <w:p w14:paraId="0C14DAA8" w14:textId="77777777" w:rsidR="005D2A7F" w:rsidRPr="005D2A7F" w:rsidRDefault="005D2A7F" w:rsidP="005D2A7F">
      <w:r w:rsidRPr="005D2A7F">
        <w:t xml:space="preserve">・ 文章の読み上げや、口頭による丁寧な説明を行うこと。 </w:t>
      </w:r>
    </w:p>
    <w:p w14:paraId="17151D60" w14:textId="77777777" w:rsidR="005D2A7F" w:rsidRPr="005D2A7F" w:rsidRDefault="005D2A7F" w:rsidP="005D2A7F">
      <w:r w:rsidRPr="005D2A7F">
        <w:t xml:space="preserve">・ 口話が読めるようマスクを外して話をすること。 </w:t>
      </w:r>
    </w:p>
    <w:p w14:paraId="2014A426" w14:textId="77777777" w:rsidR="005D2A7F" w:rsidRPr="005D2A7F" w:rsidRDefault="005D2A7F" w:rsidP="005D2A7F">
      <w:r w:rsidRPr="005D2A7F">
        <w:t xml:space="preserve">・ 電子メール、ホームページ、ファックスなど多様な媒体で情報提供、利用受付を行うこと。 </w:t>
      </w:r>
    </w:p>
    <w:p w14:paraId="52EA0917" w14:textId="77777777" w:rsidR="005D2A7F" w:rsidRPr="005D2A7F" w:rsidRDefault="005D2A7F" w:rsidP="005D2A7F">
      <w:r w:rsidRPr="005D2A7F">
        <w:t xml:space="preserve">・ 説明文書の点字版、拡大文字版、テキストデータ、音声データ（コード化したものを含む）の提供や必要に応じて代読・代筆を行うこと。 </w:t>
      </w:r>
    </w:p>
    <w:p w14:paraId="776B958A" w14:textId="77777777" w:rsidR="005D2A7F" w:rsidRPr="005D2A7F" w:rsidRDefault="005D2A7F" w:rsidP="005D2A7F">
      <w:r w:rsidRPr="005D2A7F">
        <w:t xml:space="preserve">・ 手話、要約筆記、筆談、図解、ふりがな付文書や写真、イラスト、コミュニケーションボードの使用、触覚により意思伝達する（手のひらに指で文字を書く等）など、本人が希望する方法でわかりやすい説明を行うこと。 </w:t>
      </w:r>
    </w:p>
    <w:p w14:paraId="7554B555" w14:textId="77777777" w:rsidR="005D2A7F" w:rsidRPr="005D2A7F" w:rsidRDefault="005D2A7F" w:rsidP="005D2A7F">
      <w:r w:rsidRPr="005D2A7F">
        <w:t xml:space="preserve">＜熊本県版「コミュニケーションボード」の活用の推進について・熊本県ＨＰ（障がい者支援課）＞ </w:t>
      </w:r>
    </w:p>
    <w:p w14:paraId="4DBD74CA" w14:textId="77777777" w:rsidR="005D2A7F" w:rsidRPr="005D2A7F" w:rsidRDefault="005D2A7F" w:rsidP="005D2A7F">
      <w:r w:rsidRPr="005D2A7F">
        <w:t xml:space="preserve">URL：https://www.pref.kumamoto.jp/soshiki/39/241648.html </w:t>
      </w:r>
    </w:p>
    <w:p w14:paraId="5644A1CA" w14:textId="70AA3FEC" w:rsidR="005D2A7F" w:rsidRPr="005D2A7F" w:rsidRDefault="005D2A7F" w:rsidP="005D2A7F">
      <w:pPr>
        <w:rPr>
          <w:rFonts w:hint="eastAsia"/>
        </w:rPr>
      </w:pPr>
      <w:r w:rsidRPr="005D2A7F">
        <w:t>・ 災害や事故が発生した際、館内放送で避難情報等の緊急情報を聞くことが難しい聴覚障がいのある者に対し、電光掲示板、館内放送の文字化、点字サイン付き手すりの設置、音声ガイドの設置、手書きのボード等を用いて、わかりやすく案内し誘導を図ること。</w:t>
      </w:r>
    </w:p>
    <w:p w14:paraId="21FFAAE9" w14:textId="77777777" w:rsidR="005D2A7F" w:rsidRPr="005D2A7F" w:rsidRDefault="005D2A7F" w:rsidP="005D2A7F"/>
    <w:p w14:paraId="684C6F07" w14:textId="77777777" w:rsidR="005D2A7F" w:rsidRPr="005D2A7F" w:rsidRDefault="005D2A7F" w:rsidP="005D2A7F">
      <w:r w:rsidRPr="005D2A7F">
        <w:t>・ 他人との接触、多人数の中にいることによる緊張により、不随意の発生や吃音等がある場合において、</w:t>
      </w:r>
      <w:proofErr w:type="gramStart"/>
      <w:r w:rsidRPr="005D2A7F">
        <w:t>当該障がい</w:t>
      </w:r>
      <w:proofErr w:type="gramEnd"/>
      <w:r w:rsidRPr="005D2A7F">
        <w:t xml:space="preserve">者が了承した場合には、障がいの特性や施設の状況に応じて別室を準備すること。 </w:t>
      </w:r>
    </w:p>
    <w:p w14:paraId="574C5D32" w14:textId="77777777" w:rsidR="005D2A7F" w:rsidRPr="005D2A7F" w:rsidRDefault="005D2A7F" w:rsidP="005D2A7F">
      <w:r w:rsidRPr="005D2A7F">
        <w:t xml:space="preserve">・ パニック等を起こした際に静かに休憩できる場所を設けること。 </w:t>
      </w:r>
    </w:p>
    <w:p w14:paraId="27A03875" w14:textId="77777777" w:rsidR="005D2A7F" w:rsidRPr="005D2A7F" w:rsidRDefault="005D2A7F" w:rsidP="005D2A7F">
      <w:r w:rsidRPr="005D2A7F">
        <w:t xml:space="preserve">・ 事前に連絡があった場合に、施設の出入口近くの車いす用駐車スペースを確保すること。 </w:t>
      </w:r>
    </w:p>
    <w:p w14:paraId="48A2AC8E" w14:textId="77777777" w:rsidR="005D2A7F" w:rsidRPr="005D2A7F" w:rsidRDefault="005D2A7F" w:rsidP="005D2A7F">
      <w:r w:rsidRPr="005D2A7F">
        <w:t xml:space="preserve">・ 段差がある場合には、車いす利用者にキャスター上げ等の補助をする、携帯スロープを渡すなどすること。車いす等が通りやすいよう、スペースや動線を確保すること。 </w:t>
      </w:r>
    </w:p>
    <w:p w14:paraId="23C2AB70" w14:textId="77777777" w:rsidR="005D2A7F" w:rsidRPr="005D2A7F" w:rsidRDefault="005D2A7F" w:rsidP="005D2A7F">
      <w:r w:rsidRPr="005D2A7F">
        <w:t xml:space="preserve">・ 施設内の段差を解消すること、スロープを設置すること。車いすで利用しやすい高さにカウンターを改善すること。 </w:t>
      </w:r>
    </w:p>
    <w:p w14:paraId="7E37B815" w14:textId="4E63353F" w:rsidR="005D2A7F" w:rsidRDefault="005D2A7F" w:rsidP="005D2A7F">
      <w:r w:rsidRPr="005D2A7F">
        <w:t>・ 代筆や車いすの補助等を求められた場合に対応できるよう、あらかじめ適切な対応について検討し、職員研修を行うこと。</w:t>
      </w:r>
    </w:p>
    <w:p w14:paraId="18DE123E" w14:textId="77777777" w:rsidR="005D2A7F" w:rsidRPr="005D2A7F" w:rsidRDefault="005D2A7F" w:rsidP="005D2A7F"/>
    <w:p w14:paraId="3A9DFA03" w14:textId="77777777" w:rsidR="005D2A7F" w:rsidRPr="005D2A7F" w:rsidRDefault="005D2A7F" w:rsidP="005D2A7F">
      <w:r w:rsidRPr="005D2A7F">
        <w:t xml:space="preserve">４ 合理的配慮の提供義務違反に該当すると考えられる例 </w:t>
      </w:r>
    </w:p>
    <w:p w14:paraId="598D0CA5" w14:textId="77777777" w:rsidR="005D2A7F" w:rsidRPr="005D2A7F" w:rsidRDefault="005D2A7F" w:rsidP="005D2A7F">
      <w:r w:rsidRPr="005D2A7F">
        <w:t xml:space="preserve">合理的配慮の提供義務違反に該当すると考えられる例については、以下のとおりです。これらの例についても、掲載されている例はあくまでも例示であり、合理的配慮の提供義務違反に該当するか否かについても、個別の事案ごとに、前述の観点等を踏まえて判断することが必要です。 </w:t>
      </w:r>
    </w:p>
    <w:p w14:paraId="132B01B1" w14:textId="77777777" w:rsidR="005D2A7F" w:rsidRPr="005D2A7F" w:rsidRDefault="005D2A7F" w:rsidP="005D2A7F">
      <w:r w:rsidRPr="005D2A7F">
        <w:t xml:space="preserve">〈例〉 </w:t>
      </w:r>
    </w:p>
    <w:p w14:paraId="73EC9E6B" w14:textId="77777777" w:rsidR="005D2A7F" w:rsidRPr="005D2A7F" w:rsidRDefault="005D2A7F" w:rsidP="005D2A7F">
      <w:r w:rsidRPr="005D2A7F">
        <w:t xml:space="preserve">・ 公共のプールで、異性介助ができる更衣室の提供の申出があった場合に、空いているスペースの活用の可能性等を検討せず、支援を断ること。 </w:t>
      </w:r>
    </w:p>
    <w:p w14:paraId="4B6334BB" w14:textId="578654C6" w:rsidR="000A64F9" w:rsidRDefault="005D2A7F" w:rsidP="005D2A7F">
      <w:r w:rsidRPr="005D2A7F">
        <w:t>・ 施設内の移動に際して支援を求める申出があった場合に、「何かあったら困る」という抽象的な理由で具体的な支援の可能性を検討せず、支援を断ること。</w:t>
      </w:r>
    </w:p>
    <w:sectPr w:rsidR="000A64F9" w:rsidSect="00F003A7">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w:panose1 w:val="020B0609070205080204"/>
    <w:charset w:val="80"/>
    <w:family w:val="modern"/>
    <w:pitch w:val="fixed"/>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3F"/>
    <w:rsid w:val="000A64F9"/>
    <w:rsid w:val="00132208"/>
    <w:rsid w:val="00241E1A"/>
    <w:rsid w:val="004A58D9"/>
    <w:rsid w:val="0050238C"/>
    <w:rsid w:val="005D2A7F"/>
    <w:rsid w:val="00A81FFE"/>
    <w:rsid w:val="00D4319D"/>
    <w:rsid w:val="00EA433F"/>
    <w:rsid w:val="00F00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39EAD"/>
  <w15:chartTrackingRefBased/>
  <w15:docId w15:val="{CC76B7B9-773F-4A3A-84DD-10B5972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43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43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433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A43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43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43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43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43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43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43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43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433F"/>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A43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43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43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43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43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43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43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4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3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4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33F"/>
    <w:pPr>
      <w:spacing w:before="160" w:after="160"/>
      <w:jc w:val="center"/>
    </w:pPr>
    <w:rPr>
      <w:i/>
      <w:iCs/>
      <w:color w:val="404040" w:themeColor="text1" w:themeTint="BF"/>
    </w:rPr>
  </w:style>
  <w:style w:type="character" w:customStyle="1" w:styleId="a8">
    <w:name w:val="引用文 (文字)"/>
    <w:basedOn w:val="a0"/>
    <w:link w:val="a7"/>
    <w:uiPriority w:val="29"/>
    <w:rsid w:val="00EA433F"/>
    <w:rPr>
      <w:i/>
      <w:iCs/>
      <w:color w:val="404040" w:themeColor="text1" w:themeTint="BF"/>
    </w:rPr>
  </w:style>
  <w:style w:type="paragraph" w:styleId="a9">
    <w:name w:val="List Paragraph"/>
    <w:basedOn w:val="a"/>
    <w:uiPriority w:val="34"/>
    <w:qFormat/>
    <w:rsid w:val="00EA433F"/>
    <w:pPr>
      <w:ind w:left="720"/>
      <w:contextualSpacing/>
    </w:pPr>
  </w:style>
  <w:style w:type="character" w:styleId="21">
    <w:name w:val="Intense Emphasis"/>
    <w:basedOn w:val="a0"/>
    <w:uiPriority w:val="21"/>
    <w:qFormat/>
    <w:rsid w:val="00EA433F"/>
    <w:rPr>
      <w:i/>
      <w:iCs/>
      <w:color w:val="0F4761" w:themeColor="accent1" w:themeShade="BF"/>
    </w:rPr>
  </w:style>
  <w:style w:type="paragraph" w:styleId="22">
    <w:name w:val="Intense Quote"/>
    <w:basedOn w:val="a"/>
    <w:next w:val="a"/>
    <w:link w:val="23"/>
    <w:uiPriority w:val="30"/>
    <w:qFormat/>
    <w:rsid w:val="00EA4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433F"/>
    <w:rPr>
      <w:i/>
      <w:iCs/>
      <w:color w:val="0F4761" w:themeColor="accent1" w:themeShade="BF"/>
    </w:rPr>
  </w:style>
  <w:style w:type="character" w:styleId="24">
    <w:name w:val="Intense Reference"/>
    <w:basedOn w:val="a0"/>
    <w:uiPriority w:val="32"/>
    <w:qFormat/>
    <w:rsid w:val="00EA43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1880973</dc:creator>
  <cp:keywords/>
  <dc:description/>
  <cp:lastModifiedBy>1880973</cp:lastModifiedBy>
  <cp:revision>2</cp:revision>
  <dcterms:created xsi:type="dcterms:W3CDTF">2026-03-30T00:48:00Z</dcterms:created>
  <dcterms:modified xsi:type="dcterms:W3CDTF">2026-03-30T00:55:00Z</dcterms:modified>
</cp:coreProperties>
</file>