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E757" w14:textId="77777777" w:rsidR="005448BA" w:rsidRDefault="005448BA" w:rsidP="005448BA">
      <w:pPr>
        <w:spacing w:line="360" w:lineRule="exact"/>
        <w:rPr>
          <w:rFonts w:ascii="BIZ UDゴシック" w:eastAsia="BIZ UDゴシック" w:hAnsi="BIZ UDゴシック"/>
          <w:b/>
          <w:sz w:val="28"/>
          <w:szCs w:val="24"/>
        </w:rPr>
      </w:pPr>
    </w:p>
    <w:p w14:paraId="4651BAF7" w14:textId="72EB3F1E" w:rsidR="005448BA" w:rsidRPr="00FE79DA" w:rsidRDefault="005448BA" w:rsidP="005448BA">
      <w:pPr>
        <w:spacing w:line="360" w:lineRule="exact"/>
        <w:jc w:val="center"/>
        <w:rPr>
          <w:rFonts w:ascii="BIZ UDゴシック" w:eastAsia="BIZ UDゴシック" w:hAnsi="BIZ UDゴシック"/>
          <w:b/>
          <w:sz w:val="28"/>
          <w:szCs w:val="24"/>
        </w:rPr>
      </w:pPr>
      <w:r w:rsidRPr="005448BA">
        <w:rPr>
          <w:rFonts w:ascii="BIZ UDゴシック" w:eastAsia="BIZ UDゴシック" w:hAnsi="BIZ UDゴシック" w:hint="eastAsia"/>
          <w:b/>
          <w:sz w:val="28"/>
          <w:szCs w:val="24"/>
        </w:rPr>
        <w:t>熊本県</w:t>
      </w:r>
      <w:r w:rsidRPr="00903EDD">
        <w:rPr>
          <w:rFonts w:ascii="BIZ UDゴシック" w:eastAsia="BIZ UDゴシック" w:hAnsi="BIZ UDゴシック" w:hint="eastAsia"/>
          <w:b/>
          <w:sz w:val="28"/>
          <w:szCs w:val="24"/>
        </w:rPr>
        <w:t>特別高圧電気料金高騰緊急対策事業補</w:t>
      </w:r>
      <w:r w:rsidRPr="00FE79DA">
        <w:rPr>
          <w:rFonts w:ascii="BIZ UDゴシック" w:eastAsia="BIZ UDゴシック" w:hAnsi="BIZ UDゴシック" w:hint="eastAsia"/>
          <w:b/>
          <w:sz w:val="28"/>
          <w:szCs w:val="24"/>
        </w:rPr>
        <w:t>助金</w:t>
      </w:r>
      <w:r w:rsidR="00EE75C4" w:rsidRPr="00FE79DA">
        <w:rPr>
          <w:rFonts w:ascii="BIZ UDゴシック" w:eastAsia="BIZ UDゴシック" w:hAnsi="BIZ UDゴシック" w:hint="eastAsia"/>
          <w:b/>
          <w:sz w:val="28"/>
          <w:szCs w:val="24"/>
        </w:rPr>
        <w:t>（第４弾）</w:t>
      </w:r>
    </w:p>
    <w:p w14:paraId="487E5EB6" w14:textId="77777777" w:rsidR="005448BA" w:rsidRPr="00903EDD" w:rsidRDefault="005448BA" w:rsidP="005448BA">
      <w:pPr>
        <w:spacing w:line="360" w:lineRule="exact"/>
        <w:jc w:val="center"/>
        <w:rPr>
          <w:rFonts w:ascii="BIZ UDゴシック" w:eastAsia="BIZ UDゴシック" w:hAnsi="BIZ UDゴシック"/>
          <w:b/>
          <w:sz w:val="28"/>
          <w:szCs w:val="24"/>
        </w:rPr>
      </w:pPr>
      <w:r w:rsidRPr="00903EDD">
        <w:rPr>
          <w:rFonts w:ascii="BIZ UDゴシック" w:eastAsia="BIZ UDゴシック" w:hAnsi="BIZ UDゴシック"/>
          <w:b/>
          <w:sz w:val="28"/>
          <w:szCs w:val="24"/>
        </w:rPr>
        <w:t>Q&amp;A（よくあるお問合せ）</w:t>
      </w:r>
    </w:p>
    <w:p w14:paraId="330442CF" w14:textId="77777777" w:rsidR="005448BA" w:rsidRPr="00903EDD" w:rsidRDefault="005448BA" w:rsidP="005448BA">
      <w:pPr>
        <w:jc w:val="center"/>
        <w:rPr>
          <w:rFonts w:ascii="ＭＳ 明朝" w:eastAsia="ＭＳ 明朝" w:hAnsi="ＭＳ 明朝"/>
          <w:sz w:val="24"/>
          <w:szCs w:val="24"/>
        </w:rPr>
      </w:pPr>
    </w:p>
    <w:p w14:paraId="4583DF1B" w14:textId="08513860" w:rsidR="005448BA" w:rsidRPr="00903EDD" w:rsidRDefault="005448BA" w:rsidP="005448BA">
      <w:pPr>
        <w:jc w:val="center"/>
        <w:rPr>
          <w:rFonts w:ascii="ＭＳ 明朝" w:eastAsia="ＭＳ 明朝" w:hAnsi="ＭＳ 明朝"/>
          <w:sz w:val="24"/>
          <w:szCs w:val="24"/>
        </w:rPr>
      </w:pPr>
      <w:r w:rsidRPr="00903EDD">
        <w:rPr>
          <w:rFonts w:ascii="ＭＳ 明朝" w:eastAsia="ＭＳ 明朝" w:hAnsi="ＭＳ 明朝" w:hint="eastAsia"/>
          <w:sz w:val="24"/>
          <w:szCs w:val="24"/>
        </w:rPr>
        <w:t>≪</w:t>
      </w:r>
      <w:r w:rsidR="001C4697" w:rsidRPr="00903EDD">
        <w:rPr>
          <w:rFonts w:ascii="ＭＳ 明朝" w:eastAsia="ＭＳ 明朝" w:hAnsi="ＭＳ 明朝"/>
          <w:sz w:val="24"/>
          <w:szCs w:val="24"/>
        </w:rPr>
        <w:t>令和</w:t>
      </w:r>
      <w:r w:rsidR="00F54DF3" w:rsidRPr="00903EDD">
        <w:rPr>
          <w:rFonts w:ascii="ＭＳ 明朝" w:eastAsia="ＭＳ 明朝" w:hAnsi="ＭＳ 明朝" w:hint="eastAsia"/>
          <w:sz w:val="24"/>
          <w:szCs w:val="24"/>
        </w:rPr>
        <w:t>７</w:t>
      </w:r>
      <w:r w:rsidRPr="00903EDD">
        <w:rPr>
          <w:rFonts w:ascii="ＭＳ 明朝" w:eastAsia="ＭＳ 明朝" w:hAnsi="ＭＳ 明朝"/>
          <w:sz w:val="24"/>
          <w:szCs w:val="24"/>
        </w:rPr>
        <w:t>年</w:t>
      </w:r>
      <w:r w:rsidR="00F54DF3" w:rsidRPr="00903EDD">
        <w:rPr>
          <w:rFonts w:ascii="ＭＳ 明朝" w:eastAsia="ＭＳ 明朝" w:hAnsi="ＭＳ 明朝" w:hint="eastAsia"/>
          <w:sz w:val="24"/>
          <w:szCs w:val="24"/>
        </w:rPr>
        <w:t>（２０２５</w:t>
      </w:r>
      <w:r w:rsidR="00340989" w:rsidRPr="00FE79DA">
        <w:rPr>
          <w:rFonts w:ascii="ＭＳ 明朝" w:eastAsia="ＭＳ 明朝" w:hAnsi="ＭＳ 明朝" w:hint="eastAsia"/>
          <w:sz w:val="24"/>
          <w:szCs w:val="24"/>
        </w:rPr>
        <w:t>年）</w:t>
      </w:r>
      <w:r w:rsidR="00EE75C4" w:rsidRPr="00FE79DA">
        <w:rPr>
          <w:rFonts w:ascii="ＭＳ 明朝" w:eastAsia="ＭＳ 明朝" w:hAnsi="ＭＳ 明朝" w:hint="eastAsia"/>
          <w:sz w:val="24"/>
          <w:szCs w:val="24"/>
        </w:rPr>
        <w:t>１０</w:t>
      </w:r>
      <w:r w:rsidRPr="00FE79DA">
        <w:rPr>
          <w:rFonts w:ascii="ＭＳ 明朝" w:eastAsia="ＭＳ 明朝" w:hAnsi="ＭＳ 明朝"/>
          <w:sz w:val="24"/>
          <w:szCs w:val="24"/>
        </w:rPr>
        <w:t>月</w:t>
      </w:r>
      <w:r w:rsidR="00F54DF3" w:rsidRPr="00FE79DA">
        <w:rPr>
          <w:rFonts w:ascii="ＭＳ 明朝" w:eastAsia="ＭＳ 明朝" w:hAnsi="ＭＳ 明朝" w:hint="eastAsia"/>
          <w:sz w:val="24"/>
          <w:szCs w:val="24"/>
        </w:rPr>
        <w:t>１</w:t>
      </w:r>
      <w:r w:rsidRPr="00FE79DA">
        <w:rPr>
          <w:rFonts w:ascii="ＭＳ 明朝" w:eastAsia="ＭＳ 明朝" w:hAnsi="ＭＳ 明朝"/>
          <w:sz w:val="24"/>
          <w:szCs w:val="24"/>
        </w:rPr>
        <w:t>日</w:t>
      </w:r>
      <w:r w:rsidRPr="00903EDD">
        <w:rPr>
          <w:rFonts w:ascii="ＭＳ 明朝" w:eastAsia="ＭＳ 明朝" w:hAnsi="ＭＳ 明朝"/>
          <w:sz w:val="24"/>
          <w:szCs w:val="24"/>
        </w:rPr>
        <w:t>現在</w:t>
      </w:r>
      <w:r w:rsidRPr="00903EDD">
        <w:rPr>
          <w:rFonts w:ascii="ＭＳ 明朝" w:eastAsia="ＭＳ 明朝" w:hAnsi="ＭＳ 明朝" w:hint="eastAsia"/>
          <w:sz w:val="24"/>
          <w:szCs w:val="24"/>
        </w:rPr>
        <w:t>≫</w:t>
      </w:r>
    </w:p>
    <w:p w14:paraId="6F12FBD4" w14:textId="77777777" w:rsidR="005448BA" w:rsidRPr="00903EDD" w:rsidRDefault="005448BA" w:rsidP="005448BA">
      <w:pPr>
        <w:rPr>
          <w:rFonts w:ascii="ＭＳ 明朝" w:eastAsia="ＭＳ 明朝" w:hAnsi="ＭＳ 明朝"/>
          <w:sz w:val="24"/>
          <w:szCs w:val="24"/>
        </w:rPr>
      </w:pPr>
    </w:p>
    <w:p w14:paraId="4653D8DE" w14:textId="77777777"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１　概要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14:paraId="19B3A95F" w14:textId="77777777" w:rsidR="00FE1DF5" w:rsidRPr="00903EDD" w:rsidRDefault="00FE1DF5" w:rsidP="005448BA">
      <w:pPr>
        <w:ind w:left="240" w:hangingChars="100" w:hanging="240"/>
        <w:rPr>
          <w:rFonts w:ascii="ＭＳ 明朝" w:eastAsia="ＭＳ 明朝" w:hAnsi="ＭＳ 明朝"/>
          <w:sz w:val="24"/>
          <w:szCs w:val="24"/>
        </w:rPr>
      </w:pPr>
    </w:p>
    <w:p w14:paraId="1C756A7F" w14:textId="77777777"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問１－１：熊本県特別高圧電気料金高騰緊急対策補助金（以下、「特別高圧電気料金補助金」という。）の概要を教えてください。</w:t>
      </w:r>
    </w:p>
    <w:p w14:paraId="5F833A77" w14:textId="77777777"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答：電気料金の高騰に伴い、国が実施している「電気・ガス激変緩和対策事業」の対象外となっている特別高圧で受電する企業等の負担を軽減するものです。</w:t>
      </w:r>
    </w:p>
    <w:p w14:paraId="4866C723" w14:textId="77777777" w:rsidR="005448BA" w:rsidRPr="00903EDD" w:rsidRDefault="005448BA" w:rsidP="005448BA">
      <w:pPr>
        <w:rPr>
          <w:rFonts w:ascii="ＭＳ 明朝" w:eastAsia="ＭＳ 明朝" w:hAnsi="ＭＳ 明朝"/>
          <w:sz w:val="24"/>
          <w:szCs w:val="24"/>
        </w:rPr>
      </w:pPr>
    </w:p>
    <w:p w14:paraId="29F276BD" w14:textId="77777777"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２　対象者</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p>
    <w:p w14:paraId="55C1EF26" w14:textId="77777777" w:rsidR="00FE1DF5" w:rsidRPr="00903EDD" w:rsidRDefault="00FE1DF5" w:rsidP="005448BA">
      <w:pPr>
        <w:rPr>
          <w:rFonts w:ascii="ＭＳ 明朝" w:eastAsia="ＭＳ 明朝" w:hAnsi="ＭＳ 明朝"/>
          <w:sz w:val="24"/>
          <w:szCs w:val="24"/>
        </w:rPr>
      </w:pPr>
    </w:p>
    <w:p w14:paraId="0C007161"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問２－１：</w:t>
      </w:r>
      <w:r w:rsidRPr="00903EDD">
        <w:rPr>
          <w:rFonts w:ascii="ＭＳ 明朝" w:eastAsia="ＭＳ 明朝" w:hAnsi="ＭＳ 明朝"/>
          <w:sz w:val="24"/>
          <w:szCs w:val="24"/>
        </w:rPr>
        <w:t>どのような事業者が対象ですか。</w:t>
      </w:r>
    </w:p>
    <w:p w14:paraId="080A5149" w14:textId="77777777" w:rsidR="00FE1DF5" w:rsidRPr="00903EDD" w:rsidRDefault="005448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答：県内で受電する特別高圧に関し、小売電気事業者と特別高圧受電契約を締結し、電気料金を負</w:t>
      </w:r>
      <w:r w:rsidR="00FE1DF5" w:rsidRPr="00903EDD">
        <w:rPr>
          <w:rFonts w:ascii="ＭＳ 明朝" w:eastAsia="ＭＳ 明朝" w:hAnsi="ＭＳ 明朝" w:hint="eastAsia"/>
          <w:sz w:val="24"/>
          <w:szCs w:val="24"/>
        </w:rPr>
        <w:t>担している企業等</w:t>
      </w:r>
      <w:r w:rsidRPr="00903EDD">
        <w:rPr>
          <w:rFonts w:ascii="ＭＳ 明朝" w:eastAsia="ＭＳ 明朝" w:hAnsi="ＭＳ 明朝" w:hint="eastAsia"/>
          <w:sz w:val="24"/>
          <w:szCs w:val="24"/>
        </w:rPr>
        <w:t>が対象です。</w:t>
      </w:r>
      <w:r w:rsidR="00FE1DF5" w:rsidRPr="00903EDD">
        <w:rPr>
          <w:rFonts w:ascii="ＭＳ 明朝" w:eastAsia="ＭＳ 明朝" w:hAnsi="ＭＳ 明朝" w:hint="eastAsia"/>
          <w:sz w:val="24"/>
          <w:szCs w:val="24"/>
        </w:rPr>
        <w:t>ただし、</w:t>
      </w:r>
      <w:r w:rsidR="003A235B" w:rsidRPr="00903EDD">
        <w:rPr>
          <w:rFonts w:ascii="ＭＳ 明朝" w:eastAsia="ＭＳ 明朝" w:hAnsi="ＭＳ 明朝" w:hint="eastAsia"/>
          <w:sz w:val="24"/>
          <w:szCs w:val="24"/>
        </w:rPr>
        <w:t>次</w:t>
      </w:r>
      <w:r w:rsidR="00FE1DF5" w:rsidRPr="00903EDD">
        <w:rPr>
          <w:rFonts w:ascii="ＭＳ 明朝" w:eastAsia="ＭＳ 明朝" w:hAnsi="ＭＳ 明朝" w:hint="eastAsia"/>
          <w:sz w:val="24"/>
          <w:szCs w:val="24"/>
        </w:rPr>
        <w:t>の場合は対象外となります。</w:t>
      </w:r>
    </w:p>
    <w:p w14:paraId="0EDD1618" w14:textId="77777777" w:rsidR="00FE1DF5" w:rsidRPr="00903EDD" w:rsidRDefault="00FE1DF5" w:rsidP="001434A5">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国及び地方公共団体（公営企業を含む）</w:t>
      </w:r>
    </w:p>
    <w:p w14:paraId="52A54F83" w14:textId="0E2168D2" w:rsidR="00F176FC" w:rsidRPr="00FE79DA" w:rsidRDefault="00833BA9" w:rsidP="00833BA9">
      <w:pPr>
        <w:pStyle w:val="aa"/>
        <w:numPr>
          <w:ilvl w:val="0"/>
          <w:numId w:val="2"/>
        </w:numPr>
        <w:ind w:leftChars="0"/>
        <w:rPr>
          <w:rFonts w:ascii="ＭＳ 明朝" w:eastAsia="ＭＳ 明朝" w:hAnsi="ＭＳ 明朝"/>
          <w:sz w:val="24"/>
          <w:szCs w:val="24"/>
        </w:rPr>
      </w:pPr>
      <w:r w:rsidRPr="00FE79DA">
        <w:rPr>
          <w:rFonts w:ascii="ＭＳ 明朝" w:eastAsia="ＭＳ 明朝" w:hAnsi="ＭＳ 明朝" w:hint="eastAsia"/>
          <w:sz w:val="24"/>
          <w:szCs w:val="24"/>
        </w:rPr>
        <w:t xml:space="preserve">　</w:t>
      </w:r>
      <w:r w:rsidR="00EE75C4" w:rsidRPr="00FE79DA">
        <w:rPr>
          <w:rFonts w:ascii="ＭＳ 明朝" w:eastAsia="ＭＳ 明朝" w:hAnsi="ＭＳ 明朝" w:hint="eastAsia"/>
          <w:sz w:val="24"/>
          <w:szCs w:val="24"/>
        </w:rPr>
        <w:t>暴力団排除条例（平成２２年熊本県条例第５２号）に規定する暴力団又は暴力団員等</w:t>
      </w:r>
    </w:p>
    <w:p w14:paraId="2C38165F" w14:textId="2518CED8" w:rsidR="00FE1DF5" w:rsidRPr="00FE79DA" w:rsidRDefault="00FE1DF5" w:rsidP="00FE79DA">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Pr="00903EDD">
        <w:rPr>
          <w:rFonts w:ascii="ＭＳ 明朝" w:eastAsia="ＭＳ 明朝" w:hAnsi="ＭＳ 明朝" w:hint="eastAsia"/>
          <w:sz w:val="24"/>
          <w:szCs w:val="24"/>
        </w:rPr>
        <w:t>他の支援制度の対象となる者</w:t>
      </w:r>
    </w:p>
    <w:p w14:paraId="1100F1EA" w14:textId="77777777" w:rsidR="002779BA" w:rsidRPr="00903EDD" w:rsidRDefault="002779BA" w:rsidP="00FE79DA">
      <w:pPr>
        <w:rPr>
          <w:rFonts w:ascii="ＭＳ 明朝" w:eastAsia="ＭＳ 明朝" w:hAnsi="ＭＳ 明朝"/>
          <w:sz w:val="24"/>
          <w:szCs w:val="24"/>
        </w:rPr>
      </w:pPr>
    </w:p>
    <w:p w14:paraId="6C4D5AC6" w14:textId="54DBDF2F" w:rsidR="00FE1DF5" w:rsidRPr="00903EDD" w:rsidRDefault="002779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問２－</w:t>
      </w:r>
      <w:r w:rsidR="004D3206" w:rsidRPr="00FE79DA">
        <w:rPr>
          <w:rFonts w:ascii="ＭＳ 明朝" w:eastAsia="ＭＳ 明朝" w:hAnsi="ＭＳ 明朝" w:hint="eastAsia"/>
          <w:sz w:val="24"/>
          <w:szCs w:val="24"/>
        </w:rPr>
        <w:t>２</w:t>
      </w:r>
      <w:r w:rsidR="00FE1DF5" w:rsidRPr="00FE79DA">
        <w:rPr>
          <w:rFonts w:ascii="ＭＳ 明朝" w:eastAsia="ＭＳ 明朝" w:hAnsi="ＭＳ 明朝" w:hint="eastAsia"/>
          <w:sz w:val="24"/>
          <w:szCs w:val="24"/>
        </w:rPr>
        <w:t>：</w:t>
      </w:r>
      <w:r w:rsidR="00567624" w:rsidRPr="00903EDD">
        <w:rPr>
          <w:rFonts w:ascii="ＭＳ 明朝" w:eastAsia="ＭＳ 明朝" w:hAnsi="ＭＳ 明朝" w:hint="eastAsia"/>
          <w:sz w:val="24"/>
          <w:szCs w:val="24"/>
        </w:rPr>
        <w:t>「</w:t>
      </w:r>
      <w:r w:rsidR="001434A5" w:rsidRPr="00903EDD">
        <w:rPr>
          <w:rFonts w:ascii="ＭＳ 明朝" w:eastAsia="ＭＳ 明朝" w:hAnsi="ＭＳ 明朝" w:hint="eastAsia"/>
          <w:sz w:val="24"/>
          <w:szCs w:val="24"/>
        </w:rPr>
        <w:t>③</w:t>
      </w:r>
      <w:r w:rsidR="00FE1DF5" w:rsidRPr="00903EDD">
        <w:rPr>
          <w:rFonts w:ascii="ＭＳ 明朝" w:eastAsia="ＭＳ 明朝" w:hAnsi="ＭＳ 明朝"/>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00FE1DF5" w:rsidRPr="00903EDD">
        <w:rPr>
          <w:rFonts w:ascii="ＭＳ 明朝" w:eastAsia="ＭＳ 明朝" w:hAnsi="ＭＳ 明朝"/>
          <w:sz w:val="24"/>
          <w:szCs w:val="24"/>
        </w:rPr>
        <w:t>他の支援制度の対象となる者」とは、</w:t>
      </w:r>
      <w:r w:rsidR="00FE1DF5" w:rsidRPr="00903EDD">
        <w:rPr>
          <w:rFonts w:ascii="ＭＳ 明朝" w:eastAsia="ＭＳ 明朝" w:hAnsi="ＭＳ 明朝" w:hint="eastAsia"/>
          <w:sz w:val="24"/>
          <w:szCs w:val="24"/>
        </w:rPr>
        <w:t>具体的にはどのようなものですか。</w:t>
      </w:r>
    </w:p>
    <w:p w14:paraId="6EA043AE" w14:textId="77777777" w:rsidR="00FE1DF5" w:rsidRPr="00C23330" w:rsidRDefault="00FE1DF5"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EB1EB1" w:rsidRPr="00903EDD">
        <w:rPr>
          <w:rFonts w:ascii="ＭＳ 明朝" w:eastAsia="ＭＳ 明朝" w:hAnsi="ＭＳ 明朝" w:hint="eastAsia"/>
          <w:sz w:val="24"/>
          <w:szCs w:val="24"/>
        </w:rPr>
        <w:t>本</w:t>
      </w:r>
      <w:r w:rsidR="00EB1EB1" w:rsidRPr="00C23330">
        <w:rPr>
          <w:rFonts w:ascii="ＭＳ 明朝" w:eastAsia="ＭＳ 明朝" w:hAnsi="ＭＳ 明朝" w:hint="eastAsia"/>
          <w:sz w:val="24"/>
          <w:szCs w:val="24"/>
        </w:rPr>
        <w:t>県</w:t>
      </w:r>
      <w:r w:rsidRPr="00C23330">
        <w:rPr>
          <w:rFonts w:ascii="ＭＳ 明朝" w:eastAsia="ＭＳ 明朝" w:hAnsi="ＭＳ 明朝"/>
          <w:sz w:val="24"/>
          <w:szCs w:val="24"/>
        </w:rPr>
        <w:t>が実施する</w:t>
      </w:r>
      <w:r w:rsidR="003A235B" w:rsidRPr="00C23330">
        <w:rPr>
          <w:rFonts w:ascii="ＭＳ 明朝" w:eastAsia="ＭＳ 明朝" w:hAnsi="ＭＳ 明朝" w:hint="eastAsia"/>
          <w:sz w:val="24"/>
          <w:szCs w:val="24"/>
        </w:rPr>
        <w:t>次</w:t>
      </w:r>
      <w:r w:rsidRPr="00C23330">
        <w:rPr>
          <w:rFonts w:ascii="ＭＳ 明朝" w:eastAsia="ＭＳ 明朝" w:hAnsi="ＭＳ 明朝"/>
          <w:sz w:val="24"/>
          <w:szCs w:val="24"/>
        </w:rPr>
        <w:t>の事業に該当するものを指します。</w:t>
      </w:r>
    </w:p>
    <w:p w14:paraId="15515DD4" w14:textId="77777777" w:rsidR="00FE1DF5" w:rsidRPr="00C23330" w:rsidRDefault="00FE1DF5"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w:t>
      </w:r>
      <w:r w:rsidR="003A235B" w:rsidRPr="00C23330">
        <w:rPr>
          <w:rFonts w:ascii="ＭＳ 明朝" w:eastAsia="ＭＳ 明朝" w:hAnsi="ＭＳ 明朝" w:hint="eastAsia"/>
          <w:sz w:val="24"/>
          <w:szCs w:val="24"/>
        </w:rPr>
        <w:t>本県</w:t>
      </w:r>
      <w:r w:rsidRPr="00C23330">
        <w:rPr>
          <w:rFonts w:ascii="ＭＳ 明朝" w:eastAsia="ＭＳ 明朝" w:hAnsi="ＭＳ 明朝" w:hint="eastAsia"/>
          <w:sz w:val="24"/>
          <w:szCs w:val="24"/>
        </w:rPr>
        <w:t>が実施する「医療機関・福祉施設等を対象とした物価高騰対策支援金」の補助対象者</w:t>
      </w:r>
    </w:p>
    <w:p w14:paraId="6D894BFB"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・保険医療機関等（病院、有床診療所、無床診療所、歯科診療所、柔道整復、あはき、助産所、歯科技工所）</w:t>
      </w:r>
    </w:p>
    <w:p w14:paraId="4734BE57"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・保険薬局</w:t>
      </w:r>
    </w:p>
    <w:p w14:paraId="4D76E7A5"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・介護関係等（老人福祉施設、介護保険施設、介護保険事業所）</w:t>
      </w:r>
    </w:p>
    <w:p w14:paraId="65A18F30" w14:textId="77777777" w:rsidR="00FE1DF5" w:rsidRPr="00C23330" w:rsidRDefault="00296A5B"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・障がい</w:t>
      </w:r>
      <w:r w:rsidR="00FE1DF5" w:rsidRPr="00C23330">
        <w:rPr>
          <w:rFonts w:ascii="ＭＳ 明朝" w:eastAsia="ＭＳ 明朝" w:hAnsi="ＭＳ 明朝" w:hint="eastAsia"/>
          <w:sz w:val="24"/>
          <w:szCs w:val="24"/>
        </w:rPr>
        <w:t>関係等（障害福祉のサービス事業所等）</w:t>
      </w:r>
    </w:p>
    <w:p w14:paraId="01FF1403"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・保護施設（救護施設）</w:t>
      </w:r>
    </w:p>
    <w:p w14:paraId="31AF55F6"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・児童養護関係（乳児院、児童養護施設、児童心理治療施設、自立援助ホーム、ファミリーホーム、里親）</w:t>
      </w:r>
    </w:p>
    <w:p w14:paraId="2E8191EA"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・一般公衆浴場（一般公衆浴場以外の公衆浴場や市町村の一般会計で運営されている一</w:t>
      </w:r>
      <w:r w:rsidRPr="00C23330">
        <w:rPr>
          <w:rFonts w:ascii="ＭＳ 明朝" w:eastAsia="ＭＳ 明朝" w:hAnsi="ＭＳ 明朝" w:hint="eastAsia"/>
          <w:sz w:val="24"/>
          <w:szCs w:val="24"/>
        </w:rPr>
        <w:lastRenderedPageBreak/>
        <w:t>般公衆浴場（特別会計のみで運営されている施設を除く）を除く）</w:t>
      </w:r>
    </w:p>
    <w:p w14:paraId="3BC79CCB" w14:textId="77777777" w:rsidR="00FE1DF5" w:rsidRPr="00C23330" w:rsidRDefault="00FE1DF5" w:rsidP="00FE1DF5">
      <w:pPr>
        <w:ind w:leftChars="232" w:left="727"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・医薬品卸（薬価基準に収載されている医療用医薬品を取り扱い、かつ、医薬品卸の許可に係る医薬品倉庫の面積が概ね</w:t>
      </w:r>
      <w:r w:rsidRPr="00C23330">
        <w:rPr>
          <w:rFonts w:ascii="ＭＳ 明朝" w:eastAsia="ＭＳ 明朝" w:hAnsi="ＭＳ 明朝"/>
          <w:sz w:val="24"/>
          <w:szCs w:val="24"/>
        </w:rPr>
        <w:t>100平方メートル以上の医薬品卸に限る）</w:t>
      </w:r>
    </w:p>
    <w:p w14:paraId="73D6E8F7"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・クリーニング事業者（取次店除く）</w:t>
      </w:r>
    </w:p>
    <w:p w14:paraId="16B4480A"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・私立幼稚園（私学助成園）、認可外保育施設（熊本市を除く）</w:t>
      </w:r>
    </w:p>
    <w:p w14:paraId="1D3C684C" w14:textId="77777777" w:rsidR="00FE1DF5" w:rsidRPr="00C23330" w:rsidRDefault="00FE1DF5" w:rsidP="00FE1DF5">
      <w:pPr>
        <w:ind w:leftChars="232" w:left="487"/>
        <w:rPr>
          <w:rFonts w:ascii="ＭＳ 明朝" w:eastAsia="ＭＳ 明朝" w:hAnsi="ＭＳ 明朝"/>
          <w:sz w:val="24"/>
          <w:szCs w:val="24"/>
        </w:rPr>
      </w:pPr>
      <w:r w:rsidRPr="00C23330">
        <w:rPr>
          <w:rFonts w:ascii="ＭＳ 明朝" w:eastAsia="ＭＳ 明朝" w:hAnsi="ＭＳ 明朝" w:hint="eastAsia"/>
          <w:sz w:val="24"/>
          <w:szCs w:val="24"/>
        </w:rPr>
        <w:t>・保育所、認定こども園、私立幼稚園、地域型保育、認可外保育施設</w:t>
      </w:r>
    </w:p>
    <w:p w14:paraId="3179FC15" w14:textId="77777777" w:rsidR="00FE1DF5" w:rsidRPr="00C23330" w:rsidRDefault="00FE1DF5" w:rsidP="00FE1DF5">
      <w:pPr>
        <w:ind w:leftChars="100" w:left="210"/>
        <w:rPr>
          <w:rFonts w:ascii="ＭＳ 明朝" w:eastAsia="ＭＳ 明朝" w:hAnsi="ＭＳ 明朝"/>
          <w:sz w:val="24"/>
          <w:szCs w:val="24"/>
        </w:rPr>
      </w:pPr>
      <w:r w:rsidRPr="00C23330">
        <w:rPr>
          <w:rFonts w:ascii="ＭＳ 明朝" w:eastAsia="ＭＳ 明朝" w:hAnsi="ＭＳ 明朝" w:hint="eastAsia"/>
          <w:sz w:val="24"/>
          <w:szCs w:val="24"/>
        </w:rPr>
        <w:t>○県が実施する「地域交通燃料価格高騰対策事業」の補助対象者</w:t>
      </w:r>
    </w:p>
    <w:p w14:paraId="2FC88E9E" w14:textId="77777777" w:rsidR="00EB1EB1" w:rsidRPr="00C23330" w:rsidRDefault="00EB1EB1" w:rsidP="00B4066C">
      <w:pPr>
        <w:rPr>
          <w:rFonts w:ascii="ＭＳ 明朝" w:eastAsia="ＭＳ 明朝" w:hAnsi="ＭＳ 明朝"/>
          <w:sz w:val="24"/>
          <w:szCs w:val="24"/>
        </w:rPr>
      </w:pPr>
      <w:r w:rsidRPr="00C23330">
        <w:rPr>
          <w:rFonts w:ascii="ＭＳ 明朝" w:eastAsia="ＭＳ 明朝" w:hAnsi="ＭＳ 明朝" w:hint="eastAsia"/>
          <w:sz w:val="24"/>
          <w:szCs w:val="24"/>
        </w:rPr>
        <w:t xml:space="preserve">　　・地域鉄道事業者</w:t>
      </w:r>
    </w:p>
    <w:p w14:paraId="3C1406D6" w14:textId="77777777" w:rsidR="00FE1DF5" w:rsidRPr="00C23330" w:rsidRDefault="00FE1DF5"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○県が実施する「集出荷施設等コスト高騰対策支援事業」「農業水利施設電気料金高騰対策事業」の補助対象者</w:t>
      </w:r>
    </w:p>
    <w:p w14:paraId="67570580" w14:textId="77777777" w:rsidR="00EB1EB1" w:rsidRPr="00C23330" w:rsidRDefault="00EB1EB1" w:rsidP="00FE1DF5">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 xml:space="preserve">　・農業者の組織する団体等、土地改良区</w:t>
      </w:r>
    </w:p>
    <w:p w14:paraId="107ADD77" w14:textId="77777777" w:rsidR="00EB1EB1" w:rsidRPr="00C23330" w:rsidRDefault="003A235B" w:rsidP="00B4066C">
      <w:pPr>
        <w:ind w:leftChars="100" w:left="45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○本県からの委託を受けた指定管理者で、電気料金高騰について</w:t>
      </w:r>
      <w:r w:rsidR="00EB1EB1" w:rsidRPr="00C23330">
        <w:rPr>
          <w:rFonts w:ascii="ＭＳ 明朝" w:eastAsia="ＭＳ 明朝" w:hAnsi="ＭＳ 明朝" w:hint="eastAsia"/>
          <w:sz w:val="24"/>
          <w:szCs w:val="24"/>
        </w:rPr>
        <w:t>所要の措置が講じられている者</w:t>
      </w:r>
    </w:p>
    <w:p w14:paraId="548EC92A" w14:textId="77777777" w:rsidR="00EB1EB1" w:rsidRDefault="00EB1EB1" w:rsidP="00B4066C">
      <w:pPr>
        <w:rPr>
          <w:rFonts w:ascii="ＭＳ 明朝" w:eastAsia="ＭＳ 明朝" w:hAnsi="ＭＳ 明朝"/>
          <w:sz w:val="22"/>
          <w:szCs w:val="24"/>
        </w:rPr>
      </w:pPr>
    </w:p>
    <w:p w14:paraId="1C867573" w14:textId="77777777"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問２－３：補助の対象となる経費はどのようなものが対象か。</w:t>
      </w:r>
    </w:p>
    <w:p w14:paraId="6D5485AE" w14:textId="77777777" w:rsidR="00C23330" w:rsidRPr="00C23330" w:rsidRDefault="00C23330" w:rsidP="00291C98">
      <w:pPr>
        <w:ind w:left="240" w:hangingChars="100" w:hanging="240"/>
        <w:rPr>
          <w:rFonts w:ascii="ＭＳ 明朝" w:eastAsia="ＭＳ 明朝" w:hAnsi="ＭＳ 明朝"/>
          <w:sz w:val="24"/>
          <w:szCs w:val="24"/>
        </w:rPr>
      </w:pPr>
      <w:r w:rsidRPr="00C23330">
        <w:rPr>
          <w:rFonts w:ascii="ＭＳ 明朝" w:eastAsia="ＭＳ 明朝" w:hAnsi="ＭＳ 明朝" w:hint="eastAsia"/>
          <w:sz w:val="24"/>
          <w:szCs w:val="24"/>
        </w:rPr>
        <w:t>答：令和７年（２０２５年）７月から９月までの特別高圧電気料金が補助の対象になります。ただし、専ら売電のための発電事業に係るものは除きます。</w:t>
      </w:r>
    </w:p>
    <w:p w14:paraId="00BB5AF8" w14:textId="77777777" w:rsidR="00612E97" w:rsidRDefault="00612E97" w:rsidP="00C23330">
      <w:pPr>
        <w:rPr>
          <w:rFonts w:ascii="ＭＳ 明朝" w:eastAsia="ＭＳ 明朝" w:hAnsi="ＭＳ 明朝"/>
          <w:sz w:val="24"/>
          <w:szCs w:val="24"/>
        </w:rPr>
      </w:pPr>
    </w:p>
    <w:p w14:paraId="5E995A4C" w14:textId="281D2258"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【専ら売電のための発電事業に係るものの例】</w:t>
      </w:r>
    </w:p>
    <w:p w14:paraId="3C29F9A4" w14:textId="2D2987B2" w:rsidR="00C23330" w:rsidRPr="00C23330" w:rsidRDefault="00C23330" w:rsidP="00C23330">
      <w:pPr>
        <w:rPr>
          <w:rFonts w:ascii="ＭＳ 明朝" w:eastAsia="ＭＳ 明朝" w:hAnsi="ＭＳ 明朝"/>
          <w:sz w:val="24"/>
          <w:szCs w:val="24"/>
        </w:rPr>
      </w:pPr>
      <w:r w:rsidRPr="00C23330">
        <w:rPr>
          <w:rFonts w:ascii="ＭＳ 明朝" w:eastAsia="ＭＳ 明朝" w:hAnsi="ＭＳ 明朝" w:hint="eastAsia"/>
          <w:sz w:val="24"/>
          <w:szCs w:val="24"/>
        </w:rPr>
        <w:t xml:space="preserve">　売電</w:t>
      </w:r>
      <w:r w:rsidR="00291C98">
        <w:rPr>
          <w:rFonts w:ascii="ＭＳ 明朝" w:eastAsia="ＭＳ 明朝" w:hAnsi="ＭＳ 明朝" w:hint="eastAsia"/>
          <w:sz w:val="24"/>
          <w:szCs w:val="24"/>
        </w:rPr>
        <w:t>を</w:t>
      </w:r>
      <w:r w:rsidRPr="00C23330">
        <w:rPr>
          <w:rFonts w:ascii="ＭＳ 明朝" w:eastAsia="ＭＳ 明朝" w:hAnsi="ＭＳ 明朝" w:hint="eastAsia"/>
          <w:sz w:val="24"/>
          <w:szCs w:val="24"/>
        </w:rPr>
        <w:t>目的とした太陽光発電施設の管理運営</w:t>
      </w:r>
      <w:r w:rsidR="001E182C">
        <w:rPr>
          <w:rFonts w:ascii="ＭＳ 明朝" w:eastAsia="ＭＳ 明朝" w:hAnsi="ＭＳ 明朝" w:hint="eastAsia"/>
          <w:sz w:val="24"/>
          <w:szCs w:val="24"/>
        </w:rPr>
        <w:t>に係る</w:t>
      </w:r>
      <w:r w:rsidRPr="00C23330">
        <w:rPr>
          <w:rFonts w:ascii="ＭＳ 明朝" w:eastAsia="ＭＳ 明朝" w:hAnsi="ＭＳ 明朝" w:hint="eastAsia"/>
          <w:sz w:val="24"/>
          <w:szCs w:val="24"/>
        </w:rPr>
        <w:t>電気料金</w:t>
      </w:r>
    </w:p>
    <w:p w14:paraId="2AA87B14" w14:textId="77777777" w:rsidR="00C23330" w:rsidRPr="00C23330" w:rsidRDefault="00C23330" w:rsidP="00B4066C">
      <w:pPr>
        <w:rPr>
          <w:rFonts w:ascii="ＭＳ 明朝" w:eastAsia="ＭＳ 明朝" w:hAnsi="ＭＳ 明朝"/>
          <w:sz w:val="22"/>
          <w:szCs w:val="24"/>
        </w:rPr>
      </w:pPr>
    </w:p>
    <w:p w14:paraId="04C82D2C" w14:textId="3E06ECC2"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４</w:t>
      </w:r>
      <w:r w:rsidR="005448BA"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補助金額はいくらですか。</w:t>
      </w:r>
    </w:p>
    <w:p w14:paraId="0E79AD74" w14:textId="4DABC612" w:rsidR="003A235B" w:rsidRPr="00FE79DA"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F54DF3" w:rsidRPr="00FE79DA">
        <w:rPr>
          <w:rFonts w:ascii="ＭＳ 明朝" w:eastAsia="ＭＳ 明朝" w:hAnsi="ＭＳ 明朝" w:hint="eastAsia"/>
          <w:sz w:val="24"/>
          <w:szCs w:val="24"/>
        </w:rPr>
        <w:t>令和</w:t>
      </w:r>
      <w:r w:rsidR="00DB43C5">
        <w:rPr>
          <w:rFonts w:ascii="ＭＳ 明朝" w:eastAsia="ＭＳ 明朝" w:hAnsi="ＭＳ 明朝" w:hint="eastAsia"/>
          <w:sz w:val="24"/>
          <w:szCs w:val="24"/>
        </w:rPr>
        <w:t>７</w:t>
      </w:r>
      <w:r w:rsidR="00F54DF3" w:rsidRPr="00FE79DA">
        <w:rPr>
          <w:rFonts w:ascii="ＭＳ 明朝" w:eastAsia="ＭＳ 明朝" w:hAnsi="ＭＳ 明朝" w:hint="eastAsia"/>
          <w:sz w:val="24"/>
          <w:szCs w:val="24"/>
        </w:rPr>
        <w:t>年（２０２</w:t>
      </w:r>
      <w:r w:rsidR="00C23330">
        <w:rPr>
          <w:rFonts w:ascii="ＭＳ 明朝" w:eastAsia="ＭＳ 明朝" w:hAnsi="ＭＳ 明朝" w:hint="eastAsia"/>
          <w:sz w:val="24"/>
          <w:szCs w:val="24"/>
        </w:rPr>
        <w:t>５</w:t>
      </w:r>
      <w:r w:rsidR="00F54DF3" w:rsidRPr="00FE79DA">
        <w:rPr>
          <w:rFonts w:ascii="ＭＳ 明朝" w:eastAsia="ＭＳ 明朝" w:hAnsi="ＭＳ 明朝" w:hint="eastAsia"/>
          <w:sz w:val="24"/>
          <w:szCs w:val="24"/>
        </w:rPr>
        <w:t>年）</w:t>
      </w:r>
      <w:r w:rsidR="001E182C">
        <w:rPr>
          <w:rFonts w:ascii="ＭＳ 明朝" w:eastAsia="ＭＳ 明朝" w:hAnsi="ＭＳ 明朝" w:hint="eastAsia"/>
          <w:sz w:val="24"/>
          <w:szCs w:val="24"/>
        </w:rPr>
        <w:t>７</w:t>
      </w:r>
      <w:r w:rsidR="00F54DF3" w:rsidRPr="00FE79DA">
        <w:rPr>
          <w:rFonts w:ascii="ＭＳ 明朝" w:eastAsia="ＭＳ 明朝" w:hAnsi="ＭＳ 明朝" w:hint="eastAsia"/>
          <w:sz w:val="24"/>
          <w:szCs w:val="24"/>
        </w:rPr>
        <w:t>月から</w:t>
      </w:r>
      <w:r w:rsidR="00DB43C5">
        <w:rPr>
          <w:rFonts w:ascii="ＭＳ 明朝" w:eastAsia="ＭＳ 明朝" w:hAnsi="ＭＳ 明朝" w:hint="eastAsia"/>
          <w:sz w:val="24"/>
          <w:szCs w:val="24"/>
        </w:rPr>
        <w:t>９</w:t>
      </w:r>
      <w:r w:rsidR="00F54DF3" w:rsidRPr="00FE79DA">
        <w:rPr>
          <w:rFonts w:ascii="ＭＳ 明朝" w:eastAsia="ＭＳ 明朝" w:hAnsi="ＭＳ 明朝" w:hint="eastAsia"/>
          <w:sz w:val="24"/>
          <w:szCs w:val="24"/>
        </w:rPr>
        <w:t>月</w:t>
      </w:r>
      <w:r w:rsidRPr="00FE79DA">
        <w:rPr>
          <w:rFonts w:ascii="ＭＳ 明朝" w:eastAsia="ＭＳ 明朝" w:hAnsi="ＭＳ 明朝" w:hint="eastAsia"/>
          <w:sz w:val="24"/>
          <w:szCs w:val="24"/>
        </w:rPr>
        <w:t>までの期間に特別高圧を受電し、検針により請求のあった電力使用量（証拠書類によって使用量が確認できるものに限る。）の累計に補助単価を乗じて得た額（千円未満の端数がある場合はこれを切り捨てる。）が補助金額です。</w:t>
      </w:r>
    </w:p>
    <w:p w14:paraId="6D000504" w14:textId="58ED34FC" w:rsidR="00296A5B" w:rsidRPr="00903EDD" w:rsidRDefault="00296A5B" w:rsidP="00296A5B">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ただし、大企業等については、予算の執行状況等に応じ、補助上限額を設ける</w:t>
      </w:r>
      <w:r w:rsidR="00C23330">
        <w:rPr>
          <w:rFonts w:ascii="ＭＳ 明朝" w:eastAsia="ＭＳ 明朝" w:hAnsi="ＭＳ 明朝" w:hint="eastAsia"/>
          <w:sz w:val="24"/>
          <w:szCs w:val="24"/>
        </w:rPr>
        <w:t>など調整する</w:t>
      </w:r>
      <w:r w:rsidRPr="00903EDD">
        <w:rPr>
          <w:rFonts w:ascii="ＭＳ 明朝" w:eastAsia="ＭＳ 明朝" w:hAnsi="ＭＳ 明朝" w:hint="eastAsia"/>
          <w:sz w:val="24"/>
          <w:szCs w:val="24"/>
        </w:rPr>
        <w:t>場合があります。</w:t>
      </w:r>
    </w:p>
    <w:p w14:paraId="34CD6E67" w14:textId="77777777" w:rsidR="006E5BAA" w:rsidRPr="00903EDD" w:rsidRDefault="006E5BAA" w:rsidP="005448BA">
      <w:pPr>
        <w:ind w:left="240" w:hangingChars="100" w:hanging="240"/>
        <w:rPr>
          <w:rFonts w:ascii="ＭＳ 明朝" w:eastAsia="ＭＳ 明朝" w:hAnsi="ＭＳ 明朝"/>
          <w:sz w:val="24"/>
          <w:szCs w:val="24"/>
        </w:rPr>
      </w:pPr>
    </w:p>
    <w:p w14:paraId="48113A50" w14:textId="77777777" w:rsidR="006E5BAA" w:rsidRPr="00903EDD" w:rsidRDefault="006E5BAA" w:rsidP="006E5BAA">
      <w:pPr>
        <w:rPr>
          <w:rFonts w:ascii="ＭＳ 明朝" w:eastAsia="ＭＳ 明朝" w:hAnsi="ＭＳ 明朝"/>
          <w:szCs w:val="21"/>
        </w:rPr>
      </w:pPr>
      <w:r w:rsidRPr="00903EDD">
        <w:rPr>
          <w:rFonts w:ascii="ＭＳ 明朝" w:eastAsia="ＭＳ 明朝" w:hAnsi="ＭＳ 明朝" w:hint="eastAsia"/>
          <w:szCs w:val="21"/>
        </w:rPr>
        <w:t>【補助単価】</w:t>
      </w:r>
    </w:p>
    <w:p w14:paraId="57F6E12F" w14:textId="4E80A9F6" w:rsidR="006E5BAA" w:rsidRPr="00FE79DA" w:rsidRDefault="003243D4" w:rsidP="006E5BAA">
      <w:pPr>
        <w:ind w:firstLine="240"/>
        <w:rPr>
          <w:rFonts w:ascii="ＭＳ 明朝" w:eastAsia="ＭＳ 明朝" w:hAnsi="ＭＳ 明朝"/>
          <w:szCs w:val="21"/>
        </w:rPr>
      </w:pPr>
      <w:r w:rsidRPr="00FE79DA">
        <w:rPr>
          <w:rFonts w:ascii="ＭＳ 明朝" w:eastAsia="ＭＳ 明朝" w:hAnsi="ＭＳ 明朝" w:hint="eastAsia"/>
          <w:szCs w:val="21"/>
        </w:rPr>
        <w:t>０．５</w:t>
      </w:r>
      <w:r w:rsidR="006E5BAA" w:rsidRPr="00FE79DA">
        <w:rPr>
          <w:rFonts w:ascii="ＭＳ 明朝" w:eastAsia="ＭＳ 明朝" w:hAnsi="ＭＳ 明朝" w:hint="eastAsia"/>
          <w:szCs w:val="21"/>
        </w:rPr>
        <w:t>円／kWh　（Ｒ</w:t>
      </w:r>
      <w:r w:rsidR="00C23330">
        <w:rPr>
          <w:rFonts w:ascii="ＭＳ 明朝" w:eastAsia="ＭＳ 明朝" w:hAnsi="ＭＳ 明朝" w:hint="eastAsia"/>
          <w:szCs w:val="21"/>
        </w:rPr>
        <w:t>７</w:t>
      </w:r>
      <w:r w:rsidR="006E5BAA" w:rsidRPr="00FE79DA">
        <w:rPr>
          <w:rFonts w:ascii="ＭＳ 明朝" w:eastAsia="ＭＳ 明朝" w:hAnsi="ＭＳ 明朝" w:hint="eastAsia"/>
          <w:szCs w:val="21"/>
        </w:rPr>
        <w:t>.</w:t>
      </w:r>
      <w:r w:rsidRPr="00FE79DA">
        <w:rPr>
          <w:rFonts w:ascii="ＭＳ 明朝" w:eastAsia="ＭＳ 明朝" w:hAnsi="ＭＳ 明朝" w:hint="eastAsia"/>
          <w:szCs w:val="21"/>
        </w:rPr>
        <w:t>７</w:t>
      </w:r>
      <w:r w:rsidR="006E5BAA" w:rsidRPr="00FE79DA">
        <w:rPr>
          <w:rFonts w:ascii="ＭＳ 明朝" w:eastAsia="ＭＳ 明朝" w:hAnsi="ＭＳ 明朝" w:hint="eastAsia"/>
          <w:szCs w:val="21"/>
        </w:rPr>
        <w:t>月</w:t>
      </w:r>
      <w:r w:rsidRPr="00FE79DA">
        <w:rPr>
          <w:rFonts w:ascii="ＭＳ 明朝" w:eastAsia="ＭＳ 明朝" w:hAnsi="ＭＳ 明朝" w:hint="eastAsia"/>
          <w:szCs w:val="21"/>
        </w:rPr>
        <w:t>、９</w:t>
      </w:r>
      <w:r w:rsidR="006E5BAA" w:rsidRPr="00FE79DA">
        <w:rPr>
          <w:rFonts w:ascii="ＭＳ 明朝" w:eastAsia="ＭＳ 明朝" w:hAnsi="ＭＳ 明朝" w:hint="eastAsia"/>
          <w:szCs w:val="21"/>
        </w:rPr>
        <w:t>月）</w:t>
      </w:r>
    </w:p>
    <w:p w14:paraId="3529A4E9" w14:textId="2AF1E406" w:rsidR="006E5BAA" w:rsidRPr="00FE79DA" w:rsidRDefault="006E5BAA" w:rsidP="006E5BAA">
      <w:pPr>
        <w:ind w:firstLine="240"/>
        <w:rPr>
          <w:rFonts w:ascii="ＭＳ 明朝" w:eastAsia="ＭＳ 明朝" w:hAnsi="ＭＳ 明朝"/>
          <w:szCs w:val="21"/>
        </w:rPr>
      </w:pPr>
      <w:r w:rsidRPr="00FE79DA">
        <w:rPr>
          <w:rFonts w:ascii="ＭＳ 明朝" w:eastAsia="ＭＳ 明朝" w:hAnsi="ＭＳ 明朝" w:hint="eastAsia"/>
          <w:szCs w:val="21"/>
        </w:rPr>
        <w:t>０．</w:t>
      </w:r>
      <w:r w:rsidR="003243D4" w:rsidRPr="00FE79DA">
        <w:rPr>
          <w:rFonts w:ascii="ＭＳ 明朝" w:eastAsia="ＭＳ 明朝" w:hAnsi="ＭＳ 明朝" w:hint="eastAsia"/>
          <w:szCs w:val="21"/>
        </w:rPr>
        <w:t>６</w:t>
      </w:r>
      <w:r w:rsidRPr="00FE79DA">
        <w:rPr>
          <w:rFonts w:ascii="ＭＳ 明朝" w:eastAsia="ＭＳ 明朝" w:hAnsi="ＭＳ 明朝" w:hint="eastAsia"/>
          <w:szCs w:val="21"/>
        </w:rPr>
        <w:t>円／kWh　（Ｒ</w:t>
      </w:r>
      <w:r w:rsidR="003243D4" w:rsidRPr="00FE79DA">
        <w:rPr>
          <w:rFonts w:ascii="ＭＳ 明朝" w:eastAsia="ＭＳ 明朝" w:hAnsi="ＭＳ 明朝" w:hint="eastAsia"/>
          <w:szCs w:val="21"/>
        </w:rPr>
        <w:t>７</w:t>
      </w:r>
      <w:r w:rsidRPr="00FE79DA">
        <w:rPr>
          <w:rFonts w:ascii="ＭＳ 明朝" w:eastAsia="ＭＳ 明朝" w:hAnsi="ＭＳ 明朝" w:hint="eastAsia"/>
          <w:szCs w:val="21"/>
        </w:rPr>
        <w:t>.</w:t>
      </w:r>
      <w:r w:rsidR="003243D4" w:rsidRPr="00FE79DA">
        <w:rPr>
          <w:rFonts w:ascii="ＭＳ 明朝" w:eastAsia="ＭＳ 明朝" w:hAnsi="ＭＳ 明朝" w:hint="eastAsia"/>
          <w:szCs w:val="21"/>
        </w:rPr>
        <w:t>８</w:t>
      </w:r>
      <w:r w:rsidRPr="00FE79DA">
        <w:rPr>
          <w:rFonts w:ascii="ＭＳ 明朝" w:eastAsia="ＭＳ 明朝" w:hAnsi="ＭＳ 明朝" w:hint="eastAsia"/>
          <w:szCs w:val="21"/>
        </w:rPr>
        <w:t>月）</w:t>
      </w:r>
    </w:p>
    <w:p w14:paraId="6AA4FB3A" w14:textId="77777777" w:rsidR="005448BA" w:rsidRPr="00903EDD" w:rsidRDefault="005448BA" w:rsidP="005448BA">
      <w:pPr>
        <w:rPr>
          <w:rFonts w:ascii="ＭＳ 明朝" w:eastAsia="ＭＳ 明朝" w:hAnsi="ＭＳ 明朝"/>
          <w:sz w:val="24"/>
          <w:szCs w:val="24"/>
        </w:rPr>
      </w:pPr>
    </w:p>
    <w:p w14:paraId="5646BD48" w14:textId="180364B0"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５</w:t>
      </w:r>
      <w:r w:rsidR="005448BA" w:rsidRPr="00FE79DA">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中小企業」「大企業</w:t>
      </w:r>
      <w:r w:rsidR="00384A92" w:rsidRPr="00903EDD">
        <w:rPr>
          <w:rFonts w:ascii="ＭＳ 明朝" w:eastAsia="ＭＳ 明朝" w:hAnsi="ＭＳ 明朝" w:hint="eastAsia"/>
          <w:sz w:val="24"/>
          <w:szCs w:val="24"/>
        </w:rPr>
        <w:t>等</w:t>
      </w:r>
      <w:r w:rsidR="005448BA" w:rsidRPr="00903EDD">
        <w:rPr>
          <w:rFonts w:ascii="ＭＳ 明朝" w:eastAsia="ＭＳ 明朝" w:hAnsi="ＭＳ 明朝" w:hint="eastAsia"/>
          <w:sz w:val="24"/>
          <w:szCs w:val="24"/>
        </w:rPr>
        <w:t>」はどのように判断すればよいですか。</w:t>
      </w:r>
    </w:p>
    <w:p w14:paraId="72D84B7E" w14:textId="77777777" w:rsidR="005448BA"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答：「中小企業」とは、中小企業基本法第</w:t>
      </w:r>
      <w:r w:rsidRPr="00903EDD">
        <w:rPr>
          <w:rFonts w:ascii="ＭＳ 明朝" w:eastAsia="ＭＳ 明朝" w:hAnsi="ＭＳ 明朝"/>
          <w:sz w:val="24"/>
          <w:szCs w:val="24"/>
        </w:rPr>
        <w:t>2条第1項に定めるもの（これと同規模の法人を含む）及び中小企業団体の組</w:t>
      </w:r>
      <w:r w:rsidRPr="00903EDD">
        <w:rPr>
          <w:rFonts w:ascii="ＭＳ 明朝" w:eastAsia="ＭＳ 明朝" w:hAnsi="ＭＳ 明朝" w:hint="eastAsia"/>
          <w:sz w:val="24"/>
          <w:szCs w:val="24"/>
        </w:rPr>
        <w:t>織に関する法律第３条第１項に規定するものを指します。</w:t>
      </w:r>
    </w:p>
    <w:p w14:paraId="0A7F916D" w14:textId="77777777" w:rsidR="00291C98" w:rsidRDefault="00291C98" w:rsidP="005448BA">
      <w:pPr>
        <w:ind w:left="240" w:hangingChars="100" w:hanging="240"/>
        <w:rPr>
          <w:rFonts w:ascii="ＭＳ 明朝" w:eastAsia="ＭＳ 明朝" w:hAnsi="ＭＳ 明朝"/>
          <w:sz w:val="24"/>
          <w:szCs w:val="24"/>
        </w:rPr>
      </w:pPr>
    </w:p>
    <w:p w14:paraId="5CFA21A9" w14:textId="77777777" w:rsidR="00291C98" w:rsidRDefault="00291C98" w:rsidP="005448BA">
      <w:pPr>
        <w:ind w:left="240" w:hangingChars="100" w:hanging="240"/>
        <w:rPr>
          <w:rFonts w:ascii="ＭＳ 明朝" w:eastAsia="ＭＳ 明朝" w:hAnsi="ＭＳ 明朝"/>
          <w:sz w:val="24"/>
          <w:szCs w:val="24"/>
        </w:rPr>
      </w:pPr>
    </w:p>
    <w:p w14:paraId="7125DAA2" w14:textId="77777777" w:rsidR="00291C98" w:rsidRDefault="00291C98" w:rsidP="005448BA">
      <w:pPr>
        <w:ind w:left="240" w:hangingChars="100" w:hanging="240"/>
        <w:rPr>
          <w:rFonts w:ascii="ＭＳ 明朝" w:eastAsia="ＭＳ 明朝" w:hAnsi="ＭＳ 明朝"/>
          <w:sz w:val="24"/>
          <w:szCs w:val="24"/>
        </w:rPr>
      </w:pPr>
    </w:p>
    <w:p w14:paraId="6B97DBBF" w14:textId="77777777" w:rsidR="00291C98" w:rsidRPr="00903EDD" w:rsidRDefault="00291C98" w:rsidP="005448BA">
      <w:pPr>
        <w:ind w:left="240" w:hangingChars="100" w:hanging="240"/>
        <w:rPr>
          <w:rFonts w:ascii="ＭＳ 明朝" w:eastAsia="ＭＳ 明朝" w:hAnsi="ＭＳ 明朝"/>
          <w:sz w:val="24"/>
          <w:szCs w:val="24"/>
        </w:rPr>
      </w:pPr>
    </w:p>
    <w:p w14:paraId="6ED526E4" w14:textId="77777777" w:rsidR="003A235B" w:rsidRPr="00903EDD" w:rsidRDefault="003A235B" w:rsidP="00B4066C">
      <w:pPr>
        <w:spacing w:line="160" w:lineRule="exact"/>
        <w:ind w:left="240" w:hangingChars="100" w:hanging="240"/>
        <w:rPr>
          <w:rFonts w:ascii="ＭＳ 明朝" w:eastAsia="ＭＳ 明朝" w:hAnsi="ＭＳ 明朝"/>
          <w:sz w:val="24"/>
          <w:szCs w:val="24"/>
        </w:rPr>
      </w:pPr>
    </w:p>
    <w:tbl>
      <w:tblPr>
        <w:tblStyle w:val="a5"/>
        <w:tblW w:w="0" w:type="auto"/>
        <w:jc w:val="center"/>
        <w:tblLook w:val="04A0" w:firstRow="1" w:lastRow="0" w:firstColumn="1" w:lastColumn="0" w:noHBand="0" w:noVBand="1"/>
      </w:tblPr>
      <w:tblGrid>
        <w:gridCol w:w="2830"/>
        <w:gridCol w:w="3048"/>
        <w:gridCol w:w="2764"/>
      </w:tblGrid>
      <w:tr w:rsidR="00903EDD" w:rsidRPr="00903EDD" w14:paraId="4944A428" w14:textId="77777777" w:rsidTr="001D794B">
        <w:trPr>
          <w:jc w:val="center"/>
        </w:trPr>
        <w:tc>
          <w:tcPr>
            <w:tcW w:w="2830" w:type="dxa"/>
            <w:vMerge w:val="restart"/>
            <w:vAlign w:val="center"/>
          </w:tcPr>
          <w:p w14:paraId="0241FE6E" w14:textId="77777777" w:rsidR="003A235B" w:rsidRPr="00903EDD" w:rsidRDefault="003A235B" w:rsidP="001D794B">
            <w:pPr>
              <w:ind w:leftChars="67" w:left="141" w:rightChars="253" w:right="531"/>
              <w:jc w:val="center"/>
              <w:rPr>
                <w:rFonts w:ascii="ＭＳ 明朝" w:eastAsia="ＭＳ 明朝" w:hAnsi="ＭＳ 明朝"/>
              </w:rPr>
            </w:pPr>
            <w:r w:rsidRPr="00903EDD">
              <w:rPr>
                <w:rFonts w:ascii="ＭＳ 明朝" w:eastAsia="ＭＳ 明朝" w:hAnsi="ＭＳ 明朝" w:hint="eastAsia"/>
              </w:rPr>
              <w:t>業種</w:t>
            </w:r>
          </w:p>
        </w:tc>
        <w:tc>
          <w:tcPr>
            <w:tcW w:w="5812" w:type="dxa"/>
            <w:gridSpan w:val="2"/>
            <w:vAlign w:val="center"/>
          </w:tcPr>
          <w:p w14:paraId="38CA7058"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中小企業（下記のいずれかを満たすこと）</w:t>
            </w:r>
          </w:p>
        </w:tc>
      </w:tr>
      <w:tr w:rsidR="00903EDD" w:rsidRPr="00903EDD" w14:paraId="0741AD1A" w14:textId="77777777" w:rsidTr="001D794B">
        <w:trPr>
          <w:jc w:val="center"/>
        </w:trPr>
        <w:tc>
          <w:tcPr>
            <w:tcW w:w="2830" w:type="dxa"/>
            <w:vMerge/>
            <w:vAlign w:val="center"/>
          </w:tcPr>
          <w:p w14:paraId="695A683F" w14:textId="77777777" w:rsidR="003A235B" w:rsidRPr="00903EDD" w:rsidRDefault="003A235B" w:rsidP="001D794B">
            <w:pPr>
              <w:ind w:leftChars="67" w:left="141" w:rightChars="253" w:right="531"/>
              <w:jc w:val="center"/>
              <w:rPr>
                <w:rFonts w:ascii="ＭＳ 明朝" w:eastAsia="ＭＳ 明朝" w:hAnsi="ＭＳ 明朝"/>
              </w:rPr>
            </w:pPr>
          </w:p>
        </w:tc>
        <w:tc>
          <w:tcPr>
            <w:tcW w:w="3048" w:type="dxa"/>
            <w:vAlign w:val="center"/>
          </w:tcPr>
          <w:p w14:paraId="4C5E314C"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資本金の額又は</w:t>
            </w:r>
          </w:p>
          <w:p w14:paraId="5496067A"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出資の総額</w:t>
            </w:r>
          </w:p>
        </w:tc>
        <w:tc>
          <w:tcPr>
            <w:tcW w:w="2764" w:type="dxa"/>
            <w:vAlign w:val="center"/>
          </w:tcPr>
          <w:p w14:paraId="1A83564E"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常時使用する</w:t>
            </w:r>
          </w:p>
          <w:p w14:paraId="3B92BBF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従業員の数</w:t>
            </w:r>
          </w:p>
        </w:tc>
      </w:tr>
      <w:tr w:rsidR="00903EDD" w:rsidRPr="00903EDD" w14:paraId="31BC98C9" w14:textId="77777777" w:rsidTr="001D794B">
        <w:trPr>
          <w:jc w:val="center"/>
        </w:trPr>
        <w:tc>
          <w:tcPr>
            <w:tcW w:w="2830" w:type="dxa"/>
            <w:vAlign w:val="center"/>
          </w:tcPr>
          <w:p w14:paraId="7D9A850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製造業、建設業、運輸業、その他の業種</w:t>
            </w:r>
          </w:p>
        </w:tc>
        <w:tc>
          <w:tcPr>
            <w:tcW w:w="3048" w:type="dxa"/>
            <w:vAlign w:val="center"/>
          </w:tcPr>
          <w:p w14:paraId="2BEE3B6E"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３億円以下</w:t>
            </w:r>
          </w:p>
        </w:tc>
        <w:tc>
          <w:tcPr>
            <w:tcW w:w="2764" w:type="dxa"/>
            <w:vAlign w:val="center"/>
          </w:tcPr>
          <w:p w14:paraId="6D6AB55D"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300人以下</w:t>
            </w:r>
          </w:p>
        </w:tc>
      </w:tr>
      <w:tr w:rsidR="00903EDD" w:rsidRPr="00903EDD" w14:paraId="1FC6DC11" w14:textId="77777777" w:rsidTr="001D794B">
        <w:trPr>
          <w:jc w:val="center"/>
        </w:trPr>
        <w:tc>
          <w:tcPr>
            <w:tcW w:w="2830" w:type="dxa"/>
            <w:vAlign w:val="center"/>
          </w:tcPr>
          <w:p w14:paraId="2B3E355B"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卸売業</w:t>
            </w:r>
          </w:p>
        </w:tc>
        <w:tc>
          <w:tcPr>
            <w:tcW w:w="3048" w:type="dxa"/>
            <w:vAlign w:val="center"/>
          </w:tcPr>
          <w:p w14:paraId="0C91B1D6"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１億円以下</w:t>
            </w:r>
          </w:p>
        </w:tc>
        <w:tc>
          <w:tcPr>
            <w:tcW w:w="2764" w:type="dxa"/>
            <w:vAlign w:val="center"/>
          </w:tcPr>
          <w:p w14:paraId="4C60270C"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903EDD" w:rsidRPr="00903EDD" w14:paraId="58CA9AD6" w14:textId="77777777" w:rsidTr="001D794B">
        <w:trPr>
          <w:jc w:val="center"/>
        </w:trPr>
        <w:tc>
          <w:tcPr>
            <w:tcW w:w="2830" w:type="dxa"/>
            <w:vAlign w:val="center"/>
          </w:tcPr>
          <w:p w14:paraId="2AF53073"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サービス業</w:t>
            </w:r>
          </w:p>
        </w:tc>
        <w:tc>
          <w:tcPr>
            <w:tcW w:w="3048" w:type="dxa"/>
            <w:vAlign w:val="center"/>
          </w:tcPr>
          <w:p w14:paraId="1B506F11"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14:paraId="77C196FF"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3A235B" w:rsidRPr="00903EDD" w14:paraId="5EF645EC" w14:textId="77777777" w:rsidTr="001D794B">
        <w:trPr>
          <w:jc w:val="center"/>
        </w:trPr>
        <w:tc>
          <w:tcPr>
            <w:tcW w:w="2830" w:type="dxa"/>
            <w:vAlign w:val="center"/>
          </w:tcPr>
          <w:p w14:paraId="6FA2FAA7"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小売業</w:t>
            </w:r>
          </w:p>
        </w:tc>
        <w:tc>
          <w:tcPr>
            <w:tcW w:w="3048" w:type="dxa"/>
            <w:vAlign w:val="center"/>
          </w:tcPr>
          <w:p w14:paraId="5A76BC9F"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14:paraId="182F0598" w14:textId="77777777"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w:t>
            </w:r>
            <w:r w:rsidRPr="00903EDD">
              <w:rPr>
                <w:rFonts w:ascii="ＭＳ 明朝" w:eastAsia="ＭＳ 明朝" w:hAnsi="ＭＳ 明朝" w:hint="eastAsia"/>
              </w:rPr>
              <w:t>人以下</w:t>
            </w:r>
          </w:p>
        </w:tc>
      </w:tr>
    </w:tbl>
    <w:p w14:paraId="28E5674C" w14:textId="77777777" w:rsidR="00CB4FEA" w:rsidRDefault="00CB4FEA" w:rsidP="00CB4FEA">
      <w:pPr>
        <w:ind w:firstLineChars="200" w:firstLine="480"/>
        <w:rPr>
          <w:rFonts w:ascii="ＭＳ 明朝" w:eastAsia="ＭＳ 明朝" w:hAnsi="ＭＳ 明朝"/>
          <w:sz w:val="24"/>
          <w:szCs w:val="24"/>
          <w:highlight w:val="yellow"/>
        </w:rPr>
      </w:pPr>
    </w:p>
    <w:p w14:paraId="39B40B9E" w14:textId="77777777" w:rsidR="00DB43C5" w:rsidRPr="00903EDD" w:rsidRDefault="00DB43C5" w:rsidP="00CB4FEA">
      <w:pPr>
        <w:ind w:firstLineChars="200" w:firstLine="480"/>
        <w:rPr>
          <w:rFonts w:ascii="ＭＳ 明朝" w:eastAsia="ＭＳ 明朝" w:hAnsi="ＭＳ 明朝"/>
          <w:sz w:val="24"/>
          <w:szCs w:val="24"/>
          <w:highlight w:val="yellow"/>
        </w:rPr>
      </w:pPr>
    </w:p>
    <w:p w14:paraId="03B88C0E" w14:textId="77777777" w:rsidR="003F7C47" w:rsidRPr="00903EDD" w:rsidRDefault="003F7C47" w:rsidP="00CB4FE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ただし、次のいずれかに該当するものは中小企業とみなしません。</w:t>
      </w:r>
    </w:p>
    <w:p w14:paraId="59E1A676" w14:textId="77777777"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ア　発行済株式の総数又は出資金額の総額の２分の１以上を同一の大企業が所有している中小企業者</w:t>
      </w:r>
    </w:p>
    <w:p w14:paraId="40BBF19B" w14:textId="77777777"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イ　発行済株式の総数又は出資金額の３分の２以上を大企業が所有している中小企業者</w:t>
      </w:r>
    </w:p>
    <w:p w14:paraId="0530A100" w14:textId="77777777" w:rsidR="003F7C47" w:rsidRPr="00903EDD" w:rsidRDefault="003F7C47" w:rsidP="00CB4FE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ウ　大企業の役員又は職員を兼ねている者が、役員総数の２分の１以上を占めている中小企業者</w:t>
      </w:r>
    </w:p>
    <w:p w14:paraId="359D40BC" w14:textId="77777777" w:rsidR="003A235B" w:rsidRPr="00903EDD" w:rsidRDefault="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また、「中小企業団体」とは、中小企業団体の組織に関する法律第３条第１項に規定するものを指します。</w:t>
      </w:r>
    </w:p>
    <w:p w14:paraId="6CC94DED"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 xml:space="preserve">　　事業協同組合、事業協同小組合、信用協同組合、協同組合連合会、企業組合、</w:t>
      </w:r>
    </w:p>
    <w:p w14:paraId="01BF70F1" w14:textId="77777777" w:rsidR="005448BA" w:rsidRPr="00903EDD" w:rsidRDefault="005448BA" w:rsidP="005448B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協業組合、商工組合、商工組合連合会</w:t>
      </w:r>
    </w:p>
    <w:p w14:paraId="285C7A23" w14:textId="77777777" w:rsidR="005448BA" w:rsidRPr="00903EDD" w:rsidRDefault="005448BA" w:rsidP="005C5D5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「大企業</w:t>
      </w:r>
      <w:r w:rsidR="00465EAC" w:rsidRPr="00903EDD">
        <w:rPr>
          <w:rFonts w:ascii="ＭＳ 明朝" w:eastAsia="ＭＳ 明朝" w:hAnsi="ＭＳ 明朝" w:hint="eastAsia"/>
          <w:sz w:val="24"/>
          <w:szCs w:val="24"/>
        </w:rPr>
        <w:t>等</w:t>
      </w:r>
      <w:r w:rsidRPr="00903EDD">
        <w:rPr>
          <w:rFonts w:ascii="ＭＳ 明朝" w:eastAsia="ＭＳ 明朝" w:hAnsi="ＭＳ 明朝" w:hint="eastAsia"/>
          <w:sz w:val="24"/>
          <w:szCs w:val="24"/>
        </w:rPr>
        <w:t>」とは、上記</w:t>
      </w:r>
      <w:r w:rsidR="00E420D2" w:rsidRPr="00903EDD">
        <w:rPr>
          <w:rFonts w:ascii="ＭＳ 明朝" w:eastAsia="ＭＳ 明朝" w:hAnsi="ＭＳ 明朝" w:hint="eastAsia"/>
          <w:sz w:val="24"/>
          <w:szCs w:val="24"/>
        </w:rPr>
        <w:t>（ただし書きア、イ及びウを除く。）</w:t>
      </w:r>
      <w:r w:rsidRPr="00903EDD">
        <w:rPr>
          <w:rFonts w:ascii="ＭＳ 明朝" w:eastAsia="ＭＳ 明朝" w:hAnsi="ＭＳ 明朝" w:hint="eastAsia"/>
          <w:sz w:val="24"/>
          <w:szCs w:val="24"/>
        </w:rPr>
        <w:t>に該当しないものを言います。</w:t>
      </w:r>
    </w:p>
    <w:p w14:paraId="7EC6471D" w14:textId="77777777" w:rsidR="005448BA" w:rsidRPr="00903EDD" w:rsidRDefault="005448BA" w:rsidP="005448BA">
      <w:pPr>
        <w:ind w:leftChars="100" w:left="210"/>
        <w:rPr>
          <w:rFonts w:ascii="ＭＳ 明朝" w:eastAsia="ＭＳ 明朝" w:hAnsi="ＭＳ 明朝"/>
          <w:sz w:val="24"/>
          <w:szCs w:val="24"/>
        </w:rPr>
      </w:pPr>
    </w:p>
    <w:p w14:paraId="17A30F6F" w14:textId="648BF934"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６</w:t>
      </w:r>
      <w:r w:rsidR="005448BA" w:rsidRPr="00903EDD">
        <w:rPr>
          <w:rFonts w:ascii="ＭＳ 明朝" w:eastAsia="ＭＳ 明朝" w:hAnsi="ＭＳ 明朝" w:hint="eastAsia"/>
          <w:sz w:val="24"/>
          <w:szCs w:val="24"/>
        </w:rPr>
        <w:t>：中小企業基本法における「会社」とは、どのようなものですか。</w:t>
      </w:r>
    </w:p>
    <w:p w14:paraId="6593DE61" w14:textId="77777777"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答：会社法上の会社（株式会社、合名会社、合資会社、合同会社、有限会社）を指します。</w:t>
      </w:r>
    </w:p>
    <w:p w14:paraId="74C70CE5" w14:textId="77777777" w:rsidR="005448BA" w:rsidRPr="00903EDD" w:rsidRDefault="005448BA" w:rsidP="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会社法の合名会社の規定を準用して実質的に会社形態をとっている士業法人（弁護士法に基づく弁護士法人、公認会計士法に基づく監査法人、税理士法に基づく税理士法人、行政書士法に基づく行政書士法人、司法書士法に基づく司法書士法人、弁理士法に基づく特許業務法人、社会保険労務士法に基づく社会保険労務士法人、土地家屋調査士法に基づく土地家屋調査士法人）は、「会社」の範囲に含みます。</w:t>
      </w:r>
    </w:p>
    <w:p w14:paraId="1346AF58" w14:textId="77777777" w:rsidR="005448BA" w:rsidRPr="00903EDD" w:rsidRDefault="005448BA" w:rsidP="005448BA">
      <w:pPr>
        <w:rPr>
          <w:rFonts w:ascii="ＭＳ 明朝" w:eastAsia="ＭＳ 明朝" w:hAnsi="ＭＳ 明朝"/>
          <w:sz w:val="24"/>
          <w:szCs w:val="24"/>
        </w:rPr>
      </w:pPr>
    </w:p>
    <w:p w14:paraId="19C18A14" w14:textId="070D1ACD" w:rsidR="005448BA" w:rsidRPr="00FE79DA"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w:t>
      </w:r>
      <w:r w:rsidR="00C23330">
        <w:rPr>
          <w:rFonts w:ascii="ＭＳ 明朝" w:eastAsia="ＭＳ 明朝" w:hAnsi="ＭＳ 明朝" w:hint="eastAsia"/>
          <w:sz w:val="24"/>
          <w:szCs w:val="24"/>
        </w:rPr>
        <w:t>７</w:t>
      </w:r>
      <w:r w:rsidR="005448BA" w:rsidRPr="00FE79DA">
        <w:rPr>
          <w:rFonts w:ascii="ＭＳ 明朝" w:eastAsia="ＭＳ 明朝" w:hAnsi="ＭＳ 明朝" w:hint="eastAsia"/>
          <w:sz w:val="24"/>
          <w:szCs w:val="24"/>
        </w:rPr>
        <w:t>：</w:t>
      </w:r>
      <w:r w:rsidR="005448BA" w:rsidRPr="00FE79DA">
        <w:rPr>
          <w:rFonts w:ascii="ＭＳ 明朝" w:eastAsia="ＭＳ 明朝" w:hAnsi="ＭＳ 明朝"/>
          <w:sz w:val="24"/>
          <w:szCs w:val="24"/>
        </w:rPr>
        <w:t>「大企業等」にはどのようなものが含まれますか。</w:t>
      </w:r>
    </w:p>
    <w:p w14:paraId="30DAE334" w14:textId="77777777" w:rsidR="005448BA" w:rsidRPr="00FE79DA" w:rsidRDefault="005448BA"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Pr="00FE79DA">
        <w:rPr>
          <w:rFonts w:ascii="ＭＳ 明朝" w:eastAsia="ＭＳ 明朝" w:hAnsi="ＭＳ 明朝"/>
          <w:sz w:val="24"/>
          <w:szCs w:val="24"/>
        </w:rPr>
        <w:t>独立行政法人、地方独立行政法人、国立大学法人が含まれます。</w:t>
      </w:r>
    </w:p>
    <w:p w14:paraId="584B15BC" w14:textId="77777777" w:rsidR="005448BA" w:rsidRPr="00FE79DA" w:rsidRDefault="005448BA" w:rsidP="005448BA">
      <w:pPr>
        <w:rPr>
          <w:rFonts w:ascii="ＭＳ 明朝" w:eastAsia="ＭＳ 明朝" w:hAnsi="ＭＳ 明朝"/>
          <w:sz w:val="24"/>
          <w:szCs w:val="24"/>
        </w:rPr>
      </w:pPr>
    </w:p>
    <w:p w14:paraId="538DB0F3" w14:textId="088FB310" w:rsidR="005448BA" w:rsidRPr="00FE79DA" w:rsidRDefault="00E03F93" w:rsidP="00FE1DF5">
      <w:pPr>
        <w:ind w:left="240" w:hangingChars="100" w:hanging="240"/>
        <w:rPr>
          <w:rFonts w:ascii="ＭＳ 明朝" w:eastAsia="ＭＳ 明朝" w:hAnsi="ＭＳ 明朝"/>
          <w:sz w:val="24"/>
          <w:szCs w:val="24"/>
        </w:rPr>
      </w:pPr>
      <w:r w:rsidRPr="00FE79DA">
        <w:rPr>
          <w:rFonts w:ascii="ＭＳ 明朝" w:eastAsia="ＭＳ 明朝" w:hAnsi="ＭＳ 明朝" w:hint="eastAsia"/>
          <w:sz w:val="24"/>
          <w:szCs w:val="24"/>
        </w:rPr>
        <w:t>問２－</w:t>
      </w:r>
      <w:r w:rsidR="00C23330">
        <w:rPr>
          <w:rFonts w:ascii="ＭＳ 明朝" w:eastAsia="ＭＳ 明朝" w:hAnsi="ＭＳ 明朝" w:hint="eastAsia"/>
          <w:sz w:val="24"/>
          <w:szCs w:val="24"/>
        </w:rPr>
        <w:t>８</w:t>
      </w:r>
      <w:r w:rsidR="005448BA" w:rsidRPr="00FE79DA">
        <w:rPr>
          <w:rFonts w:ascii="ＭＳ 明朝" w:eastAsia="ＭＳ 明朝" w:hAnsi="ＭＳ 明朝" w:hint="eastAsia"/>
          <w:sz w:val="24"/>
          <w:szCs w:val="24"/>
        </w:rPr>
        <w:t>：</w:t>
      </w:r>
      <w:r w:rsidR="00FE1DF5" w:rsidRPr="00FE79DA">
        <w:rPr>
          <w:rFonts w:ascii="ＭＳ 明朝" w:eastAsia="ＭＳ 明朝" w:hAnsi="ＭＳ 明朝" w:hint="eastAsia"/>
          <w:sz w:val="24"/>
          <w:szCs w:val="24"/>
        </w:rPr>
        <w:t>特別高圧を受電する複数の</w:t>
      </w:r>
      <w:r w:rsidR="005448BA" w:rsidRPr="00FE79DA">
        <w:rPr>
          <w:rFonts w:ascii="ＭＳ 明朝" w:eastAsia="ＭＳ 明朝" w:hAnsi="ＭＳ 明朝" w:hint="eastAsia"/>
          <w:sz w:val="24"/>
          <w:szCs w:val="24"/>
        </w:rPr>
        <w:t>事業所を運営している場合、どのように申請すればよいですか。</w:t>
      </w:r>
    </w:p>
    <w:p w14:paraId="5496CE08" w14:textId="3BD61A6F" w:rsidR="005448BA" w:rsidRPr="00FE79DA" w:rsidRDefault="005448BA" w:rsidP="00087F72">
      <w:pPr>
        <w:rPr>
          <w:rFonts w:ascii="ＭＳ 明朝" w:eastAsia="ＭＳ 明朝" w:hAnsi="ＭＳ 明朝"/>
          <w:sz w:val="24"/>
          <w:szCs w:val="24"/>
        </w:rPr>
      </w:pPr>
      <w:r w:rsidRPr="00FE79DA">
        <w:rPr>
          <w:rFonts w:ascii="ＭＳ 明朝" w:eastAsia="ＭＳ 明朝" w:hAnsi="ＭＳ 明朝" w:hint="eastAsia"/>
          <w:sz w:val="24"/>
          <w:szCs w:val="24"/>
        </w:rPr>
        <w:lastRenderedPageBreak/>
        <w:t>答：事業所ごとではなく、１企業あたり１申請となります。</w:t>
      </w:r>
    </w:p>
    <w:p w14:paraId="386AE1D9" w14:textId="52E3BEED" w:rsidR="005448BA" w:rsidRPr="00FE79DA" w:rsidRDefault="00E03F93" w:rsidP="005448BA">
      <w:pPr>
        <w:rPr>
          <w:rFonts w:ascii="ＭＳ 明朝" w:eastAsia="ＭＳ 明朝" w:hAnsi="ＭＳ 明朝"/>
          <w:sz w:val="24"/>
          <w:szCs w:val="24"/>
        </w:rPr>
      </w:pPr>
      <w:r w:rsidRPr="00FE79DA">
        <w:rPr>
          <w:rFonts w:ascii="ＭＳ 明朝" w:eastAsia="ＭＳ 明朝" w:hAnsi="ＭＳ 明朝" w:hint="eastAsia"/>
          <w:sz w:val="24"/>
          <w:szCs w:val="24"/>
        </w:rPr>
        <w:t>問２－</w:t>
      </w:r>
      <w:r w:rsidR="00C23330">
        <w:rPr>
          <w:rFonts w:ascii="ＭＳ 明朝" w:eastAsia="ＭＳ 明朝" w:hAnsi="ＭＳ 明朝" w:hint="eastAsia"/>
          <w:sz w:val="24"/>
          <w:szCs w:val="24"/>
        </w:rPr>
        <w:t>９</w:t>
      </w:r>
      <w:r w:rsidR="00087F72" w:rsidRPr="00FE79DA">
        <w:rPr>
          <w:rFonts w:ascii="ＭＳ 明朝" w:eastAsia="ＭＳ 明朝" w:hAnsi="ＭＳ 明朝" w:hint="eastAsia"/>
          <w:sz w:val="24"/>
          <w:szCs w:val="24"/>
        </w:rPr>
        <w:t>：本社は熊本県内で、特別高圧受電施設が熊本</w:t>
      </w:r>
      <w:r w:rsidR="005448BA" w:rsidRPr="00FE79DA">
        <w:rPr>
          <w:rFonts w:ascii="ＭＳ 明朝" w:eastAsia="ＭＳ 明朝" w:hAnsi="ＭＳ 明朝" w:hint="eastAsia"/>
          <w:sz w:val="24"/>
          <w:szCs w:val="24"/>
        </w:rPr>
        <w:t>県外にある場合は、対象ですか。</w:t>
      </w:r>
    </w:p>
    <w:p w14:paraId="77670C9B" w14:textId="03D53F0E" w:rsidR="005448BA" w:rsidRPr="00FE79DA" w:rsidRDefault="00087F72"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005448BA" w:rsidRPr="00FE79DA">
        <w:rPr>
          <w:rFonts w:ascii="ＭＳ 明朝" w:eastAsia="ＭＳ 明朝" w:hAnsi="ＭＳ 明朝" w:hint="eastAsia"/>
          <w:sz w:val="24"/>
          <w:szCs w:val="24"/>
        </w:rPr>
        <w:t>対象外です。</w:t>
      </w:r>
    </w:p>
    <w:p w14:paraId="475BA127" w14:textId="77777777" w:rsidR="00087F72" w:rsidRPr="00FE79DA" w:rsidRDefault="00087F72" w:rsidP="005448BA">
      <w:pPr>
        <w:rPr>
          <w:rFonts w:ascii="ＭＳ 明朝" w:eastAsia="ＭＳ 明朝" w:hAnsi="ＭＳ 明朝"/>
          <w:sz w:val="24"/>
          <w:szCs w:val="24"/>
        </w:rPr>
      </w:pPr>
    </w:p>
    <w:p w14:paraId="21421EF9" w14:textId="76B763D0" w:rsidR="005448BA" w:rsidRPr="00FE79DA" w:rsidRDefault="00E03F93" w:rsidP="005448BA">
      <w:pPr>
        <w:rPr>
          <w:rFonts w:ascii="ＭＳ 明朝" w:eastAsia="ＭＳ 明朝" w:hAnsi="ＭＳ 明朝"/>
          <w:sz w:val="24"/>
          <w:szCs w:val="24"/>
        </w:rPr>
      </w:pPr>
      <w:r w:rsidRPr="00FE79DA">
        <w:rPr>
          <w:rFonts w:ascii="ＭＳ 明朝" w:eastAsia="ＭＳ 明朝" w:hAnsi="ＭＳ 明朝" w:hint="eastAsia"/>
          <w:sz w:val="24"/>
          <w:szCs w:val="24"/>
        </w:rPr>
        <w:t>問２－</w:t>
      </w:r>
      <w:r w:rsidR="00C23330">
        <w:rPr>
          <w:rFonts w:ascii="ＭＳ 明朝" w:eastAsia="ＭＳ 明朝" w:hAnsi="ＭＳ 明朝" w:hint="eastAsia"/>
          <w:sz w:val="24"/>
          <w:szCs w:val="24"/>
        </w:rPr>
        <w:t>１０</w:t>
      </w:r>
      <w:r w:rsidR="00087F72" w:rsidRPr="00FE79DA">
        <w:rPr>
          <w:rFonts w:ascii="ＭＳ 明朝" w:eastAsia="ＭＳ 明朝" w:hAnsi="ＭＳ 明朝" w:hint="eastAsia"/>
          <w:sz w:val="24"/>
          <w:szCs w:val="24"/>
        </w:rPr>
        <w:t>：本社は熊本県外で、特別高圧受電施設が熊本</w:t>
      </w:r>
      <w:r w:rsidR="005448BA" w:rsidRPr="00FE79DA">
        <w:rPr>
          <w:rFonts w:ascii="ＭＳ 明朝" w:eastAsia="ＭＳ 明朝" w:hAnsi="ＭＳ 明朝" w:hint="eastAsia"/>
          <w:sz w:val="24"/>
          <w:szCs w:val="24"/>
        </w:rPr>
        <w:t>県内にある場合は、対象ですか</w:t>
      </w:r>
      <w:r w:rsidR="005448BA" w:rsidRPr="00FE79DA">
        <w:rPr>
          <w:rFonts w:ascii="ＭＳ 明朝" w:eastAsia="ＭＳ 明朝" w:hAnsi="ＭＳ 明朝"/>
          <w:sz w:val="24"/>
          <w:szCs w:val="24"/>
        </w:rPr>
        <w:t xml:space="preserve"> 。</w:t>
      </w:r>
    </w:p>
    <w:p w14:paraId="00AB0D14" w14:textId="77777777" w:rsidR="005448BA" w:rsidRPr="00903EDD" w:rsidRDefault="00087F72"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005448BA" w:rsidRPr="00FE79DA">
        <w:rPr>
          <w:rFonts w:ascii="ＭＳ 明朝" w:eastAsia="ＭＳ 明朝" w:hAnsi="ＭＳ 明朝" w:hint="eastAsia"/>
          <w:sz w:val="24"/>
          <w:szCs w:val="24"/>
        </w:rPr>
        <w:t>対象</w:t>
      </w:r>
      <w:r w:rsidR="005448BA" w:rsidRPr="00903EDD">
        <w:rPr>
          <w:rFonts w:ascii="ＭＳ 明朝" w:eastAsia="ＭＳ 明朝" w:hAnsi="ＭＳ 明朝" w:hint="eastAsia"/>
          <w:sz w:val="24"/>
          <w:szCs w:val="24"/>
        </w:rPr>
        <w:t>です。</w:t>
      </w:r>
    </w:p>
    <w:p w14:paraId="15F3907D" w14:textId="77777777" w:rsidR="006571C5" w:rsidRPr="00903EDD" w:rsidRDefault="006571C5" w:rsidP="005448BA">
      <w:pPr>
        <w:rPr>
          <w:rFonts w:ascii="ＭＳ 明朝" w:eastAsia="ＭＳ 明朝" w:hAnsi="ＭＳ 明朝"/>
          <w:sz w:val="24"/>
          <w:szCs w:val="24"/>
        </w:rPr>
      </w:pPr>
    </w:p>
    <w:p w14:paraId="460CAB40" w14:textId="77777777"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３　契約形態　　　　　　　　　　　　　　　　　　　　　　　　　　　　　　　　　　　　</w:t>
      </w:r>
    </w:p>
    <w:p w14:paraId="6F127FD4" w14:textId="77777777" w:rsidR="00FE1DF5" w:rsidRPr="00903EDD" w:rsidRDefault="00FE1DF5" w:rsidP="005448BA">
      <w:pPr>
        <w:rPr>
          <w:rFonts w:ascii="ＭＳ 明朝" w:eastAsia="ＭＳ 明朝" w:hAnsi="ＭＳ 明朝"/>
          <w:sz w:val="24"/>
          <w:szCs w:val="24"/>
        </w:rPr>
      </w:pPr>
    </w:p>
    <w:p w14:paraId="33BED018" w14:textId="77777777" w:rsidR="00087F72"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問３－１：</w:t>
      </w:r>
      <w:r w:rsidR="005448BA" w:rsidRPr="00903EDD">
        <w:rPr>
          <w:rFonts w:ascii="ＭＳ 明朝" w:eastAsia="ＭＳ 明朝" w:hAnsi="ＭＳ 明朝"/>
          <w:sz w:val="24"/>
          <w:szCs w:val="24"/>
        </w:rPr>
        <w:t>特別高圧受電契約とは、どのような契約を指しますか。</w:t>
      </w:r>
    </w:p>
    <w:p w14:paraId="3A41E7BC"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供給電圧が20,000V以上で電気を受電している契約を指します。</w:t>
      </w:r>
    </w:p>
    <w:p w14:paraId="0D63E7EC" w14:textId="77777777" w:rsidR="00CB4FEA" w:rsidRPr="00903EDD" w:rsidRDefault="00CB4FEA" w:rsidP="005448BA">
      <w:pPr>
        <w:rPr>
          <w:rFonts w:ascii="ＭＳ 明朝" w:eastAsia="ＭＳ 明朝" w:hAnsi="ＭＳ 明朝"/>
          <w:sz w:val="24"/>
          <w:szCs w:val="24"/>
        </w:rPr>
      </w:pPr>
    </w:p>
    <w:p w14:paraId="4CC50D4B"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問３－２：</w:t>
      </w:r>
      <w:r w:rsidR="005448BA" w:rsidRPr="00903EDD">
        <w:rPr>
          <w:rFonts w:ascii="ＭＳ 明朝" w:eastAsia="ＭＳ 明朝" w:hAnsi="ＭＳ 明朝" w:hint="eastAsia"/>
          <w:sz w:val="24"/>
          <w:szCs w:val="24"/>
        </w:rPr>
        <w:t>特別高圧受電契約の相手方である小売電気事業者に、指定はありますか。</w:t>
      </w:r>
    </w:p>
    <w:p w14:paraId="3E9BD7CE" w14:textId="77777777" w:rsidR="00FE1DF5"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契約先の指定はありません。</w:t>
      </w:r>
    </w:p>
    <w:p w14:paraId="7BB2C057" w14:textId="77777777" w:rsidR="00CB4FEA" w:rsidRPr="00903EDD" w:rsidRDefault="00CB4FEA" w:rsidP="005448BA">
      <w:pPr>
        <w:rPr>
          <w:rFonts w:ascii="ＭＳ 明朝" w:eastAsia="ＭＳ 明朝" w:hAnsi="ＭＳ 明朝"/>
          <w:sz w:val="24"/>
          <w:szCs w:val="24"/>
        </w:rPr>
      </w:pPr>
    </w:p>
    <w:p w14:paraId="1389C6E3" w14:textId="77777777" w:rsidR="00FE1DF5" w:rsidRPr="00903EDD" w:rsidRDefault="00FE1DF5" w:rsidP="00FE1DF5">
      <w:pPr>
        <w:rPr>
          <w:rFonts w:ascii="ＭＳ 明朝" w:eastAsia="ＭＳ 明朝" w:hAnsi="ＭＳ 明朝"/>
          <w:sz w:val="24"/>
          <w:szCs w:val="24"/>
        </w:rPr>
      </w:pPr>
      <w:r w:rsidRPr="00903EDD">
        <w:rPr>
          <w:rFonts w:ascii="ＭＳ 明朝" w:eastAsia="ＭＳ 明朝" w:hAnsi="ＭＳ 明朝" w:hint="eastAsia"/>
          <w:sz w:val="24"/>
          <w:szCs w:val="24"/>
        </w:rPr>
        <w:t>問３－３：特別高圧以外の電力について負担軽減策はないのですか。</w:t>
      </w:r>
    </w:p>
    <w:p w14:paraId="279FC0EB" w14:textId="77777777" w:rsidR="00087F72" w:rsidRPr="00903EDD" w:rsidRDefault="00FE1DF5" w:rsidP="00CB4FE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答：低圧、高圧電力の価格高騰については、国の「電気・ガス価格激変緩和対策事業」により、値引き支援が行われています。</w:t>
      </w:r>
    </w:p>
    <w:p w14:paraId="36B8B1AB" w14:textId="77777777" w:rsidR="00854629" w:rsidRPr="00903EDD" w:rsidRDefault="00854629" w:rsidP="005448BA">
      <w:pPr>
        <w:rPr>
          <w:rFonts w:ascii="ＭＳ 明朝" w:eastAsia="ＭＳ 明朝" w:hAnsi="ＭＳ 明朝"/>
          <w:sz w:val="24"/>
          <w:szCs w:val="24"/>
        </w:rPr>
      </w:pPr>
    </w:p>
    <w:p w14:paraId="6684ACBC" w14:textId="77777777"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４　申請</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14:paraId="0AE38A4F" w14:textId="77777777" w:rsidR="00FE1DF5" w:rsidRPr="00903EDD" w:rsidRDefault="00FE1DF5" w:rsidP="00087F72">
      <w:pPr>
        <w:ind w:left="240" w:hangingChars="100" w:hanging="240"/>
        <w:rPr>
          <w:rFonts w:ascii="ＭＳ 明朝" w:eastAsia="ＭＳ 明朝" w:hAnsi="ＭＳ 明朝"/>
          <w:sz w:val="24"/>
          <w:szCs w:val="24"/>
        </w:rPr>
      </w:pPr>
    </w:p>
    <w:p w14:paraId="563D9C4A" w14:textId="60693BCE" w:rsidR="005448BA" w:rsidRPr="00FE79DA" w:rsidRDefault="00087F72"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問４－１：</w:t>
      </w:r>
      <w:r w:rsidR="008758BA" w:rsidRPr="00FE79DA">
        <w:rPr>
          <w:rFonts w:ascii="ＭＳ 明朝" w:eastAsia="ＭＳ 明朝" w:hAnsi="ＭＳ 明朝" w:hint="eastAsia"/>
          <w:sz w:val="24"/>
          <w:szCs w:val="24"/>
        </w:rPr>
        <w:t>令和</w:t>
      </w:r>
      <w:r w:rsidR="00164E64" w:rsidRPr="00FE79DA">
        <w:rPr>
          <w:rFonts w:ascii="ＭＳ 明朝" w:eastAsia="ＭＳ 明朝" w:hAnsi="ＭＳ 明朝" w:hint="eastAsia"/>
          <w:sz w:val="24"/>
          <w:szCs w:val="24"/>
        </w:rPr>
        <w:t>７</w:t>
      </w:r>
      <w:r w:rsidR="008758BA" w:rsidRPr="00FE79DA">
        <w:rPr>
          <w:rFonts w:ascii="ＭＳ 明朝" w:eastAsia="ＭＳ 明朝" w:hAnsi="ＭＳ 明朝" w:hint="eastAsia"/>
          <w:sz w:val="24"/>
          <w:szCs w:val="24"/>
        </w:rPr>
        <w:t>年（２０２</w:t>
      </w:r>
      <w:r w:rsidR="00164E64" w:rsidRPr="00FE79DA">
        <w:rPr>
          <w:rFonts w:ascii="ＭＳ 明朝" w:eastAsia="ＭＳ 明朝" w:hAnsi="ＭＳ 明朝" w:hint="eastAsia"/>
          <w:sz w:val="24"/>
          <w:szCs w:val="24"/>
        </w:rPr>
        <w:t>５</w:t>
      </w:r>
      <w:r w:rsidR="008758BA" w:rsidRPr="00FE79DA">
        <w:rPr>
          <w:rFonts w:ascii="ＭＳ 明朝" w:eastAsia="ＭＳ 明朝" w:hAnsi="ＭＳ 明朝" w:hint="eastAsia"/>
          <w:sz w:val="24"/>
          <w:szCs w:val="24"/>
        </w:rPr>
        <w:t>年）</w:t>
      </w:r>
      <w:r w:rsidR="00164E64" w:rsidRPr="00FE79DA">
        <w:rPr>
          <w:rFonts w:ascii="ＭＳ 明朝" w:eastAsia="ＭＳ 明朝" w:hAnsi="ＭＳ 明朝" w:hint="eastAsia"/>
          <w:sz w:val="24"/>
          <w:szCs w:val="24"/>
        </w:rPr>
        <w:t>７</w:t>
      </w:r>
      <w:r w:rsidR="008758BA" w:rsidRPr="00FE79DA">
        <w:rPr>
          <w:rFonts w:ascii="ＭＳ 明朝" w:eastAsia="ＭＳ 明朝" w:hAnsi="ＭＳ 明朝" w:hint="eastAsia"/>
          <w:sz w:val="24"/>
          <w:szCs w:val="24"/>
        </w:rPr>
        <w:t>月から</w:t>
      </w:r>
      <w:r w:rsidR="00164E64" w:rsidRPr="00FE79DA">
        <w:rPr>
          <w:rFonts w:ascii="ＭＳ 明朝" w:eastAsia="ＭＳ 明朝" w:hAnsi="ＭＳ 明朝" w:hint="eastAsia"/>
          <w:sz w:val="24"/>
          <w:szCs w:val="24"/>
        </w:rPr>
        <w:t>９月まで</w:t>
      </w:r>
      <w:r w:rsidR="005448BA" w:rsidRPr="00FE79DA">
        <w:rPr>
          <w:rFonts w:ascii="ＭＳ 明朝" w:eastAsia="ＭＳ 明朝" w:hAnsi="ＭＳ 明朝" w:hint="eastAsia"/>
          <w:sz w:val="24"/>
          <w:szCs w:val="24"/>
        </w:rPr>
        <w:t>の期間に特別高圧を受電し、検針により請求のあった電力使用量が対象とされていますが、例えば、検針日が</w:t>
      </w:r>
      <w:r w:rsidR="00F54DF3" w:rsidRPr="00FE79DA">
        <w:rPr>
          <w:rFonts w:ascii="ＭＳ 明朝" w:eastAsia="ＭＳ 明朝" w:hAnsi="ＭＳ 明朝"/>
          <w:sz w:val="24"/>
          <w:szCs w:val="24"/>
        </w:rPr>
        <w:t>R</w:t>
      </w:r>
      <w:r w:rsidR="00164E64" w:rsidRPr="00FE79DA">
        <w:rPr>
          <w:rFonts w:ascii="ＭＳ 明朝" w:eastAsia="ＭＳ 明朝" w:hAnsi="ＭＳ 明朝" w:hint="eastAsia"/>
          <w:sz w:val="24"/>
          <w:szCs w:val="24"/>
        </w:rPr>
        <w:t>７.７</w:t>
      </w:r>
      <w:r w:rsidRPr="00FE79DA">
        <w:rPr>
          <w:rFonts w:ascii="ＭＳ 明朝" w:eastAsia="ＭＳ 明朝" w:hAnsi="ＭＳ 明朝"/>
          <w:sz w:val="24"/>
          <w:szCs w:val="24"/>
        </w:rPr>
        <w:t>.</w:t>
      </w:r>
      <w:r w:rsidR="00164E64" w:rsidRPr="00FE79DA">
        <w:rPr>
          <w:rFonts w:ascii="ＭＳ 明朝" w:eastAsia="ＭＳ 明朝" w:hAnsi="ＭＳ 明朝" w:hint="eastAsia"/>
          <w:sz w:val="24"/>
          <w:szCs w:val="24"/>
        </w:rPr>
        <w:t>３１</w:t>
      </w:r>
      <w:r w:rsidR="005448BA" w:rsidRPr="00FE79DA">
        <w:rPr>
          <w:rFonts w:ascii="ＭＳ 明朝" w:eastAsia="ＭＳ 明朝" w:hAnsi="ＭＳ 明朝"/>
          <w:sz w:val="24"/>
          <w:szCs w:val="24"/>
        </w:rPr>
        <w:t>の分（電力使用量算定対象</w:t>
      </w:r>
      <w:r w:rsidR="005448BA" w:rsidRPr="00FE79DA">
        <w:rPr>
          <w:rFonts w:ascii="ＭＳ 明朝" w:eastAsia="ＭＳ 明朝" w:hAnsi="ＭＳ 明朝" w:hint="eastAsia"/>
          <w:sz w:val="24"/>
          <w:szCs w:val="24"/>
        </w:rPr>
        <w:t>期間</w:t>
      </w:r>
      <w:r w:rsidR="00F54DF3" w:rsidRPr="00FE79DA">
        <w:rPr>
          <w:rFonts w:ascii="ＭＳ 明朝" w:eastAsia="ＭＳ 明朝" w:hAnsi="ＭＳ 明朝"/>
          <w:sz w:val="24"/>
          <w:szCs w:val="24"/>
        </w:rPr>
        <w:t>R</w:t>
      </w:r>
      <w:r w:rsidR="00164E64" w:rsidRPr="00FE79DA">
        <w:rPr>
          <w:rFonts w:ascii="ＭＳ 明朝" w:eastAsia="ＭＳ 明朝" w:hAnsi="ＭＳ 明朝" w:hint="eastAsia"/>
          <w:sz w:val="24"/>
          <w:szCs w:val="24"/>
        </w:rPr>
        <w:t>７</w:t>
      </w:r>
      <w:r w:rsidR="00F54DF3" w:rsidRPr="00FE79DA">
        <w:rPr>
          <w:rFonts w:ascii="ＭＳ 明朝" w:eastAsia="ＭＳ 明朝" w:hAnsi="ＭＳ 明朝"/>
          <w:sz w:val="24"/>
          <w:szCs w:val="24"/>
        </w:rPr>
        <w:t>.</w:t>
      </w:r>
      <w:r w:rsidR="00164E64" w:rsidRPr="00FE79DA">
        <w:rPr>
          <w:rFonts w:ascii="ＭＳ 明朝" w:eastAsia="ＭＳ 明朝" w:hAnsi="ＭＳ 明朝" w:hint="eastAsia"/>
          <w:sz w:val="24"/>
          <w:szCs w:val="24"/>
        </w:rPr>
        <w:t>６</w:t>
      </w:r>
      <w:r w:rsidRPr="00FE79DA">
        <w:rPr>
          <w:rFonts w:ascii="ＭＳ 明朝" w:eastAsia="ＭＳ 明朝" w:hAnsi="ＭＳ 明朝"/>
          <w:sz w:val="24"/>
          <w:szCs w:val="24"/>
        </w:rPr>
        <w:t>.</w:t>
      </w:r>
      <w:r w:rsidR="008E2AF2">
        <w:rPr>
          <w:rFonts w:ascii="ＭＳ 明朝" w:eastAsia="ＭＳ 明朝" w:hAnsi="ＭＳ 明朝" w:hint="eastAsia"/>
          <w:sz w:val="24"/>
          <w:szCs w:val="24"/>
        </w:rPr>
        <w:t>１０</w:t>
      </w:r>
      <w:r w:rsidR="005448BA" w:rsidRPr="00FE79DA">
        <w:rPr>
          <w:rFonts w:ascii="ＭＳ 明朝" w:eastAsia="ＭＳ 明朝" w:hAnsi="ＭＳ 明朝"/>
          <w:sz w:val="24"/>
          <w:szCs w:val="24"/>
        </w:rPr>
        <w:t>～</w:t>
      </w:r>
      <w:r w:rsidRPr="00FE79DA">
        <w:rPr>
          <w:rFonts w:ascii="ＭＳ 明朝" w:eastAsia="ＭＳ 明朝" w:hAnsi="ＭＳ 明朝" w:hint="eastAsia"/>
          <w:sz w:val="24"/>
          <w:szCs w:val="24"/>
        </w:rPr>
        <w:t>R</w:t>
      </w:r>
      <w:r w:rsidR="00164E64" w:rsidRPr="00FE79DA">
        <w:rPr>
          <w:rFonts w:ascii="ＭＳ 明朝" w:eastAsia="ＭＳ 明朝" w:hAnsi="ＭＳ 明朝" w:hint="eastAsia"/>
          <w:sz w:val="24"/>
          <w:szCs w:val="24"/>
        </w:rPr>
        <w:t>７</w:t>
      </w:r>
      <w:r w:rsidR="00F54DF3" w:rsidRPr="00FE79DA">
        <w:rPr>
          <w:rFonts w:ascii="ＭＳ 明朝" w:eastAsia="ＭＳ 明朝" w:hAnsi="ＭＳ 明朝"/>
          <w:sz w:val="24"/>
          <w:szCs w:val="24"/>
        </w:rPr>
        <w:t>.</w:t>
      </w:r>
      <w:r w:rsidR="00164E64" w:rsidRPr="00FE79DA">
        <w:rPr>
          <w:rFonts w:ascii="ＭＳ 明朝" w:eastAsia="ＭＳ 明朝" w:hAnsi="ＭＳ 明朝" w:hint="eastAsia"/>
          <w:sz w:val="24"/>
          <w:szCs w:val="24"/>
        </w:rPr>
        <w:t>７</w:t>
      </w:r>
      <w:r w:rsidRPr="00FE79DA">
        <w:rPr>
          <w:rFonts w:ascii="ＭＳ 明朝" w:eastAsia="ＭＳ 明朝" w:hAnsi="ＭＳ 明朝"/>
          <w:sz w:val="24"/>
          <w:szCs w:val="24"/>
        </w:rPr>
        <w:t>.</w:t>
      </w:r>
      <w:r w:rsidR="008E2AF2">
        <w:rPr>
          <w:rFonts w:ascii="ＭＳ 明朝" w:eastAsia="ＭＳ 明朝" w:hAnsi="ＭＳ 明朝" w:hint="eastAsia"/>
          <w:sz w:val="24"/>
          <w:szCs w:val="24"/>
        </w:rPr>
        <w:t>９</w:t>
      </w:r>
      <w:r w:rsidR="005448BA" w:rsidRPr="00FE79DA">
        <w:rPr>
          <w:rFonts w:ascii="ＭＳ 明朝" w:eastAsia="ＭＳ 明朝" w:hAnsi="ＭＳ 明朝"/>
          <w:sz w:val="24"/>
          <w:szCs w:val="24"/>
        </w:rPr>
        <w:t>）は対象ですか。</w:t>
      </w:r>
    </w:p>
    <w:p w14:paraId="14A1A771" w14:textId="7B469929" w:rsidR="00087F72" w:rsidRPr="00FE79DA" w:rsidRDefault="00087F72" w:rsidP="005448BA">
      <w:pPr>
        <w:rPr>
          <w:rFonts w:ascii="ＭＳ 明朝" w:eastAsia="ＭＳ 明朝" w:hAnsi="ＭＳ 明朝"/>
          <w:sz w:val="24"/>
          <w:szCs w:val="24"/>
        </w:rPr>
      </w:pPr>
      <w:r w:rsidRPr="00FE79DA">
        <w:rPr>
          <w:rFonts w:ascii="ＭＳ 明朝" w:eastAsia="ＭＳ 明朝" w:hAnsi="ＭＳ 明朝" w:hint="eastAsia"/>
          <w:sz w:val="24"/>
          <w:szCs w:val="24"/>
        </w:rPr>
        <w:t>答：</w:t>
      </w:r>
      <w:r w:rsidR="005448BA" w:rsidRPr="00FE79DA">
        <w:rPr>
          <w:rFonts w:ascii="ＭＳ 明朝" w:eastAsia="ＭＳ 明朝" w:hAnsi="ＭＳ 明朝" w:hint="eastAsia"/>
          <w:sz w:val="24"/>
          <w:szCs w:val="24"/>
        </w:rPr>
        <w:t>検針日が</w:t>
      </w:r>
      <w:r w:rsidR="00F54DF3" w:rsidRPr="00FE79DA">
        <w:rPr>
          <w:rFonts w:ascii="ＭＳ 明朝" w:eastAsia="ＭＳ 明朝" w:hAnsi="ＭＳ 明朝" w:hint="eastAsia"/>
          <w:sz w:val="24"/>
          <w:szCs w:val="24"/>
        </w:rPr>
        <w:t>令和</w:t>
      </w:r>
      <w:r w:rsidR="00164E64" w:rsidRPr="00FE79DA">
        <w:rPr>
          <w:rFonts w:ascii="ＭＳ 明朝" w:eastAsia="ＭＳ 明朝" w:hAnsi="ＭＳ 明朝" w:hint="eastAsia"/>
          <w:sz w:val="24"/>
          <w:szCs w:val="24"/>
        </w:rPr>
        <w:t>７</w:t>
      </w:r>
      <w:r w:rsidR="00F54DF3" w:rsidRPr="00FE79DA">
        <w:rPr>
          <w:rFonts w:ascii="ＭＳ 明朝" w:eastAsia="ＭＳ 明朝" w:hAnsi="ＭＳ 明朝" w:hint="eastAsia"/>
          <w:sz w:val="24"/>
          <w:szCs w:val="24"/>
        </w:rPr>
        <w:t>年（２０２</w:t>
      </w:r>
      <w:r w:rsidR="00164E64" w:rsidRPr="00FE79DA">
        <w:rPr>
          <w:rFonts w:ascii="ＭＳ 明朝" w:eastAsia="ＭＳ 明朝" w:hAnsi="ＭＳ 明朝" w:hint="eastAsia"/>
          <w:sz w:val="24"/>
          <w:szCs w:val="24"/>
        </w:rPr>
        <w:t>５</w:t>
      </w:r>
      <w:r w:rsidR="00F54DF3" w:rsidRPr="00FE79DA">
        <w:rPr>
          <w:rFonts w:ascii="ＭＳ 明朝" w:eastAsia="ＭＳ 明朝" w:hAnsi="ＭＳ 明朝" w:hint="eastAsia"/>
          <w:sz w:val="24"/>
          <w:szCs w:val="24"/>
        </w:rPr>
        <w:t>年）</w:t>
      </w:r>
      <w:r w:rsidR="00164E64" w:rsidRPr="00FE79DA">
        <w:rPr>
          <w:rFonts w:ascii="ＭＳ 明朝" w:eastAsia="ＭＳ 明朝" w:hAnsi="ＭＳ 明朝" w:hint="eastAsia"/>
          <w:sz w:val="24"/>
          <w:szCs w:val="24"/>
        </w:rPr>
        <w:t>８</w:t>
      </w:r>
      <w:r w:rsidR="00F54DF3" w:rsidRPr="00FE79DA">
        <w:rPr>
          <w:rFonts w:ascii="ＭＳ 明朝" w:eastAsia="ＭＳ 明朝" w:hAnsi="ＭＳ 明朝" w:hint="eastAsia"/>
          <w:sz w:val="24"/>
          <w:szCs w:val="24"/>
        </w:rPr>
        <w:t>月～</w:t>
      </w:r>
      <w:r w:rsidR="00164E64" w:rsidRPr="00FE79DA">
        <w:rPr>
          <w:rFonts w:ascii="ＭＳ 明朝" w:eastAsia="ＭＳ 明朝" w:hAnsi="ＭＳ 明朝" w:hint="eastAsia"/>
          <w:sz w:val="24"/>
          <w:szCs w:val="24"/>
        </w:rPr>
        <w:t>１０月</w:t>
      </w:r>
      <w:r w:rsidR="005448BA" w:rsidRPr="00FE79DA">
        <w:rPr>
          <w:rFonts w:ascii="ＭＳ 明朝" w:eastAsia="ＭＳ 明朝" w:hAnsi="ＭＳ 明朝" w:hint="eastAsia"/>
          <w:sz w:val="24"/>
          <w:szCs w:val="24"/>
        </w:rPr>
        <w:t>のものが対象です。</w:t>
      </w:r>
    </w:p>
    <w:p w14:paraId="18A14463" w14:textId="5E6EA27E" w:rsidR="00087F72" w:rsidRPr="00FE79DA" w:rsidRDefault="005448BA" w:rsidP="00164E64">
      <w:pPr>
        <w:ind w:leftChars="100" w:left="210" w:firstLineChars="100" w:firstLine="240"/>
        <w:rPr>
          <w:rFonts w:ascii="ＭＳ 明朝" w:eastAsia="ＭＳ 明朝" w:hAnsi="ＭＳ 明朝"/>
          <w:sz w:val="24"/>
          <w:szCs w:val="24"/>
        </w:rPr>
      </w:pPr>
      <w:r w:rsidRPr="00FE79DA">
        <w:rPr>
          <w:rFonts w:ascii="ＭＳ 明朝" w:eastAsia="ＭＳ 明朝" w:hAnsi="ＭＳ 明朝" w:hint="eastAsia"/>
          <w:sz w:val="24"/>
          <w:szCs w:val="24"/>
        </w:rPr>
        <w:t>電力使用量算定</w:t>
      </w:r>
      <w:r w:rsidR="002855E2" w:rsidRPr="00FE79DA">
        <w:rPr>
          <w:rFonts w:ascii="ＭＳ 明朝" w:eastAsia="ＭＳ 明朝" w:hAnsi="ＭＳ 明朝" w:hint="eastAsia"/>
          <w:sz w:val="24"/>
          <w:szCs w:val="24"/>
        </w:rPr>
        <w:t>対象期間の</w:t>
      </w:r>
      <w:r w:rsidR="008758BA" w:rsidRPr="00FE79DA">
        <w:rPr>
          <w:rFonts w:ascii="ＭＳ 明朝" w:eastAsia="ＭＳ 明朝" w:hAnsi="ＭＳ 明朝" w:hint="eastAsia"/>
          <w:sz w:val="24"/>
          <w:szCs w:val="24"/>
        </w:rPr>
        <w:t>Ｒ</w:t>
      </w:r>
      <w:r w:rsidR="00164E64" w:rsidRPr="00FE79DA">
        <w:rPr>
          <w:rFonts w:ascii="ＭＳ 明朝" w:eastAsia="ＭＳ 明朝" w:hAnsi="ＭＳ 明朝" w:hint="eastAsia"/>
          <w:sz w:val="24"/>
          <w:szCs w:val="24"/>
        </w:rPr>
        <w:t>７</w:t>
      </w:r>
      <w:r w:rsidR="008758BA" w:rsidRPr="00FE79DA">
        <w:rPr>
          <w:rFonts w:ascii="ＭＳ 明朝" w:eastAsia="ＭＳ 明朝" w:hAnsi="ＭＳ 明朝" w:hint="eastAsia"/>
          <w:sz w:val="24"/>
          <w:szCs w:val="24"/>
        </w:rPr>
        <w:t>.</w:t>
      </w:r>
      <w:r w:rsidR="00164E64" w:rsidRPr="00FE79DA">
        <w:rPr>
          <w:rFonts w:ascii="ＭＳ 明朝" w:eastAsia="ＭＳ 明朝" w:hAnsi="ＭＳ 明朝" w:hint="eastAsia"/>
          <w:sz w:val="24"/>
          <w:szCs w:val="24"/>
        </w:rPr>
        <w:t>７</w:t>
      </w:r>
      <w:r w:rsidR="008758BA" w:rsidRPr="00FE79DA">
        <w:rPr>
          <w:rFonts w:ascii="ＭＳ 明朝" w:eastAsia="ＭＳ 明朝" w:hAnsi="ＭＳ 明朝" w:hint="eastAsia"/>
          <w:sz w:val="24"/>
          <w:szCs w:val="24"/>
        </w:rPr>
        <w:t>月検針日に</w:t>
      </w:r>
      <w:r w:rsidR="00F54DF3" w:rsidRPr="00FE79DA">
        <w:rPr>
          <w:rFonts w:ascii="ＭＳ 明朝" w:eastAsia="ＭＳ 明朝" w:hAnsi="ＭＳ 明朝" w:hint="eastAsia"/>
          <w:sz w:val="24"/>
          <w:szCs w:val="24"/>
        </w:rPr>
        <w:t>Ｒ</w:t>
      </w:r>
      <w:r w:rsidR="00164E64" w:rsidRPr="00FE79DA">
        <w:rPr>
          <w:rFonts w:ascii="ＭＳ 明朝" w:eastAsia="ＭＳ 明朝" w:hAnsi="ＭＳ 明朝" w:hint="eastAsia"/>
          <w:sz w:val="24"/>
          <w:szCs w:val="24"/>
        </w:rPr>
        <w:t>７</w:t>
      </w:r>
      <w:r w:rsidR="00F54DF3" w:rsidRPr="00FE79DA">
        <w:rPr>
          <w:rFonts w:ascii="ＭＳ 明朝" w:eastAsia="ＭＳ 明朝" w:hAnsi="ＭＳ 明朝" w:hint="eastAsia"/>
          <w:sz w:val="24"/>
          <w:szCs w:val="24"/>
        </w:rPr>
        <w:t>.</w:t>
      </w:r>
      <w:r w:rsidR="00164E64" w:rsidRPr="00FE79DA">
        <w:rPr>
          <w:rFonts w:ascii="ＭＳ 明朝" w:eastAsia="ＭＳ 明朝" w:hAnsi="ＭＳ 明朝" w:hint="eastAsia"/>
          <w:sz w:val="24"/>
          <w:szCs w:val="24"/>
        </w:rPr>
        <w:t>７</w:t>
      </w:r>
      <w:r w:rsidR="0059258B" w:rsidRPr="00FE79DA">
        <w:rPr>
          <w:rFonts w:ascii="ＭＳ 明朝" w:eastAsia="ＭＳ 明朝" w:hAnsi="ＭＳ 明朝" w:hint="eastAsia"/>
          <w:sz w:val="24"/>
          <w:szCs w:val="24"/>
        </w:rPr>
        <w:t>月分</w:t>
      </w:r>
      <w:r w:rsidR="008E5AAC" w:rsidRPr="00FE79DA">
        <w:rPr>
          <w:rFonts w:ascii="ＭＳ 明朝" w:eastAsia="ＭＳ 明朝" w:hAnsi="ＭＳ 明朝" w:hint="eastAsia"/>
          <w:sz w:val="24"/>
          <w:szCs w:val="24"/>
        </w:rPr>
        <w:t>の電力使用量が含まれるものであっても、検針日がＲ</w:t>
      </w:r>
      <w:r w:rsidR="00164E64" w:rsidRPr="00FE79DA">
        <w:rPr>
          <w:rFonts w:ascii="ＭＳ 明朝" w:eastAsia="ＭＳ 明朝" w:hAnsi="ＭＳ 明朝" w:hint="eastAsia"/>
          <w:sz w:val="24"/>
          <w:szCs w:val="24"/>
        </w:rPr>
        <w:t>７.８</w:t>
      </w:r>
      <w:r w:rsidR="008E5AAC" w:rsidRPr="00FE79DA">
        <w:rPr>
          <w:rFonts w:ascii="ＭＳ 明朝" w:eastAsia="ＭＳ 明朝" w:hAnsi="ＭＳ 明朝" w:hint="eastAsia"/>
          <w:sz w:val="24"/>
          <w:szCs w:val="24"/>
        </w:rPr>
        <w:t>月～</w:t>
      </w:r>
      <w:r w:rsidR="003243D4" w:rsidRPr="00FE79DA">
        <w:rPr>
          <w:rFonts w:ascii="ＭＳ 明朝" w:eastAsia="ＭＳ 明朝" w:hAnsi="ＭＳ 明朝" w:hint="eastAsia"/>
          <w:sz w:val="24"/>
          <w:szCs w:val="24"/>
        </w:rPr>
        <w:t>１０</w:t>
      </w:r>
      <w:r w:rsidRPr="00FE79DA">
        <w:rPr>
          <w:rFonts w:ascii="ＭＳ 明朝" w:eastAsia="ＭＳ 明朝" w:hAnsi="ＭＳ 明朝" w:hint="eastAsia"/>
          <w:sz w:val="24"/>
          <w:szCs w:val="24"/>
        </w:rPr>
        <w:t>月以外であればその分は対象外です。</w:t>
      </w:r>
    </w:p>
    <w:p w14:paraId="72A5DB45" w14:textId="1F2582B3" w:rsidR="003243D4" w:rsidRDefault="00087F72" w:rsidP="004D3206">
      <w:pPr>
        <w:ind w:leftChars="100" w:left="210" w:firstLineChars="100" w:firstLine="240"/>
        <w:jc w:val="left"/>
        <w:rPr>
          <w:rFonts w:ascii="ＭＳ 明朝" w:eastAsia="ＭＳ 明朝" w:hAnsi="ＭＳ 明朝"/>
          <w:sz w:val="24"/>
          <w:szCs w:val="24"/>
        </w:rPr>
      </w:pPr>
      <w:r w:rsidRPr="00FE79DA">
        <w:rPr>
          <w:rFonts w:ascii="ＭＳ 明朝" w:eastAsia="ＭＳ 明朝" w:hAnsi="ＭＳ 明朝" w:hint="eastAsia"/>
          <w:sz w:val="24"/>
          <w:szCs w:val="24"/>
        </w:rPr>
        <w:t>逆に</w:t>
      </w:r>
      <w:r w:rsidR="005448BA" w:rsidRPr="00FE79DA">
        <w:rPr>
          <w:rFonts w:ascii="ＭＳ 明朝" w:eastAsia="ＭＳ 明朝" w:hAnsi="ＭＳ 明朝" w:hint="eastAsia"/>
          <w:sz w:val="24"/>
          <w:szCs w:val="24"/>
        </w:rPr>
        <w:t>、検針日が</w:t>
      </w:r>
      <w:r w:rsidR="00032B51" w:rsidRPr="00FE79DA">
        <w:rPr>
          <w:rFonts w:ascii="ＭＳ 明朝" w:eastAsia="ＭＳ 明朝" w:hAnsi="ＭＳ 明朝" w:hint="eastAsia"/>
          <w:sz w:val="24"/>
          <w:szCs w:val="24"/>
        </w:rPr>
        <w:t>Ｒ</w:t>
      </w:r>
      <w:r w:rsidR="003243D4" w:rsidRPr="00FE79DA">
        <w:rPr>
          <w:rFonts w:ascii="ＭＳ 明朝" w:eastAsia="ＭＳ 明朝" w:hAnsi="ＭＳ 明朝" w:hint="eastAsia"/>
          <w:sz w:val="24"/>
          <w:szCs w:val="24"/>
        </w:rPr>
        <w:t>７</w:t>
      </w:r>
      <w:r w:rsidR="00032B51" w:rsidRPr="00FE79DA">
        <w:rPr>
          <w:rFonts w:ascii="ＭＳ 明朝" w:eastAsia="ＭＳ 明朝" w:hAnsi="ＭＳ 明朝" w:hint="eastAsia"/>
          <w:sz w:val="24"/>
          <w:szCs w:val="24"/>
        </w:rPr>
        <w:t>.１</w:t>
      </w:r>
      <w:r w:rsidR="003243D4" w:rsidRPr="00FE79DA">
        <w:rPr>
          <w:rFonts w:ascii="ＭＳ 明朝" w:eastAsia="ＭＳ 明朝" w:hAnsi="ＭＳ 明朝" w:hint="eastAsia"/>
          <w:sz w:val="24"/>
          <w:szCs w:val="24"/>
        </w:rPr>
        <w:t>０</w:t>
      </w:r>
      <w:r w:rsidR="00032B51" w:rsidRPr="00FE79DA">
        <w:rPr>
          <w:rFonts w:ascii="ＭＳ 明朝" w:eastAsia="ＭＳ 明朝" w:hAnsi="ＭＳ 明朝" w:hint="eastAsia"/>
          <w:sz w:val="24"/>
          <w:szCs w:val="24"/>
        </w:rPr>
        <w:t>.</w:t>
      </w:r>
      <w:r w:rsidR="008E2AF2">
        <w:rPr>
          <w:rFonts w:ascii="ＭＳ 明朝" w:eastAsia="ＭＳ 明朝" w:hAnsi="ＭＳ 明朝" w:hint="eastAsia"/>
          <w:sz w:val="24"/>
          <w:szCs w:val="24"/>
        </w:rPr>
        <w:t>１０</w:t>
      </w:r>
      <w:r w:rsidR="003243D4" w:rsidRPr="00FE79DA">
        <w:rPr>
          <w:rFonts w:ascii="ＭＳ 明朝" w:eastAsia="ＭＳ 明朝" w:hAnsi="ＭＳ 明朝" w:hint="eastAsia"/>
          <w:sz w:val="24"/>
          <w:szCs w:val="24"/>
        </w:rPr>
        <w:t>の</w:t>
      </w:r>
      <w:r w:rsidR="005448BA" w:rsidRPr="00FE79DA">
        <w:rPr>
          <w:rFonts w:ascii="ＭＳ 明朝" w:eastAsia="ＭＳ 明朝" w:hAnsi="ＭＳ 明朝"/>
          <w:sz w:val="24"/>
          <w:szCs w:val="24"/>
        </w:rPr>
        <w:t>分（電力使用量算定対象期間</w:t>
      </w:r>
      <w:r w:rsidR="00032B51" w:rsidRPr="00FE79DA">
        <w:rPr>
          <w:rFonts w:ascii="ＭＳ 明朝" w:eastAsia="ＭＳ 明朝" w:hAnsi="ＭＳ 明朝" w:hint="eastAsia"/>
          <w:sz w:val="24"/>
          <w:szCs w:val="24"/>
        </w:rPr>
        <w:t>Ｒ</w:t>
      </w:r>
      <w:r w:rsidR="003243D4" w:rsidRPr="00FE79DA">
        <w:rPr>
          <w:rFonts w:ascii="ＭＳ 明朝" w:eastAsia="ＭＳ 明朝" w:hAnsi="ＭＳ 明朝" w:hint="eastAsia"/>
          <w:sz w:val="24"/>
          <w:szCs w:val="24"/>
        </w:rPr>
        <w:t>７</w:t>
      </w:r>
      <w:r w:rsidR="00032B51" w:rsidRPr="00FE79DA">
        <w:rPr>
          <w:rFonts w:ascii="ＭＳ 明朝" w:eastAsia="ＭＳ 明朝" w:hAnsi="ＭＳ 明朝" w:hint="eastAsia"/>
          <w:sz w:val="24"/>
          <w:szCs w:val="24"/>
        </w:rPr>
        <w:t>.</w:t>
      </w:r>
      <w:r w:rsidR="003243D4" w:rsidRPr="00FE79DA">
        <w:rPr>
          <w:rFonts w:ascii="ＭＳ 明朝" w:eastAsia="ＭＳ 明朝" w:hAnsi="ＭＳ 明朝" w:hint="eastAsia"/>
          <w:sz w:val="24"/>
          <w:szCs w:val="24"/>
        </w:rPr>
        <w:t>９</w:t>
      </w:r>
      <w:r w:rsidR="00032B51" w:rsidRPr="00FE79DA">
        <w:rPr>
          <w:rFonts w:ascii="ＭＳ 明朝" w:eastAsia="ＭＳ 明朝" w:hAnsi="ＭＳ 明朝" w:hint="eastAsia"/>
          <w:sz w:val="24"/>
          <w:szCs w:val="24"/>
        </w:rPr>
        <w:t>.</w:t>
      </w:r>
      <w:r w:rsidR="008E2AF2">
        <w:rPr>
          <w:rFonts w:ascii="ＭＳ 明朝" w:eastAsia="ＭＳ 明朝" w:hAnsi="ＭＳ 明朝" w:hint="eastAsia"/>
          <w:sz w:val="24"/>
          <w:szCs w:val="24"/>
        </w:rPr>
        <w:t>１０</w:t>
      </w:r>
      <w:r w:rsidR="00032B51" w:rsidRPr="00FE79DA">
        <w:rPr>
          <w:rFonts w:ascii="ＭＳ 明朝" w:eastAsia="ＭＳ 明朝" w:hAnsi="ＭＳ 明朝"/>
          <w:sz w:val="24"/>
          <w:szCs w:val="24"/>
        </w:rPr>
        <w:t>～</w:t>
      </w:r>
      <w:r w:rsidR="003243D4" w:rsidRPr="00FE79DA">
        <w:rPr>
          <w:rFonts w:ascii="ＭＳ 明朝" w:eastAsia="ＭＳ 明朝" w:hAnsi="ＭＳ 明朝" w:hint="eastAsia"/>
          <w:sz w:val="24"/>
          <w:szCs w:val="24"/>
        </w:rPr>
        <w:t>１０</w:t>
      </w:r>
      <w:r w:rsidR="00032B51" w:rsidRPr="00FE79DA">
        <w:rPr>
          <w:rFonts w:ascii="ＭＳ 明朝" w:eastAsia="ＭＳ 明朝" w:hAnsi="ＭＳ 明朝" w:hint="eastAsia"/>
          <w:sz w:val="24"/>
          <w:szCs w:val="24"/>
        </w:rPr>
        <w:t>.</w:t>
      </w:r>
      <w:r w:rsidR="008E2AF2">
        <w:rPr>
          <w:rFonts w:ascii="ＭＳ 明朝" w:eastAsia="ＭＳ 明朝" w:hAnsi="ＭＳ 明朝" w:hint="eastAsia"/>
          <w:sz w:val="24"/>
          <w:szCs w:val="24"/>
        </w:rPr>
        <w:t>９</w:t>
      </w:r>
      <w:r w:rsidR="00966EA9" w:rsidRPr="00FE79DA">
        <w:rPr>
          <w:rFonts w:ascii="ＭＳ 明朝" w:eastAsia="ＭＳ 明朝" w:hAnsi="ＭＳ 明朝"/>
          <w:sz w:val="24"/>
          <w:szCs w:val="24"/>
        </w:rPr>
        <w:t>）には</w:t>
      </w:r>
      <w:r w:rsidR="002855E2" w:rsidRPr="00FE79DA">
        <w:rPr>
          <w:rFonts w:ascii="ＭＳ 明朝" w:eastAsia="ＭＳ 明朝" w:hAnsi="ＭＳ 明朝" w:hint="eastAsia"/>
          <w:sz w:val="24"/>
          <w:szCs w:val="24"/>
        </w:rPr>
        <w:t>１</w:t>
      </w:r>
      <w:r w:rsidR="003243D4" w:rsidRPr="00FE79DA">
        <w:rPr>
          <w:rFonts w:ascii="ＭＳ 明朝" w:eastAsia="ＭＳ 明朝" w:hAnsi="ＭＳ 明朝" w:hint="eastAsia"/>
          <w:sz w:val="24"/>
          <w:szCs w:val="24"/>
        </w:rPr>
        <w:t>０</w:t>
      </w:r>
      <w:r w:rsidR="005448BA" w:rsidRPr="00FE79DA">
        <w:rPr>
          <w:rFonts w:ascii="ＭＳ 明朝" w:eastAsia="ＭＳ 明朝" w:hAnsi="ＭＳ 明朝"/>
          <w:sz w:val="24"/>
          <w:szCs w:val="24"/>
        </w:rPr>
        <w:t>月分の電力使用量が含まれ</w:t>
      </w:r>
      <w:r w:rsidRPr="00FE79DA">
        <w:rPr>
          <w:rFonts w:ascii="ＭＳ 明朝" w:eastAsia="ＭＳ 明朝" w:hAnsi="ＭＳ 明朝" w:hint="eastAsia"/>
          <w:sz w:val="24"/>
          <w:szCs w:val="24"/>
        </w:rPr>
        <w:t>ますが、これ</w:t>
      </w:r>
      <w:r w:rsidR="005448BA" w:rsidRPr="00FE79DA">
        <w:rPr>
          <w:rFonts w:ascii="ＭＳ 明朝" w:eastAsia="ＭＳ 明朝" w:hAnsi="ＭＳ 明朝" w:hint="eastAsia"/>
          <w:sz w:val="24"/>
          <w:szCs w:val="24"/>
        </w:rPr>
        <w:t>を日割り計算等により除外する</w:t>
      </w:r>
      <w:r w:rsidR="004D3206" w:rsidRPr="00FE79DA">
        <w:rPr>
          <w:rFonts w:ascii="ＭＳ 明朝" w:eastAsia="ＭＳ 明朝" w:hAnsi="ＭＳ 明朝" w:hint="eastAsia"/>
          <w:sz w:val="24"/>
          <w:szCs w:val="24"/>
        </w:rPr>
        <w:t>必要はありません。</w:t>
      </w:r>
    </w:p>
    <w:p w14:paraId="088B4C43" w14:textId="0B0ABBAC" w:rsidR="006571C5" w:rsidRDefault="006571C5" w:rsidP="006571C5">
      <w:pPr>
        <w:ind w:leftChars="100" w:left="210" w:firstLineChars="100" w:firstLine="240"/>
        <w:jc w:val="center"/>
        <w:rPr>
          <w:rFonts w:ascii="ＭＳ 明朝" w:eastAsia="ＭＳ 明朝" w:hAnsi="ＭＳ 明朝"/>
          <w:color w:val="EE0000"/>
          <w:sz w:val="24"/>
          <w:szCs w:val="24"/>
        </w:rPr>
      </w:pPr>
      <w:r w:rsidRPr="006571C5">
        <w:rPr>
          <w:rFonts w:ascii="ＭＳ 明朝" w:eastAsia="ＭＳ 明朝" w:hAnsi="ＭＳ 明朝"/>
          <w:noProof/>
          <w:color w:val="EE0000"/>
          <w:sz w:val="24"/>
          <w:szCs w:val="24"/>
        </w:rPr>
        <w:drawing>
          <wp:inline distT="0" distB="0" distL="0" distR="0" wp14:anchorId="35CE6EF5" wp14:editId="50A17C91">
            <wp:extent cx="5619750" cy="1817511"/>
            <wp:effectExtent l="0" t="0" r="0" b="0"/>
            <wp:docPr id="1448094642" name="図 2" descr="グラフ, タイムライン&#10;&#10;AI 生成コンテンツは誤りを含む可能性があります。">
              <a:extLst xmlns:a="http://schemas.openxmlformats.org/drawingml/2006/main">
                <a:ext uri="{FF2B5EF4-FFF2-40B4-BE49-F238E27FC236}">
                  <a16:creationId xmlns:a16="http://schemas.microsoft.com/office/drawing/2014/main" id="{BCBA0250-607E-45F5-5F81-D21EF7E04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94642" name="図 2" descr="グラフ, タイムライン&#10;&#10;AI 生成コンテンツは誤りを含む可能性があります。">
                      <a:extLst>
                        <a:ext uri="{FF2B5EF4-FFF2-40B4-BE49-F238E27FC236}">
                          <a16:creationId xmlns:a16="http://schemas.microsoft.com/office/drawing/2014/main" id="{BCBA0250-607E-45F5-5F81-D21EF7E049E0}"/>
                        </a:ext>
                      </a:extLst>
                    </pic:cNvPr>
                    <pic:cNvPicPr>
                      <a:picLocks noChangeAspect="1"/>
                    </pic:cNvPicPr>
                  </pic:nvPicPr>
                  <pic:blipFill>
                    <a:blip r:embed="rId8"/>
                    <a:stretch>
                      <a:fillRect/>
                    </a:stretch>
                  </pic:blipFill>
                  <pic:spPr>
                    <a:xfrm>
                      <a:off x="0" y="0"/>
                      <a:ext cx="5627654" cy="1820067"/>
                    </a:xfrm>
                    <a:prstGeom prst="rect">
                      <a:avLst/>
                    </a:prstGeom>
                  </pic:spPr>
                </pic:pic>
              </a:graphicData>
            </a:graphic>
          </wp:inline>
        </w:drawing>
      </w:r>
    </w:p>
    <w:p w14:paraId="47161796" w14:textId="77777777" w:rsidR="00291C98" w:rsidRPr="004D3206" w:rsidRDefault="00291C98" w:rsidP="006571C5">
      <w:pPr>
        <w:ind w:leftChars="100" w:left="210" w:firstLineChars="100" w:firstLine="240"/>
        <w:jc w:val="center"/>
        <w:rPr>
          <w:rFonts w:ascii="ＭＳ 明朝" w:eastAsia="ＭＳ 明朝" w:hAnsi="ＭＳ 明朝"/>
          <w:color w:val="EE0000"/>
          <w:sz w:val="24"/>
          <w:szCs w:val="24"/>
        </w:rPr>
      </w:pPr>
    </w:p>
    <w:p w14:paraId="05EC6672" w14:textId="77777777" w:rsidR="005448BA" w:rsidRPr="00903EDD" w:rsidRDefault="00340989"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問４－２</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添付書類の「履歴事項全部証明書」は、登記情報提供サービスで発行されたＰＤＦデータをもって代えることは可能ですか。</w:t>
      </w:r>
    </w:p>
    <w:p w14:paraId="5922C787"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可能です。</w:t>
      </w:r>
    </w:p>
    <w:p w14:paraId="044C1409" w14:textId="77777777" w:rsidR="00FE79DA" w:rsidRPr="00903EDD" w:rsidRDefault="00FE79DA" w:rsidP="005448BA">
      <w:pPr>
        <w:rPr>
          <w:rFonts w:ascii="ＭＳ 明朝" w:eastAsia="ＭＳ 明朝" w:hAnsi="ＭＳ 明朝"/>
          <w:sz w:val="24"/>
          <w:szCs w:val="24"/>
        </w:rPr>
      </w:pPr>
    </w:p>
    <w:p w14:paraId="1C0FFE15" w14:textId="5FD9DE66" w:rsidR="003243D4"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問４－３</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添付資料の「電力使用量が確認できる書類」とはどのような書類ですか。</w:t>
      </w:r>
    </w:p>
    <w:p w14:paraId="758D547C" w14:textId="77777777" w:rsidR="00087F72" w:rsidRPr="00903EDD" w:rsidRDefault="00087F72"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小売電気事業者が発行した請求書、領収書、検針票や「電気料金のお知らせ」等を指します。また、小売電気事業者が提供している</w:t>
      </w:r>
      <w:r w:rsidR="005448BA" w:rsidRPr="00903EDD">
        <w:rPr>
          <w:rFonts w:ascii="ＭＳ 明朝" w:eastAsia="ＭＳ 明朝" w:hAnsi="ＭＳ 明朝"/>
          <w:sz w:val="24"/>
          <w:szCs w:val="24"/>
        </w:rPr>
        <w:t>Webサービスで電力使用量が分かる場合は、当該ページの写しでも構いませ</w:t>
      </w:r>
      <w:r w:rsidR="005448BA" w:rsidRPr="00903EDD">
        <w:rPr>
          <w:rFonts w:ascii="ＭＳ 明朝" w:eastAsia="ＭＳ 明朝" w:hAnsi="ＭＳ 明朝" w:hint="eastAsia"/>
          <w:sz w:val="24"/>
          <w:szCs w:val="24"/>
        </w:rPr>
        <w:t>ん。</w:t>
      </w:r>
    </w:p>
    <w:p w14:paraId="49EF0432" w14:textId="77777777" w:rsidR="005448BA" w:rsidRPr="00903EDD" w:rsidRDefault="005448BA" w:rsidP="00087F72">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紛失した場合は、小売電気事業者に問い合わせの上、電力使用量が確認できる資料の再発行等を依頼してください。</w:t>
      </w:r>
    </w:p>
    <w:p w14:paraId="7180C269" w14:textId="77777777" w:rsidR="00087F72" w:rsidRPr="00903EDD" w:rsidRDefault="00087F72" w:rsidP="005448BA">
      <w:pPr>
        <w:rPr>
          <w:rFonts w:ascii="ＭＳ 明朝" w:eastAsia="ＭＳ 明朝" w:hAnsi="ＭＳ 明朝"/>
          <w:sz w:val="24"/>
          <w:szCs w:val="24"/>
        </w:rPr>
      </w:pPr>
    </w:p>
    <w:p w14:paraId="73AF2496" w14:textId="77777777"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問４－４</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申請書類を普通郵便で郵送して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14:paraId="211B84CE"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受け取り確認ができる簡易書留又はレターパックプラスでの郵送をお願いします。</w:t>
      </w:r>
    </w:p>
    <w:p w14:paraId="37C2A57C" w14:textId="77777777" w:rsidR="00087F72" w:rsidRPr="00903EDD" w:rsidRDefault="00087F72" w:rsidP="005448BA">
      <w:pPr>
        <w:rPr>
          <w:rFonts w:ascii="ＭＳ 明朝" w:eastAsia="ＭＳ 明朝" w:hAnsi="ＭＳ 明朝"/>
          <w:sz w:val="24"/>
          <w:szCs w:val="24"/>
        </w:rPr>
      </w:pPr>
    </w:p>
    <w:p w14:paraId="415346EF" w14:textId="77777777"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問４－５</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申請書類を持参して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14:paraId="32D52434" w14:textId="77777777"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持参も可能です。この場合は、事前にご連絡ください。</w:t>
      </w:r>
    </w:p>
    <w:p w14:paraId="35DAAF84" w14:textId="77777777" w:rsidR="00087F72" w:rsidRPr="00903EDD" w:rsidRDefault="00087F72" w:rsidP="005448BA">
      <w:pPr>
        <w:rPr>
          <w:rFonts w:ascii="ＭＳ 明朝" w:eastAsia="ＭＳ 明朝" w:hAnsi="ＭＳ 明朝"/>
          <w:sz w:val="24"/>
          <w:szCs w:val="24"/>
        </w:rPr>
      </w:pPr>
    </w:p>
    <w:p w14:paraId="218C1F84" w14:textId="77777777" w:rsidR="005448BA"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問４－６</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申請者と補助金の振込先の口座名義人が異なる場合はどのようになりますか。</w:t>
      </w:r>
    </w:p>
    <w:p w14:paraId="17A1C626" w14:textId="77777777" w:rsidR="005448BA" w:rsidRPr="00903EDD"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の口座への支払いが原則ですが、例えば親会社と子会社との間での取り決めなど、ご事情がある場合、申請者と異なる口座名義人への支払も可能です。この場合、補助金受領の権限を、申請者（委任者）から振込先の口座名義人（受任者）へ委任したこと</w:t>
      </w:r>
      <w:r w:rsidR="008E5AAC" w:rsidRPr="00903EDD">
        <w:rPr>
          <w:rFonts w:ascii="ＭＳ 明朝" w:eastAsia="ＭＳ 明朝" w:hAnsi="ＭＳ 明朝" w:hint="eastAsia"/>
          <w:sz w:val="24"/>
          <w:szCs w:val="24"/>
        </w:rPr>
        <w:t>がわかる「委任状」（押印</w:t>
      </w:r>
      <w:r w:rsidRPr="00903EDD">
        <w:rPr>
          <w:rFonts w:ascii="ＭＳ 明朝" w:eastAsia="ＭＳ 明朝" w:hAnsi="ＭＳ 明朝" w:hint="eastAsia"/>
          <w:sz w:val="24"/>
          <w:szCs w:val="24"/>
        </w:rPr>
        <w:t>要）を別途ご提出ください。様式は熊本県ホームページに</w:t>
      </w:r>
      <w:r w:rsidR="005448BA" w:rsidRPr="00903EDD">
        <w:rPr>
          <w:rFonts w:ascii="ＭＳ 明朝" w:eastAsia="ＭＳ 明朝" w:hAnsi="ＭＳ 明朝"/>
          <w:sz w:val="24"/>
          <w:szCs w:val="24"/>
        </w:rPr>
        <w:t>掲載し</w:t>
      </w:r>
      <w:r w:rsidR="005448BA" w:rsidRPr="00903EDD">
        <w:rPr>
          <w:rFonts w:ascii="ＭＳ 明朝" w:eastAsia="ＭＳ 明朝" w:hAnsi="ＭＳ 明朝" w:hint="eastAsia"/>
          <w:sz w:val="24"/>
          <w:szCs w:val="24"/>
        </w:rPr>
        <w:t>ています。</w:t>
      </w:r>
    </w:p>
    <w:p w14:paraId="343B6650" w14:textId="77777777" w:rsidR="00614CBC" w:rsidRPr="00903EDD" w:rsidRDefault="00614CBC" w:rsidP="00614CBC">
      <w:pPr>
        <w:ind w:left="240" w:hangingChars="100" w:hanging="240"/>
        <w:rPr>
          <w:rFonts w:ascii="ＭＳ 明朝" w:eastAsia="ＭＳ 明朝" w:hAnsi="ＭＳ 明朝"/>
          <w:sz w:val="24"/>
          <w:szCs w:val="24"/>
        </w:rPr>
      </w:pPr>
    </w:p>
    <w:p w14:paraId="65D0E1FA" w14:textId="77777777" w:rsidR="005448BA" w:rsidRPr="00903EDD" w:rsidRDefault="00340989"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問４－７</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振込先の口座が当座預金のため通帳がなく、写しを提出できない場合はどうすればよいですか。</w:t>
      </w:r>
    </w:p>
    <w:p w14:paraId="197A28A3" w14:textId="77777777" w:rsidR="005448BA" w:rsidRPr="00903EDD"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当座勘定照合票やインターネット上で確認できる「お客様情報照会」等を画面印刷したものをご提出ください。その際、取引内容等の口座関係以外の情報は見えないように加工してください。</w:t>
      </w:r>
    </w:p>
    <w:p w14:paraId="7E75AF81" w14:textId="77777777" w:rsidR="00614CBC" w:rsidRPr="00903EDD" w:rsidRDefault="00614CBC" w:rsidP="00614CBC">
      <w:pPr>
        <w:ind w:left="240" w:hangingChars="100" w:hanging="240"/>
        <w:rPr>
          <w:rFonts w:ascii="ＭＳ 明朝" w:eastAsia="ＭＳ 明朝" w:hAnsi="ＭＳ 明朝"/>
          <w:sz w:val="24"/>
          <w:szCs w:val="24"/>
        </w:rPr>
      </w:pPr>
    </w:p>
    <w:p w14:paraId="03DAF435" w14:textId="77777777"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５　申請後について　　　　　　　　　　　　　　　　　　　　　　　　　　　　　　　　</w:t>
      </w:r>
    </w:p>
    <w:p w14:paraId="01D750FA" w14:textId="77777777" w:rsidR="00FE1DF5" w:rsidRPr="00903EDD" w:rsidRDefault="00FE1DF5" w:rsidP="005448BA">
      <w:pPr>
        <w:rPr>
          <w:rFonts w:ascii="ＭＳ 明朝" w:eastAsia="ＭＳ 明朝" w:hAnsi="ＭＳ 明朝"/>
          <w:sz w:val="24"/>
          <w:szCs w:val="24"/>
        </w:rPr>
      </w:pPr>
    </w:p>
    <w:p w14:paraId="3C4A3161" w14:textId="77777777" w:rsidR="00614CBC" w:rsidRPr="00903EDD" w:rsidRDefault="00614CBC" w:rsidP="005448BA">
      <w:pPr>
        <w:rPr>
          <w:rFonts w:ascii="ＭＳ 明朝" w:eastAsia="ＭＳ 明朝" w:hAnsi="ＭＳ 明朝"/>
          <w:sz w:val="24"/>
          <w:szCs w:val="24"/>
        </w:rPr>
      </w:pPr>
      <w:r w:rsidRPr="00903EDD">
        <w:rPr>
          <w:rFonts w:ascii="ＭＳ 明朝" w:eastAsia="ＭＳ 明朝" w:hAnsi="ＭＳ 明朝" w:hint="eastAsia"/>
          <w:sz w:val="24"/>
          <w:szCs w:val="24"/>
        </w:rPr>
        <w:t>問５－１：</w:t>
      </w:r>
      <w:r w:rsidR="005448BA" w:rsidRPr="00903EDD">
        <w:rPr>
          <w:rFonts w:ascii="ＭＳ 明朝" w:eastAsia="ＭＳ 明朝" w:hAnsi="ＭＳ 明朝"/>
          <w:sz w:val="24"/>
          <w:szCs w:val="24"/>
        </w:rPr>
        <w:t>申請後、補助金の給付までどのくらいかかりますか。</w:t>
      </w:r>
    </w:p>
    <w:p w14:paraId="055536AD" w14:textId="63EB7439" w:rsidR="00340989" w:rsidRPr="00903EDD" w:rsidRDefault="00614CBC"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C95AC3" w:rsidRPr="00903EDD">
        <w:rPr>
          <w:rFonts w:ascii="ＭＳ 明朝" w:eastAsia="ＭＳ 明朝" w:hAnsi="ＭＳ 明朝" w:hint="eastAsia"/>
          <w:sz w:val="24"/>
          <w:szCs w:val="24"/>
        </w:rPr>
        <w:t>予算の執行状況等に応じ、補助上限額を設ける場合があり、事業者の方々</w:t>
      </w:r>
      <w:r w:rsidR="008E5AAC" w:rsidRPr="00903EDD">
        <w:rPr>
          <w:rFonts w:ascii="ＭＳ 明朝" w:eastAsia="ＭＳ 明朝" w:hAnsi="ＭＳ 明朝" w:hint="eastAsia"/>
          <w:sz w:val="24"/>
          <w:szCs w:val="24"/>
        </w:rPr>
        <w:t>からの申請状況等を見極める必要があるため、申請受付期間後の</w:t>
      </w:r>
      <w:r w:rsidR="006E5BAA" w:rsidRPr="00903EDD">
        <w:rPr>
          <w:rFonts w:ascii="ＭＳ 明朝" w:eastAsia="ＭＳ 明朝" w:hAnsi="ＭＳ 明朝" w:hint="eastAsia"/>
          <w:sz w:val="24"/>
          <w:szCs w:val="24"/>
        </w:rPr>
        <w:t>令和７年</w:t>
      </w:r>
      <w:r w:rsidR="003243D4" w:rsidRPr="007D4230">
        <w:rPr>
          <w:rFonts w:ascii="ＭＳ 明朝" w:eastAsia="ＭＳ 明朝" w:hAnsi="ＭＳ 明朝" w:hint="eastAsia"/>
          <w:sz w:val="24"/>
          <w:szCs w:val="24"/>
        </w:rPr>
        <w:t>２</w:t>
      </w:r>
      <w:r w:rsidR="00C95AC3" w:rsidRPr="00903EDD">
        <w:rPr>
          <w:rFonts w:ascii="ＭＳ 明朝" w:eastAsia="ＭＳ 明朝" w:hAnsi="ＭＳ 明朝" w:hint="eastAsia"/>
          <w:sz w:val="24"/>
          <w:szCs w:val="24"/>
        </w:rPr>
        <w:t>月頃を想定しています。</w:t>
      </w:r>
    </w:p>
    <w:p w14:paraId="311F4C90" w14:textId="77777777" w:rsidR="00C95AC3" w:rsidRPr="00903EDD" w:rsidRDefault="00C95AC3" w:rsidP="00340989">
      <w:pPr>
        <w:ind w:left="240" w:hangingChars="100" w:hanging="240"/>
        <w:rPr>
          <w:rFonts w:ascii="ＭＳ 明朝" w:eastAsia="ＭＳ 明朝" w:hAnsi="ＭＳ 明朝"/>
          <w:sz w:val="24"/>
          <w:szCs w:val="24"/>
        </w:rPr>
      </w:pPr>
    </w:p>
    <w:p w14:paraId="18C8EF41" w14:textId="77777777"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問５－２</w:t>
      </w:r>
      <w:r w:rsidR="00FE1DF5" w:rsidRPr="00903EDD">
        <w:rPr>
          <w:rFonts w:ascii="ＭＳ 明朝" w:eastAsia="ＭＳ 明朝" w:hAnsi="ＭＳ 明朝" w:hint="eastAsia"/>
          <w:sz w:val="24"/>
          <w:szCs w:val="24"/>
        </w:rPr>
        <w:t>：申請</w:t>
      </w:r>
      <w:r w:rsidRPr="00903EDD">
        <w:rPr>
          <w:rFonts w:ascii="ＭＳ 明朝" w:eastAsia="ＭＳ 明朝" w:hAnsi="ＭＳ 明朝" w:hint="eastAsia"/>
          <w:sz w:val="24"/>
          <w:szCs w:val="24"/>
        </w:rPr>
        <w:t>が早い方がよいのですか。予算の範囲内での先着順になりますか。</w:t>
      </w:r>
    </w:p>
    <w:p w14:paraId="6F8F5A44" w14:textId="77777777"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lastRenderedPageBreak/>
        <w:t>答：先着順ではありません。本書や公募要領等をご参照いただき、必要な書類をご用意の上、期間内に申請してください。</w:t>
      </w:r>
    </w:p>
    <w:p w14:paraId="6986D1BF" w14:textId="77777777" w:rsidR="00614CBC" w:rsidRPr="00903EDD" w:rsidRDefault="00614CBC" w:rsidP="005448BA">
      <w:pPr>
        <w:rPr>
          <w:rFonts w:ascii="ＭＳ 明朝" w:eastAsia="ＭＳ 明朝" w:hAnsi="ＭＳ 明朝"/>
          <w:sz w:val="24"/>
          <w:szCs w:val="24"/>
        </w:rPr>
      </w:pPr>
    </w:p>
    <w:p w14:paraId="74296DB7" w14:textId="77777777"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６　テナント関係について　　　　　　　　　　　　　　　　　　　　　　　　　　　　　</w:t>
      </w:r>
    </w:p>
    <w:p w14:paraId="746303CF" w14:textId="77777777" w:rsidR="00FE1DF5" w:rsidRPr="00903EDD" w:rsidRDefault="00FE1DF5" w:rsidP="006907D0">
      <w:pPr>
        <w:ind w:left="240" w:hangingChars="100" w:hanging="240"/>
        <w:rPr>
          <w:rFonts w:ascii="ＭＳ 明朝" w:eastAsia="ＭＳ 明朝" w:hAnsi="ＭＳ 明朝"/>
          <w:sz w:val="24"/>
          <w:szCs w:val="24"/>
        </w:rPr>
      </w:pPr>
    </w:p>
    <w:p w14:paraId="1595FFA2" w14:textId="77777777" w:rsidR="005448BA" w:rsidRPr="00903EDD" w:rsidRDefault="00614CBC"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w:t>
      </w:r>
      <w:r w:rsidR="006907D0" w:rsidRPr="00903EDD">
        <w:rPr>
          <w:rFonts w:ascii="ＭＳ 明朝" w:eastAsia="ＭＳ 明朝" w:hAnsi="ＭＳ 明朝" w:hint="eastAsia"/>
          <w:sz w:val="24"/>
          <w:szCs w:val="24"/>
        </w:rPr>
        <w:t>６</w:t>
      </w:r>
      <w:r w:rsidRPr="00903EDD">
        <w:rPr>
          <w:rFonts w:ascii="ＭＳ 明朝" w:eastAsia="ＭＳ 明朝" w:hAnsi="ＭＳ 明朝" w:hint="eastAsia"/>
          <w:sz w:val="24"/>
          <w:szCs w:val="24"/>
        </w:rPr>
        <w:t>－１：</w:t>
      </w:r>
      <w:r w:rsidR="005448BA" w:rsidRPr="00903EDD">
        <w:rPr>
          <w:rFonts w:ascii="ＭＳ 明朝" w:eastAsia="ＭＳ 明朝" w:hAnsi="ＭＳ 明朝" w:hint="eastAsia"/>
          <w:sz w:val="24"/>
          <w:szCs w:val="24"/>
        </w:rPr>
        <w:t>大型商業施設等の特別高圧受電施設に入居し、電気料金を負担するテナント事業者がある場合、どのようになりますか。</w:t>
      </w:r>
    </w:p>
    <w:p w14:paraId="367C9ED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特別高圧の電気料金の一部を負担するテナント事業者がある場合は、その負担等に応じ事業者へ還元することを要件とします。</w:t>
      </w:r>
    </w:p>
    <w:p w14:paraId="65E5EE99" w14:textId="77777777" w:rsidR="006907D0" w:rsidRPr="00903EDD" w:rsidRDefault="006907D0" w:rsidP="005448BA">
      <w:pPr>
        <w:rPr>
          <w:rFonts w:ascii="ＭＳ 明朝" w:eastAsia="ＭＳ 明朝" w:hAnsi="ＭＳ 明朝"/>
          <w:sz w:val="24"/>
          <w:szCs w:val="24"/>
        </w:rPr>
      </w:pPr>
    </w:p>
    <w:p w14:paraId="40FF5DA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問６－２：</w:t>
      </w:r>
      <w:r w:rsidR="005448BA" w:rsidRPr="00903EDD">
        <w:rPr>
          <w:rFonts w:ascii="ＭＳ 明朝" w:eastAsia="ＭＳ 明朝" w:hAnsi="ＭＳ 明朝" w:hint="eastAsia"/>
          <w:sz w:val="24"/>
          <w:szCs w:val="24"/>
        </w:rPr>
        <w:t>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と、テナント事業者の間の契約は特別高圧である必要がありますか。</w:t>
      </w:r>
    </w:p>
    <w:p w14:paraId="1FB8324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小売電気事業者等と特別高圧受電施設間の契約が特別高圧の電力需給契約であれば、特別高圧受電施設とテナント事業者間の契約内容（電気料金の負担や低圧・高圧での需給要件等）は問いません。</w:t>
      </w:r>
    </w:p>
    <w:p w14:paraId="786E5FA7" w14:textId="77777777" w:rsidR="006907D0" w:rsidRPr="00903EDD" w:rsidRDefault="006907D0" w:rsidP="006907D0">
      <w:pPr>
        <w:ind w:left="240" w:hangingChars="100" w:hanging="240"/>
        <w:rPr>
          <w:rFonts w:ascii="ＭＳ 明朝" w:eastAsia="ＭＳ 明朝" w:hAnsi="ＭＳ 明朝"/>
          <w:sz w:val="24"/>
          <w:szCs w:val="24"/>
        </w:rPr>
      </w:pPr>
    </w:p>
    <w:p w14:paraId="3D5885E6"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問６－３：</w:t>
      </w:r>
      <w:r w:rsidR="005448BA" w:rsidRPr="00903EDD">
        <w:rPr>
          <w:rFonts w:ascii="ＭＳ 明朝" w:eastAsia="ＭＳ 明朝" w:hAnsi="ＭＳ 明朝"/>
          <w:sz w:val="24"/>
          <w:szCs w:val="24"/>
        </w:rPr>
        <w:t>交付申請までに</w:t>
      </w:r>
      <w:r w:rsidR="003A235B" w:rsidRPr="00903EDD">
        <w:rPr>
          <w:rFonts w:ascii="ＭＳ 明朝" w:eastAsia="ＭＳ 明朝" w:hAnsi="ＭＳ 明朝" w:hint="eastAsia"/>
          <w:sz w:val="24"/>
          <w:szCs w:val="24"/>
        </w:rPr>
        <w:t>テナント事業者へ</w:t>
      </w:r>
      <w:r w:rsidR="005448BA" w:rsidRPr="00903EDD">
        <w:rPr>
          <w:rFonts w:ascii="ＭＳ 明朝" w:eastAsia="ＭＳ 明朝" w:hAnsi="ＭＳ 明朝"/>
          <w:sz w:val="24"/>
          <w:szCs w:val="24"/>
        </w:rPr>
        <w:t>還元を完了させる必要がありますか。</w:t>
      </w:r>
    </w:p>
    <w:p w14:paraId="0815A8B1" w14:textId="329B8C06" w:rsidR="00A86CB7" w:rsidRPr="00903EDD" w:rsidRDefault="006907D0" w:rsidP="00A86CB7">
      <w:pPr>
        <w:jc w:val="left"/>
        <w:rPr>
          <w:rFonts w:ascii="ＭＳ 明朝" w:eastAsia="ＭＳ 明朝" w:hAnsi="ＭＳ 明朝"/>
        </w:rPr>
      </w:pPr>
      <w:r w:rsidRPr="00903EDD">
        <w:rPr>
          <w:rFonts w:ascii="ＭＳ 明朝" w:eastAsia="ＭＳ 明朝" w:hAnsi="ＭＳ 明朝" w:hint="eastAsia"/>
          <w:sz w:val="24"/>
          <w:szCs w:val="24"/>
        </w:rPr>
        <w:t>答：</w:t>
      </w:r>
      <w:r w:rsidR="00246C25" w:rsidRPr="00903EDD">
        <w:rPr>
          <w:rFonts w:ascii="ＭＳ 明朝" w:eastAsia="ＭＳ 明朝" w:hAnsi="ＭＳ 明朝" w:hint="eastAsia"/>
          <w:sz w:val="24"/>
          <w:szCs w:val="24"/>
        </w:rPr>
        <w:t>交付申請までに還元を完了させる必要はありませんが、</w:t>
      </w:r>
      <w:r w:rsidR="000B4888" w:rsidRPr="00903EDD">
        <w:rPr>
          <w:rFonts w:ascii="ＭＳ 明朝" w:eastAsia="ＭＳ 明朝" w:hAnsi="ＭＳ 明朝" w:hint="eastAsia"/>
          <w:sz w:val="24"/>
          <w:szCs w:val="24"/>
        </w:rPr>
        <w:t>交付申請時に還元が完了していなかった場合は、</w:t>
      </w:r>
      <w:r w:rsidR="008E5AAC" w:rsidRPr="00903EDD">
        <w:rPr>
          <w:rFonts w:ascii="ＭＳ 明朝" w:eastAsia="ＭＳ 明朝" w:hAnsi="ＭＳ 明朝" w:hint="eastAsia"/>
          <w:sz w:val="24"/>
          <w:szCs w:val="24"/>
        </w:rPr>
        <w:t>令和８年（２０２５年</w:t>
      </w:r>
      <w:r w:rsidR="008E5AAC" w:rsidRPr="00FE79DA">
        <w:rPr>
          <w:rFonts w:ascii="ＭＳ 明朝" w:eastAsia="ＭＳ 明朝" w:hAnsi="ＭＳ 明朝" w:hint="eastAsia"/>
          <w:sz w:val="24"/>
          <w:szCs w:val="24"/>
        </w:rPr>
        <w:t>）</w:t>
      </w:r>
      <w:r w:rsidR="003243D4" w:rsidRPr="00FE79DA">
        <w:rPr>
          <w:rFonts w:ascii="ＭＳ 明朝" w:eastAsia="ＭＳ 明朝" w:hAnsi="ＭＳ 明朝" w:hint="eastAsia"/>
          <w:sz w:val="24"/>
          <w:szCs w:val="24"/>
        </w:rPr>
        <w:t>３</w:t>
      </w:r>
      <w:r w:rsidR="008E5AAC" w:rsidRPr="00FE79DA">
        <w:rPr>
          <w:rFonts w:ascii="ＭＳ 明朝" w:eastAsia="ＭＳ 明朝" w:hAnsi="ＭＳ 明朝" w:hint="eastAsia"/>
          <w:sz w:val="24"/>
          <w:szCs w:val="24"/>
        </w:rPr>
        <w:t>月</w:t>
      </w:r>
      <w:r w:rsidR="003243D4" w:rsidRPr="00FE79DA">
        <w:rPr>
          <w:rFonts w:ascii="ＭＳ 明朝" w:eastAsia="ＭＳ 明朝" w:hAnsi="ＭＳ 明朝" w:hint="eastAsia"/>
          <w:sz w:val="24"/>
          <w:szCs w:val="24"/>
        </w:rPr>
        <w:t>３１</w:t>
      </w:r>
      <w:r w:rsidR="00246C25" w:rsidRPr="00FE79DA">
        <w:rPr>
          <w:rFonts w:ascii="ＭＳ 明朝" w:eastAsia="ＭＳ 明朝" w:hAnsi="ＭＳ 明朝" w:hint="eastAsia"/>
          <w:sz w:val="24"/>
          <w:szCs w:val="24"/>
        </w:rPr>
        <w:t>日までに</w:t>
      </w:r>
      <w:r w:rsidR="00A86CB7" w:rsidRPr="00FE79DA">
        <w:rPr>
          <w:rFonts w:ascii="ＭＳ 明朝" w:eastAsia="ＭＳ 明朝" w:hAnsi="ＭＳ 明朝" w:hint="eastAsia"/>
          <w:sz w:val="24"/>
          <w:szCs w:val="24"/>
        </w:rPr>
        <w:t>還元手続き</w:t>
      </w:r>
      <w:r w:rsidR="004D3206" w:rsidRPr="00FE79DA">
        <w:rPr>
          <w:rFonts w:ascii="ＭＳ 明朝" w:eastAsia="ＭＳ 明朝" w:hAnsi="ＭＳ 明朝" w:hint="eastAsia"/>
          <w:sz w:val="24"/>
          <w:szCs w:val="24"/>
        </w:rPr>
        <w:t>及び</w:t>
      </w:r>
      <w:r w:rsidR="00A86CB7" w:rsidRPr="00FE79DA">
        <w:rPr>
          <w:rFonts w:ascii="ＭＳ 明朝" w:eastAsia="ＭＳ 明朝" w:hAnsi="ＭＳ 明朝" w:hint="eastAsia"/>
          <w:sz w:val="24"/>
          <w:szCs w:val="24"/>
        </w:rPr>
        <w:t>、</w:t>
      </w:r>
      <w:r w:rsidR="00A86CB7" w:rsidRPr="00903EDD">
        <w:rPr>
          <w:rFonts w:ascii="ＭＳ 明朝" w:eastAsia="ＭＳ 明朝" w:hAnsi="ＭＳ 明朝" w:hint="eastAsia"/>
          <w:sz w:val="24"/>
          <w:szCs w:val="24"/>
        </w:rPr>
        <w:t>様式２－２（還元状況等を修正したもの）</w:t>
      </w:r>
      <w:r w:rsidR="00A86CB7" w:rsidRPr="00903EDD">
        <w:rPr>
          <w:rFonts w:ascii="ＭＳ 明朝" w:eastAsia="ＭＳ 明朝" w:hAnsi="ＭＳ 明朝"/>
          <w:sz w:val="24"/>
          <w:szCs w:val="24"/>
        </w:rPr>
        <w:t>を再度ご提出</w:t>
      </w:r>
      <w:r w:rsidR="00A86CB7" w:rsidRPr="00903EDD">
        <w:rPr>
          <w:rFonts w:ascii="ＭＳ 明朝" w:eastAsia="ＭＳ 明朝" w:hAnsi="ＭＳ 明朝" w:hint="eastAsia"/>
          <w:sz w:val="24"/>
          <w:szCs w:val="24"/>
        </w:rPr>
        <w:t>いただく必要があります。</w:t>
      </w:r>
    </w:p>
    <w:p w14:paraId="41F54380" w14:textId="77777777" w:rsidR="005448BA" w:rsidRPr="00903EDD" w:rsidRDefault="005448BA" w:rsidP="005448BA">
      <w:pPr>
        <w:rPr>
          <w:rFonts w:ascii="ＭＳ 明朝" w:eastAsia="ＭＳ 明朝" w:hAnsi="ＭＳ 明朝"/>
          <w:sz w:val="24"/>
          <w:szCs w:val="24"/>
        </w:rPr>
      </w:pPr>
    </w:p>
    <w:p w14:paraId="792B5DFD"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問６－４：</w:t>
      </w:r>
      <w:r w:rsidR="003A235B" w:rsidRPr="00903EDD">
        <w:rPr>
          <w:rFonts w:ascii="ＭＳ 明朝" w:eastAsia="ＭＳ 明朝" w:hAnsi="ＭＳ 明朝" w:hint="eastAsia"/>
          <w:sz w:val="24"/>
          <w:szCs w:val="24"/>
        </w:rPr>
        <w:t>テナント事業者への</w:t>
      </w:r>
      <w:r w:rsidR="005448BA" w:rsidRPr="00903EDD">
        <w:rPr>
          <w:rFonts w:ascii="ＭＳ 明朝" w:eastAsia="ＭＳ 明朝" w:hAnsi="ＭＳ 明朝"/>
          <w:sz w:val="24"/>
          <w:szCs w:val="24"/>
        </w:rPr>
        <w:t>還元方法は指定されていますか。</w:t>
      </w:r>
    </w:p>
    <w:p w14:paraId="0FC1A09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指定していません</w:t>
      </w:r>
      <w:r w:rsidR="00D16B38" w:rsidRPr="00903EDD">
        <w:rPr>
          <w:rFonts w:ascii="ＭＳ 明朝" w:eastAsia="ＭＳ 明朝" w:hAnsi="ＭＳ 明朝" w:hint="eastAsia"/>
          <w:sz w:val="24"/>
          <w:szCs w:val="24"/>
        </w:rPr>
        <w:t>が、</w:t>
      </w:r>
      <w:r w:rsidR="005448BA" w:rsidRPr="00903EDD">
        <w:rPr>
          <w:rFonts w:ascii="ＭＳ 明朝" w:eastAsia="ＭＳ 明朝" w:hAnsi="ＭＳ 明朝" w:hint="eastAsia"/>
          <w:sz w:val="24"/>
          <w:szCs w:val="24"/>
        </w:rPr>
        <w:t>特別高圧受電施設においては、テナント事業者と協議を行い、還元方法、還元時期、金額等について同意を得るようにしてください。</w:t>
      </w:r>
      <w:r w:rsidRPr="00903EDD">
        <w:rPr>
          <w:rFonts w:ascii="ＭＳ 明朝" w:eastAsia="ＭＳ 明朝" w:hAnsi="ＭＳ 明朝" w:hint="eastAsia"/>
          <w:sz w:val="24"/>
          <w:szCs w:val="24"/>
        </w:rPr>
        <w:t>「同意書」のサンプルは熊本県ホームページに掲載しています。</w:t>
      </w:r>
      <w:r w:rsidR="00D16B38" w:rsidRPr="00903EDD">
        <w:rPr>
          <w:rFonts w:ascii="ＭＳ 明朝" w:eastAsia="ＭＳ 明朝" w:hAnsi="ＭＳ 明朝" w:hint="eastAsia"/>
          <w:sz w:val="24"/>
          <w:szCs w:val="24"/>
        </w:rPr>
        <w:t>（同意書の県への提出は必要ありません。）</w:t>
      </w:r>
    </w:p>
    <w:p w14:paraId="123B3127" w14:textId="77777777" w:rsidR="006907D0" w:rsidRPr="00903EDD" w:rsidRDefault="006907D0" w:rsidP="005448BA">
      <w:pPr>
        <w:rPr>
          <w:rFonts w:ascii="ＭＳ 明朝" w:eastAsia="ＭＳ 明朝" w:hAnsi="ＭＳ 明朝"/>
          <w:sz w:val="24"/>
          <w:szCs w:val="24"/>
        </w:rPr>
      </w:pPr>
    </w:p>
    <w:p w14:paraId="03D96CA7"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問６－５：</w:t>
      </w:r>
      <w:r w:rsidR="005448BA" w:rsidRPr="00903EDD">
        <w:rPr>
          <w:rFonts w:ascii="ＭＳ 明朝" w:eastAsia="ＭＳ 明朝" w:hAnsi="ＭＳ 明朝" w:hint="eastAsia"/>
          <w:sz w:val="24"/>
          <w:szCs w:val="24"/>
        </w:rPr>
        <w:t>交付申請額が補助上限額に達する場合、テナント事業者への還元額はどのように算出すればよいですか。</w:t>
      </w:r>
    </w:p>
    <w:p w14:paraId="472A0115"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交付申請者及びテナント事業者の補助相</w:t>
      </w:r>
      <w:r w:rsidRPr="00903EDD">
        <w:rPr>
          <w:rFonts w:ascii="ＭＳ 明朝" w:eastAsia="ＭＳ 明朝" w:hAnsi="ＭＳ 明朝" w:hint="eastAsia"/>
          <w:sz w:val="24"/>
          <w:szCs w:val="24"/>
        </w:rPr>
        <w:t>当額の割合に応じ、交付申請額を案分する等、不平等が生じないよう</w:t>
      </w:r>
      <w:r w:rsidR="005448BA" w:rsidRPr="00903EDD">
        <w:rPr>
          <w:rFonts w:ascii="ＭＳ 明朝" w:eastAsia="ＭＳ 明朝" w:hAnsi="ＭＳ 明朝" w:hint="eastAsia"/>
          <w:sz w:val="24"/>
          <w:szCs w:val="24"/>
        </w:rPr>
        <w:t>算出してください。</w:t>
      </w:r>
    </w:p>
    <w:p w14:paraId="3178683C" w14:textId="77777777" w:rsidR="005448BA" w:rsidRPr="00903EDD" w:rsidRDefault="005448BA" w:rsidP="005448BA">
      <w:pPr>
        <w:rPr>
          <w:rFonts w:ascii="ＭＳ 明朝" w:eastAsia="ＭＳ 明朝" w:hAnsi="ＭＳ 明朝"/>
          <w:sz w:val="24"/>
          <w:szCs w:val="24"/>
        </w:rPr>
      </w:pPr>
    </w:p>
    <w:p w14:paraId="734384F5"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問６－６：</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毎の電力使用量が判明しないような場合は、どのように申請すればよいですか。</w:t>
      </w:r>
    </w:p>
    <w:p w14:paraId="0050AFEE"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店舗面積</w:t>
      </w:r>
      <w:r w:rsidRPr="00903EDD">
        <w:rPr>
          <w:rFonts w:ascii="ＭＳ 明朝" w:eastAsia="ＭＳ 明朝" w:hAnsi="ＭＳ 明朝" w:hint="eastAsia"/>
          <w:sz w:val="24"/>
          <w:szCs w:val="24"/>
        </w:rPr>
        <w:t>による</w:t>
      </w:r>
      <w:r w:rsidR="005448BA" w:rsidRPr="00903EDD">
        <w:rPr>
          <w:rFonts w:ascii="ＭＳ 明朝" w:eastAsia="ＭＳ 明朝" w:hAnsi="ＭＳ 明朝" w:hint="eastAsia"/>
          <w:sz w:val="24"/>
          <w:szCs w:val="24"/>
        </w:rPr>
        <w:t>案分など、客観的事実に基づ</w:t>
      </w:r>
      <w:r w:rsidRPr="00903EDD">
        <w:rPr>
          <w:rFonts w:ascii="ＭＳ 明朝" w:eastAsia="ＭＳ 明朝" w:hAnsi="ＭＳ 明朝" w:hint="eastAsia"/>
          <w:sz w:val="24"/>
          <w:szCs w:val="24"/>
        </w:rPr>
        <w:t>いて合理的に説明できる方法により算出してください。</w:t>
      </w:r>
    </w:p>
    <w:p w14:paraId="3279F9EE" w14:textId="77777777" w:rsidR="006907D0" w:rsidRPr="00903EDD" w:rsidRDefault="006907D0" w:rsidP="005448BA">
      <w:pPr>
        <w:rPr>
          <w:rFonts w:ascii="ＭＳ 明朝" w:eastAsia="ＭＳ 明朝" w:hAnsi="ＭＳ 明朝"/>
          <w:sz w:val="24"/>
          <w:szCs w:val="24"/>
        </w:rPr>
      </w:pPr>
    </w:p>
    <w:p w14:paraId="0C75E958"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問６－７：</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毎の電力使用量を１㎡あたりの単価に基づき算出しており、その単価に電気料金の高騰の影響を反映させていない場合、還元する必</w:t>
      </w:r>
      <w:r w:rsidR="005448BA" w:rsidRPr="00903EDD">
        <w:rPr>
          <w:rFonts w:ascii="ＭＳ 明朝" w:eastAsia="ＭＳ 明朝" w:hAnsi="ＭＳ 明朝" w:hint="eastAsia"/>
          <w:sz w:val="24"/>
          <w:szCs w:val="24"/>
        </w:rPr>
        <w:lastRenderedPageBreak/>
        <w:t>要はありますか。</w:t>
      </w:r>
    </w:p>
    <w:p w14:paraId="22859A94"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テナント事業者が電気料金の高騰の影響を受けていない場合は、還元する必要はありません。この場合は、単価に電気料金の高騰の影響を反映させていないことがわかる資料を添付してください。</w:t>
      </w:r>
    </w:p>
    <w:p w14:paraId="7A87EFC9" w14:textId="77777777" w:rsidR="006907D0" w:rsidRPr="00903EDD" w:rsidRDefault="006907D0" w:rsidP="006907D0">
      <w:pPr>
        <w:ind w:left="240" w:hangingChars="100" w:hanging="240"/>
        <w:rPr>
          <w:rFonts w:ascii="ＭＳ 明朝" w:eastAsia="ＭＳ 明朝" w:hAnsi="ＭＳ 明朝"/>
          <w:sz w:val="24"/>
          <w:szCs w:val="24"/>
        </w:rPr>
      </w:pPr>
    </w:p>
    <w:p w14:paraId="4C06F1EC" w14:textId="77777777"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問６－８：</w:t>
      </w:r>
      <w:r w:rsidR="005448BA" w:rsidRPr="00903EDD">
        <w:rPr>
          <w:rFonts w:ascii="ＭＳ 明朝" w:eastAsia="ＭＳ 明朝" w:hAnsi="ＭＳ 明朝" w:hint="eastAsia"/>
          <w:sz w:val="24"/>
          <w:szCs w:val="24"/>
        </w:rPr>
        <w:t>本補助金の対象期間中に閉店</w:t>
      </w:r>
      <w:r w:rsidR="002571AA" w:rsidRPr="00903EDD">
        <w:rPr>
          <w:rFonts w:ascii="ＭＳ 明朝" w:eastAsia="ＭＳ 明朝" w:hAnsi="ＭＳ 明朝" w:hint="eastAsia"/>
          <w:sz w:val="24"/>
          <w:szCs w:val="24"/>
        </w:rPr>
        <w:t>又は開店</w:t>
      </w:r>
      <w:r w:rsidR="005448BA" w:rsidRPr="00903EDD">
        <w:rPr>
          <w:rFonts w:ascii="ＭＳ 明朝" w:eastAsia="ＭＳ 明朝" w:hAnsi="ＭＳ 明朝" w:hint="eastAsia"/>
          <w:sz w:val="24"/>
          <w:szCs w:val="24"/>
        </w:rPr>
        <w:t>したテナント事業者は対象ですか。</w:t>
      </w:r>
    </w:p>
    <w:p w14:paraId="417BC6F9" w14:textId="77777777"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2571AA" w:rsidRPr="00903EDD">
        <w:rPr>
          <w:rFonts w:ascii="ＭＳ 明朝" w:eastAsia="ＭＳ 明朝" w:hAnsi="ＭＳ 明朝" w:hint="eastAsia"/>
          <w:sz w:val="24"/>
          <w:szCs w:val="24"/>
        </w:rPr>
        <w:t>対象です。</w:t>
      </w:r>
    </w:p>
    <w:p w14:paraId="448D08F0" w14:textId="77777777" w:rsidR="002571AA" w:rsidRPr="00903EDD" w:rsidRDefault="002571AA" w:rsidP="005448BA">
      <w:pPr>
        <w:rPr>
          <w:rFonts w:ascii="ＭＳ 明朝" w:eastAsia="ＭＳ 明朝" w:hAnsi="ＭＳ 明朝"/>
          <w:sz w:val="24"/>
          <w:szCs w:val="24"/>
        </w:rPr>
      </w:pPr>
    </w:p>
    <w:p w14:paraId="719CA7CA"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問６－９：</w:t>
      </w:r>
      <w:r w:rsidR="005448BA" w:rsidRPr="00903EDD">
        <w:rPr>
          <w:rFonts w:ascii="ＭＳ 明朝" w:eastAsia="ＭＳ 明朝" w:hAnsi="ＭＳ 明朝" w:hint="eastAsia"/>
          <w:sz w:val="24"/>
          <w:szCs w:val="24"/>
        </w:rPr>
        <w:t>本補助金の対象期間中にテナント事業者が交代した場合は対象ですか。</w:t>
      </w:r>
    </w:p>
    <w:p w14:paraId="21DDF0F6"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交代前と交代後、それぞれのテナント事業者が対象です。</w:t>
      </w:r>
      <w:r w:rsidRPr="00903EDD">
        <w:rPr>
          <w:rFonts w:ascii="ＭＳ 明朝" w:eastAsia="ＭＳ 明朝" w:hAnsi="ＭＳ 明朝" w:hint="eastAsia"/>
          <w:sz w:val="24"/>
          <w:szCs w:val="24"/>
        </w:rPr>
        <w:t>なお、同意書は</w:t>
      </w:r>
      <w:r w:rsidR="005448BA" w:rsidRPr="00903EDD">
        <w:rPr>
          <w:rFonts w:ascii="ＭＳ 明朝" w:eastAsia="ＭＳ 明朝" w:hAnsi="ＭＳ 明朝" w:hint="eastAsia"/>
          <w:sz w:val="24"/>
          <w:szCs w:val="24"/>
        </w:rPr>
        <w:t>それぞれのテナント事業者と取り交わす必要があります。</w:t>
      </w:r>
    </w:p>
    <w:p w14:paraId="5A71DB84" w14:textId="77777777" w:rsidR="005448BA" w:rsidRPr="00903EDD" w:rsidRDefault="005448BA" w:rsidP="005448BA">
      <w:pPr>
        <w:rPr>
          <w:rFonts w:ascii="ＭＳ 明朝" w:eastAsia="ＭＳ 明朝" w:hAnsi="ＭＳ 明朝"/>
          <w:sz w:val="24"/>
          <w:szCs w:val="24"/>
        </w:rPr>
      </w:pPr>
    </w:p>
    <w:p w14:paraId="5CFF4219"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問６－１０：</w:t>
      </w:r>
      <w:r w:rsidR="005448BA" w:rsidRPr="00903EDD">
        <w:rPr>
          <w:rFonts w:ascii="ＭＳ 明朝" w:eastAsia="ＭＳ 明朝" w:hAnsi="ＭＳ 明朝"/>
          <w:sz w:val="24"/>
          <w:szCs w:val="24"/>
        </w:rPr>
        <w:t>テナント事業者が直接申請することはできますか。</w:t>
      </w:r>
    </w:p>
    <w:p w14:paraId="4797AF8B"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テナント事業者が補助金を申請することはできません。特別高圧受電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にて各テナント事業者の電力使用量を取りまとめのうえ、申請してください。</w:t>
      </w:r>
    </w:p>
    <w:p w14:paraId="21364802" w14:textId="77777777" w:rsidR="005448BA" w:rsidRPr="00903EDD" w:rsidRDefault="005448BA" w:rsidP="005448BA">
      <w:pPr>
        <w:rPr>
          <w:rFonts w:ascii="ＭＳ 明朝" w:eastAsia="ＭＳ 明朝" w:hAnsi="ＭＳ 明朝"/>
          <w:sz w:val="24"/>
          <w:szCs w:val="24"/>
        </w:rPr>
      </w:pPr>
    </w:p>
    <w:p w14:paraId="3A752668" w14:textId="77777777"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問６－１１：</w:t>
      </w:r>
      <w:r w:rsidR="005448BA" w:rsidRPr="00903EDD">
        <w:rPr>
          <w:rFonts w:ascii="ＭＳ 明朝" w:eastAsia="ＭＳ 明朝" w:hAnsi="ＭＳ 明朝" w:hint="eastAsia"/>
          <w:sz w:val="24"/>
          <w:szCs w:val="24"/>
        </w:rPr>
        <w:t>廃業等によりテナント事業者に還元することが難しい場合はどのようにすればよいですか。</w:t>
      </w:r>
    </w:p>
    <w:p w14:paraId="3B4F27AB" w14:textId="77777777"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答：本補助金の問い合わせ先に連絡のうえ、その指示に従ってください。</w:t>
      </w:r>
    </w:p>
    <w:p w14:paraId="66B19453" w14:textId="77777777" w:rsidR="002571AA" w:rsidRPr="00903EDD" w:rsidRDefault="002571AA" w:rsidP="005448BA">
      <w:pPr>
        <w:rPr>
          <w:rFonts w:ascii="ＭＳ 明朝" w:eastAsia="ＭＳ 明朝" w:hAnsi="ＭＳ 明朝"/>
          <w:sz w:val="24"/>
          <w:szCs w:val="24"/>
        </w:rPr>
      </w:pPr>
    </w:p>
    <w:p w14:paraId="45941FC0" w14:textId="77777777" w:rsidR="009D7592" w:rsidRPr="00903EDD" w:rsidRDefault="009D7592" w:rsidP="009D759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７　その他　　　　　　　　　　　　　　　　　　　　　　　　　　　　　　　　　　　　　</w:t>
      </w:r>
    </w:p>
    <w:p w14:paraId="5E92DC4B" w14:textId="77777777" w:rsidR="009D7592" w:rsidRPr="00903EDD" w:rsidRDefault="009D7592" w:rsidP="009D7592">
      <w:pPr>
        <w:ind w:left="240" w:hangingChars="100" w:hanging="240"/>
        <w:rPr>
          <w:rFonts w:ascii="ＭＳ 明朝" w:eastAsia="ＭＳ 明朝" w:hAnsi="ＭＳ 明朝"/>
          <w:sz w:val="24"/>
          <w:szCs w:val="24"/>
        </w:rPr>
      </w:pPr>
    </w:p>
    <w:p w14:paraId="431A1764" w14:textId="77777777" w:rsidR="009D7592" w:rsidRPr="00903EDD" w:rsidRDefault="009D7592" w:rsidP="009D759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問７－１：消費税は補助対象になりますか。</w:t>
      </w:r>
    </w:p>
    <w:p w14:paraId="5B00319E" w14:textId="77777777" w:rsidR="002571AA" w:rsidRPr="00903EDD" w:rsidRDefault="009D7592" w:rsidP="009D7592">
      <w:pPr>
        <w:rPr>
          <w:rFonts w:ascii="ＭＳ 明朝" w:eastAsia="ＭＳ 明朝" w:hAnsi="ＭＳ 明朝"/>
          <w:sz w:val="24"/>
          <w:szCs w:val="24"/>
        </w:rPr>
      </w:pPr>
      <w:r w:rsidRPr="00903EDD">
        <w:rPr>
          <w:rFonts w:ascii="ＭＳ 明朝" w:eastAsia="ＭＳ 明朝" w:hAnsi="ＭＳ 明朝" w:hint="eastAsia"/>
          <w:sz w:val="24"/>
          <w:szCs w:val="24"/>
        </w:rPr>
        <w:t>答：補助対象になりません。</w:t>
      </w:r>
    </w:p>
    <w:p w14:paraId="317C4F85" w14:textId="77777777" w:rsidR="0015331F" w:rsidRPr="00903EDD" w:rsidRDefault="0015331F" w:rsidP="009D7592">
      <w:pPr>
        <w:rPr>
          <w:rFonts w:ascii="ＭＳ 明朝" w:eastAsia="ＭＳ 明朝" w:hAnsi="ＭＳ 明朝"/>
          <w:sz w:val="24"/>
          <w:szCs w:val="24"/>
        </w:rPr>
        <w:sectPr w:rsidR="0015331F" w:rsidRPr="00903EDD" w:rsidSect="00F7614B">
          <w:footerReference w:type="default" r:id="rId9"/>
          <w:pgSz w:w="11906" w:h="16838" w:code="9"/>
          <w:pgMar w:top="1440" w:right="1080" w:bottom="1440" w:left="1080" w:header="851" w:footer="680" w:gutter="0"/>
          <w:cols w:space="425"/>
          <w:docGrid w:type="lines" w:linePitch="360"/>
        </w:sectPr>
      </w:pPr>
    </w:p>
    <w:p w14:paraId="090361FC" w14:textId="77777777" w:rsidR="0015331F" w:rsidRPr="00903EDD" w:rsidRDefault="00A529CC" w:rsidP="0015331F">
      <w:pPr>
        <w:jc w:val="center"/>
        <w:rPr>
          <w:rFonts w:ascii="游明朝" w:eastAsia="游明朝" w:hAnsi="游明朝" w:cs="Times New Roman"/>
          <w:sz w:val="36"/>
          <w:szCs w:val="40"/>
        </w:rPr>
      </w:pPr>
      <w:r w:rsidRPr="00903EDD">
        <w:rPr>
          <w:rFonts w:ascii="游明朝" w:eastAsia="游明朝" w:hAnsi="游明朝" w:cs="Times New Roman" w:hint="eastAsia"/>
          <w:noProof/>
          <w:sz w:val="36"/>
          <w:szCs w:val="40"/>
        </w:rPr>
        <w:lastRenderedPageBreak/>
        <mc:AlternateContent>
          <mc:Choice Requires="wps">
            <w:drawing>
              <wp:anchor distT="0" distB="0" distL="114300" distR="114300" simplePos="0" relativeHeight="251660288" behindDoc="0" locked="0" layoutInCell="1" allowOverlap="1" wp14:anchorId="5F433180" wp14:editId="2FCEDB2F">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56A2E9" w14:textId="77777777"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33180"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" fillcolor="white [3201]" stroked="f" strokeweight="1pt">
                <v:textbox>
                  <w:txbxContent>
                    <w:p w14:paraId="5D56A2E9" w14:textId="77777777"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903EDD">
        <w:rPr>
          <w:rFonts w:ascii="游明朝" w:eastAsia="游明朝" w:hAnsi="游明朝" w:cs="Times New Roman" w:hint="eastAsia"/>
          <w:sz w:val="36"/>
          <w:szCs w:val="40"/>
        </w:rPr>
        <w:t>委</w:t>
      </w:r>
      <w:r w:rsidR="0015331F" w:rsidRPr="00903EDD">
        <w:rPr>
          <w:rFonts w:ascii="游明朝" w:eastAsia="游明朝" w:hAnsi="游明朝" w:cs="Times New Roman"/>
          <w:sz w:val="36"/>
          <w:szCs w:val="40"/>
        </w:rPr>
        <w:t xml:space="preserve"> 任 状</w:t>
      </w:r>
    </w:p>
    <w:p w14:paraId="61D2AAA8"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9E9CC04" w14:textId="77777777" w:rsidR="0015331F" w:rsidRPr="00903EDD" w:rsidRDefault="0015331F" w:rsidP="0015331F">
      <w:pPr>
        <w:jc w:val="right"/>
        <w:rPr>
          <w:rFonts w:ascii="游明朝" w:eastAsia="游明朝" w:hAnsi="游明朝" w:cs="Times New Roman"/>
        </w:rPr>
      </w:pPr>
      <w:r w:rsidRPr="00903EDD">
        <w:rPr>
          <w:rFonts w:ascii="游明朝" w:eastAsia="游明朝" w:hAnsi="游明朝" w:cs="Times New Roman"/>
        </w:rPr>
        <w:t xml:space="preserve">     令和</w:t>
      </w:r>
      <w:r w:rsidRPr="00903EDD">
        <w:rPr>
          <w:rFonts w:ascii="游明朝" w:eastAsia="游明朝" w:hAnsi="游明朝" w:cs="Times New Roman" w:hint="eastAsia"/>
        </w:rPr>
        <w:t xml:space="preserve">　　</w:t>
      </w:r>
      <w:r w:rsidRPr="00903EDD">
        <w:rPr>
          <w:rFonts w:ascii="游明朝" w:eastAsia="游明朝" w:hAnsi="游明朝" w:cs="Times New Roman"/>
        </w:rPr>
        <w:t>年</w:t>
      </w:r>
      <w:r w:rsidRPr="00903EDD">
        <w:rPr>
          <w:rFonts w:ascii="游明朝" w:eastAsia="游明朝" w:hAnsi="游明朝" w:cs="Times New Roman" w:hint="eastAsia"/>
        </w:rPr>
        <w:t xml:space="preserve">（　　　　年）　　</w:t>
      </w:r>
      <w:r w:rsidRPr="00903EDD">
        <w:rPr>
          <w:rFonts w:ascii="游明朝" w:eastAsia="游明朝" w:hAnsi="游明朝" w:cs="Times New Roman"/>
        </w:rPr>
        <w:t>月</w:t>
      </w:r>
      <w:r w:rsidRPr="00903EDD">
        <w:rPr>
          <w:rFonts w:ascii="游明朝" w:eastAsia="游明朝" w:hAnsi="游明朝" w:cs="Times New Roman" w:hint="eastAsia"/>
        </w:rPr>
        <w:t xml:space="preserve">　　</w:t>
      </w:r>
      <w:r w:rsidRPr="00903EDD">
        <w:rPr>
          <w:rFonts w:ascii="游明朝" w:eastAsia="游明朝" w:hAnsi="游明朝" w:cs="Times New Roman"/>
        </w:rPr>
        <w:t xml:space="preserve">日 </w:t>
      </w:r>
    </w:p>
    <w:p w14:paraId="49449F40"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689E465F" w14:textId="77777777" w:rsidR="0015331F" w:rsidRPr="00903EDD" w:rsidRDefault="003114D3"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熊本県知事　木村　敬</w:t>
      </w:r>
      <w:r w:rsidR="0015331F" w:rsidRPr="00903EDD">
        <w:rPr>
          <w:rFonts w:ascii="游明朝" w:eastAsia="游明朝" w:hAnsi="游明朝" w:cs="Times New Roman" w:hint="eastAsia"/>
        </w:rPr>
        <w:t xml:space="preserve">　</w:t>
      </w:r>
      <w:r w:rsidR="0015331F" w:rsidRPr="00903EDD">
        <w:rPr>
          <w:rFonts w:ascii="游明朝" w:eastAsia="游明朝" w:hAnsi="游明朝" w:cs="Times New Roman"/>
        </w:rPr>
        <w:t xml:space="preserve">様 </w:t>
      </w:r>
    </w:p>
    <w:p w14:paraId="1AFE8879"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1C65B41"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債権者（委任者）</w:t>
      </w:r>
    </w:p>
    <w:p w14:paraId="21A7A987" w14:textId="77777777" w:rsidR="0015331F" w:rsidRPr="00903EDD" w:rsidRDefault="0015331F" w:rsidP="0015331F">
      <w:pPr>
        <w:ind w:firstLineChars="2000" w:firstLine="4200"/>
        <w:jc w:val="left"/>
        <w:rPr>
          <w:rFonts w:ascii="游明朝" w:eastAsia="游明朝" w:hAnsi="游明朝" w:cs="Times New Roman"/>
        </w:rPr>
      </w:pPr>
      <w:r w:rsidRPr="00903EDD">
        <w:rPr>
          <w:rFonts w:ascii="游明朝" w:eastAsia="游明朝" w:hAnsi="游明朝" w:cs="Times New Roman" w:hint="eastAsia"/>
        </w:rPr>
        <w:t xml:space="preserve">住所　</w:t>
      </w:r>
    </w:p>
    <w:p w14:paraId="381F5C83" w14:textId="77777777" w:rsidR="0015331F" w:rsidRPr="00903EDD" w:rsidRDefault="0015331F" w:rsidP="0015331F">
      <w:pPr>
        <w:wordWrap w:val="0"/>
        <w:ind w:firstLineChars="1900" w:firstLine="3990"/>
        <w:jc w:val="left"/>
        <w:rPr>
          <w:rFonts w:ascii="游明朝" w:eastAsia="游明朝" w:hAnsi="游明朝" w:cs="Times New Roman"/>
        </w:rPr>
      </w:pPr>
      <w:r w:rsidRPr="00903EDD">
        <w:rPr>
          <w:rFonts w:ascii="游明朝" w:eastAsia="游明朝" w:hAnsi="游明朝" w:cs="Times New Roman" w:hint="eastAsia"/>
        </w:rPr>
        <w:t xml:space="preserve">法人名　</w:t>
      </w:r>
    </w:p>
    <w:p w14:paraId="262CD779" w14:textId="77777777" w:rsidR="0015331F" w:rsidRPr="00903EDD" w:rsidRDefault="0015331F" w:rsidP="0015331F">
      <w:pPr>
        <w:wordWrap w:val="0"/>
        <w:ind w:firstLineChars="1700" w:firstLine="3570"/>
        <w:jc w:val="left"/>
        <w:rPr>
          <w:rFonts w:ascii="游明朝" w:eastAsia="游明朝" w:hAnsi="游明朝" w:cs="Times New Roman"/>
        </w:rPr>
      </w:pP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2152F42E" w14:textId="77777777" w:rsidR="0015331F" w:rsidRPr="00903EDD" w:rsidRDefault="0015331F" w:rsidP="0015331F">
      <w:pPr>
        <w:rPr>
          <w:rFonts w:ascii="游明朝" w:eastAsia="游明朝" w:hAnsi="游明朝" w:cs="Times New Roman"/>
        </w:rPr>
      </w:pPr>
    </w:p>
    <w:p w14:paraId="066E5D89" w14:textId="23351C59"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熊本県特別高圧電気料金高騰緊急対策事業補助金</w:t>
      </w:r>
      <w:bookmarkStart w:id="0" w:name="_Hlk209621922"/>
      <w:r w:rsidR="00C23330">
        <w:rPr>
          <w:rFonts w:ascii="游明朝" w:eastAsia="游明朝" w:hAnsi="游明朝" w:cs="Times New Roman" w:hint="eastAsia"/>
        </w:rPr>
        <w:t>（第４弾）</w:t>
      </w:r>
      <w:bookmarkEnd w:id="0"/>
      <w:r w:rsidRPr="00903EDD">
        <w:rPr>
          <w:rFonts w:ascii="游明朝" w:eastAsia="游明朝" w:hAnsi="游明朝" w:cs="Times New Roman" w:hint="eastAsia"/>
        </w:rPr>
        <w:t>の受領の権限について、</w:t>
      </w:r>
    </w:p>
    <w:p w14:paraId="5306F58F" w14:textId="77777777"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下記の者へ委任します。</w:t>
      </w:r>
      <w:r w:rsidRPr="00903EDD">
        <w:rPr>
          <w:rFonts w:ascii="游明朝" w:eastAsia="游明朝" w:hAnsi="游明朝" w:cs="Times New Roman"/>
        </w:rPr>
        <w:t xml:space="preserve"> </w:t>
      </w:r>
    </w:p>
    <w:p w14:paraId="4D074FE8" w14:textId="77777777" w:rsidR="0015331F" w:rsidRPr="00903EDD" w:rsidRDefault="0015331F" w:rsidP="0015331F">
      <w:pPr>
        <w:jc w:val="center"/>
        <w:rPr>
          <w:rFonts w:ascii="游明朝" w:eastAsia="游明朝" w:hAnsi="游明朝" w:cs="Times New Roman"/>
        </w:rPr>
      </w:pPr>
    </w:p>
    <w:p w14:paraId="2C9152C5"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rPr>
        <w:t>記</w:t>
      </w:r>
    </w:p>
    <w:p w14:paraId="5E21211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14:paraId="37FF3ACF"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（受任者）</w:t>
      </w:r>
    </w:p>
    <w:p w14:paraId="557FEDAA" w14:textId="77777777" w:rsidR="0015331F" w:rsidRPr="00903EDD" w:rsidRDefault="0015331F" w:rsidP="0015331F">
      <w:pPr>
        <w:ind w:firstLineChars="200" w:firstLine="420"/>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住所</w:t>
      </w:r>
      <w:r w:rsidRPr="00903EDD">
        <w:rPr>
          <w:rFonts w:ascii="游明朝" w:eastAsia="游明朝" w:hAnsi="游明朝" w:cs="Times New Roman" w:hint="eastAsia"/>
        </w:rPr>
        <w:t xml:space="preserve">　</w:t>
      </w:r>
    </w:p>
    <w:p w14:paraId="27CD8420" w14:textId="77777777" w:rsidR="0015331F" w:rsidRPr="00903EDD" w:rsidRDefault="0015331F" w:rsidP="0015331F">
      <w:pPr>
        <w:ind w:firstLineChars="500" w:firstLine="1050"/>
        <w:rPr>
          <w:rFonts w:ascii="游明朝" w:eastAsia="游明朝" w:hAnsi="游明朝" w:cs="Times New Roman"/>
        </w:rPr>
      </w:pPr>
      <w:r w:rsidRPr="00903EDD">
        <w:rPr>
          <w:rFonts w:ascii="游明朝" w:eastAsia="游明朝" w:hAnsi="游明朝" w:cs="Times New Roman" w:hint="eastAsia"/>
        </w:rPr>
        <w:t xml:space="preserve">法人名　</w:t>
      </w:r>
    </w:p>
    <w:p w14:paraId="125292A6"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14:paraId="04D0A7AD" w14:textId="77777777" w:rsidR="0015331F" w:rsidRPr="00903EDD" w:rsidRDefault="0015331F" w:rsidP="0015331F">
      <w:pPr>
        <w:rPr>
          <w:rFonts w:ascii="游明朝" w:eastAsia="游明朝" w:hAnsi="游明朝" w:cs="Times New Roman"/>
        </w:rPr>
      </w:pPr>
    </w:p>
    <w:p w14:paraId="53BD4242" w14:textId="77777777" w:rsidR="0015331F" w:rsidRPr="00903EDD" w:rsidRDefault="0015331F" w:rsidP="0015331F">
      <w:pPr>
        <w:rPr>
          <w:rFonts w:ascii="游明朝" w:eastAsia="游明朝" w:hAnsi="游明朝" w:cs="Times New Roman"/>
        </w:rPr>
      </w:pPr>
    </w:p>
    <w:p w14:paraId="1EA3B07A"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【振込口座】</w:t>
      </w:r>
      <w:r w:rsidRPr="00903EDD">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903EDD" w:rsidRPr="00903EDD" w14:paraId="610766CF" w14:textId="77777777" w:rsidTr="005455E4">
        <w:tc>
          <w:tcPr>
            <w:tcW w:w="1555" w:type="dxa"/>
            <w:vAlign w:val="center"/>
          </w:tcPr>
          <w:p w14:paraId="08B5EB46"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金融機関名</w:t>
            </w:r>
          </w:p>
        </w:tc>
        <w:tc>
          <w:tcPr>
            <w:tcW w:w="6939" w:type="dxa"/>
            <w:gridSpan w:val="8"/>
            <w:vAlign w:val="center"/>
          </w:tcPr>
          <w:p w14:paraId="460FA3B0" w14:textId="77777777" w:rsidR="0015331F" w:rsidRPr="00903EDD" w:rsidRDefault="0015331F" w:rsidP="0015331F">
            <w:pPr>
              <w:jc w:val="left"/>
              <w:rPr>
                <w:rFonts w:ascii="游明朝" w:eastAsia="游明朝" w:hAnsi="游明朝" w:cs="Times New Roman"/>
              </w:rPr>
            </w:pPr>
          </w:p>
        </w:tc>
      </w:tr>
      <w:tr w:rsidR="00903EDD" w:rsidRPr="00903EDD" w14:paraId="1CCD3C85" w14:textId="77777777" w:rsidTr="005455E4">
        <w:tc>
          <w:tcPr>
            <w:tcW w:w="1555" w:type="dxa"/>
            <w:vAlign w:val="center"/>
          </w:tcPr>
          <w:p w14:paraId="7400052A"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預金種別</w:t>
            </w:r>
          </w:p>
        </w:tc>
        <w:tc>
          <w:tcPr>
            <w:tcW w:w="6939" w:type="dxa"/>
            <w:gridSpan w:val="8"/>
            <w:vAlign w:val="center"/>
          </w:tcPr>
          <w:p w14:paraId="3FD300A9"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普　通　　・　　当　座</w:t>
            </w:r>
          </w:p>
        </w:tc>
      </w:tr>
      <w:tr w:rsidR="00903EDD" w:rsidRPr="00903EDD" w14:paraId="33AC081C" w14:textId="77777777" w:rsidTr="005455E4">
        <w:tc>
          <w:tcPr>
            <w:tcW w:w="1555" w:type="dxa"/>
            <w:vAlign w:val="center"/>
          </w:tcPr>
          <w:p w14:paraId="08978E17"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口座番号</w:t>
            </w:r>
          </w:p>
        </w:tc>
        <w:tc>
          <w:tcPr>
            <w:tcW w:w="567" w:type="dxa"/>
            <w:vAlign w:val="center"/>
          </w:tcPr>
          <w:p w14:paraId="3932BEAE" w14:textId="77777777" w:rsidR="0015331F" w:rsidRPr="00903EDD" w:rsidRDefault="0015331F" w:rsidP="0015331F">
            <w:pPr>
              <w:jc w:val="center"/>
              <w:rPr>
                <w:rFonts w:ascii="游明朝" w:eastAsia="游明朝" w:hAnsi="游明朝" w:cs="Times New Roman"/>
              </w:rPr>
            </w:pPr>
          </w:p>
        </w:tc>
        <w:tc>
          <w:tcPr>
            <w:tcW w:w="567" w:type="dxa"/>
            <w:vAlign w:val="center"/>
          </w:tcPr>
          <w:p w14:paraId="6AC9E722" w14:textId="77777777" w:rsidR="0015331F" w:rsidRPr="00903EDD" w:rsidRDefault="0015331F" w:rsidP="0015331F">
            <w:pPr>
              <w:jc w:val="center"/>
              <w:rPr>
                <w:rFonts w:ascii="游明朝" w:eastAsia="游明朝" w:hAnsi="游明朝" w:cs="Times New Roman"/>
              </w:rPr>
            </w:pPr>
          </w:p>
        </w:tc>
        <w:tc>
          <w:tcPr>
            <w:tcW w:w="567" w:type="dxa"/>
            <w:vAlign w:val="center"/>
          </w:tcPr>
          <w:p w14:paraId="5EB4FFF5" w14:textId="77777777" w:rsidR="0015331F" w:rsidRPr="00903EDD" w:rsidRDefault="0015331F" w:rsidP="0015331F">
            <w:pPr>
              <w:jc w:val="center"/>
              <w:rPr>
                <w:rFonts w:ascii="游明朝" w:eastAsia="游明朝" w:hAnsi="游明朝" w:cs="Times New Roman"/>
              </w:rPr>
            </w:pPr>
          </w:p>
        </w:tc>
        <w:tc>
          <w:tcPr>
            <w:tcW w:w="567" w:type="dxa"/>
            <w:vAlign w:val="center"/>
          </w:tcPr>
          <w:p w14:paraId="60CC368A" w14:textId="77777777" w:rsidR="0015331F" w:rsidRPr="00903EDD" w:rsidRDefault="0015331F" w:rsidP="0015331F">
            <w:pPr>
              <w:jc w:val="center"/>
              <w:rPr>
                <w:rFonts w:ascii="游明朝" w:eastAsia="游明朝" w:hAnsi="游明朝" w:cs="Times New Roman"/>
              </w:rPr>
            </w:pPr>
          </w:p>
        </w:tc>
        <w:tc>
          <w:tcPr>
            <w:tcW w:w="567" w:type="dxa"/>
            <w:vAlign w:val="center"/>
          </w:tcPr>
          <w:p w14:paraId="1555327D" w14:textId="77777777" w:rsidR="0015331F" w:rsidRPr="00903EDD" w:rsidRDefault="0015331F" w:rsidP="0015331F">
            <w:pPr>
              <w:jc w:val="center"/>
              <w:rPr>
                <w:rFonts w:ascii="游明朝" w:eastAsia="游明朝" w:hAnsi="游明朝" w:cs="Times New Roman"/>
              </w:rPr>
            </w:pPr>
          </w:p>
        </w:tc>
        <w:tc>
          <w:tcPr>
            <w:tcW w:w="567" w:type="dxa"/>
            <w:vAlign w:val="center"/>
          </w:tcPr>
          <w:p w14:paraId="007E9D89" w14:textId="77777777" w:rsidR="0015331F" w:rsidRPr="00903EDD" w:rsidRDefault="0015331F" w:rsidP="0015331F">
            <w:pPr>
              <w:jc w:val="center"/>
              <w:rPr>
                <w:rFonts w:ascii="游明朝" w:eastAsia="游明朝" w:hAnsi="游明朝" w:cs="Times New Roman"/>
              </w:rPr>
            </w:pPr>
          </w:p>
        </w:tc>
        <w:tc>
          <w:tcPr>
            <w:tcW w:w="567" w:type="dxa"/>
            <w:vAlign w:val="center"/>
          </w:tcPr>
          <w:p w14:paraId="146E461F" w14:textId="77777777" w:rsidR="0015331F" w:rsidRPr="00903EDD" w:rsidRDefault="0015331F" w:rsidP="0015331F">
            <w:pPr>
              <w:jc w:val="center"/>
              <w:rPr>
                <w:rFonts w:ascii="游明朝" w:eastAsia="游明朝" w:hAnsi="游明朝" w:cs="Times New Roman"/>
              </w:rPr>
            </w:pPr>
          </w:p>
        </w:tc>
        <w:tc>
          <w:tcPr>
            <w:tcW w:w="2970" w:type="dxa"/>
            <w:vAlign w:val="center"/>
          </w:tcPr>
          <w:p w14:paraId="6584D353"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（右詰で記入してください）</w:t>
            </w:r>
          </w:p>
        </w:tc>
      </w:tr>
      <w:tr w:rsidR="0015331F" w:rsidRPr="00903EDD" w14:paraId="2797A14D" w14:textId="77777777" w:rsidTr="005455E4">
        <w:tc>
          <w:tcPr>
            <w:tcW w:w="1555" w:type="dxa"/>
            <w:vAlign w:val="center"/>
          </w:tcPr>
          <w:p w14:paraId="69BFDA02"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口座名義人</w:t>
            </w:r>
          </w:p>
          <w:p w14:paraId="001B75A4" w14:textId="77777777"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（カタカナ）</w:t>
            </w:r>
          </w:p>
        </w:tc>
        <w:tc>
          <w:tcPr>
            <w:tcW w:w="6939" w:type="dxa"/>
            <w:gridSpan w:val="8"/>
            <w:vAlign w:val="center"/>
          </w:tcPr>
          <w:p w14:paraId="387CD22C" w14:textId="77777777" w:rsidR="0015331F" w:rsidRPr="00903EDD" w:rsidRDefault="0015331F" w:rsidP="0015331F">
            <w:pPr>
              <w:jc w:val="left"/>
              <w:rPr>
                <w:rFonts w:ascii="游明朝" w:eastAsia="游明朝" w:hAnsi="游明朝" w:cs="Times New Roman"/>
              </w:rPr>
            </w:pPr>
          </w:p>
        </w:tc>
      </w:tr>
    </w:tbl>
    <w:p w14:paraId="7F13DB7D" w14:textId="77777777" w:rsidR="0015331F" w:rsidRPr="00903EDD" w:rsidRDefault="0015331F" w:rsidP="0015331F">
      <w:pPr>
        <w:rPr>
          <w:rFonts w:ascii="游明朝" w:eastAsia="游明朝" w:hAnsi="游明朝" w:cs="Times New Roman"/>
        </w:rPr>
      </w:pPr>
    </w:p>
    <w:p w14:paraId="37D8466B" w14:textId="77777777"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w:t>
      </w:r>
      <w:r w:rsidRPr="00903EDD">
        <w:rPr>
          <w:rFonts w:ascii="游明朝" w:eastAsia="游明朝" w:hAnsi="游明朝" w:cs="Times New Roman"/>
        </w:rPr>
        <w:t xml:space="preserve"> </w:t>
      </w:r>
      <w:r w:rsidRPr="00903EDD">
        <w:rPr>
          <w:rFonts w:ascii="游明朝" w:eastAsia="游明朝" w:hAnsi="游明朝" w:cs="Times New Roman" w:hint="eastAsia"/>
        </w:rPr>
        <w:t>債権者の</w:t>
      </w:r>
      <w:r w:rsidRPr="00903EDD">
        <w:rPr>
          <w:rFonts w:ascii="游明朝" w:eastAsia="游明朝" w:hAnsi="游明朝" w:cs="Times New Roman"/>
        </w:rPr>
        <w:t>住所</w:t>
      </w:r>
      <w:r w:rsidRPr="00903EDD">
        <w:rPr>
          <w:rFonts w:ascii="游明朝" w:eastAsia="游明朝" w:hAnsi="游明朝" w:cs="Times New Roman" w:hint="eastAsia"/>
        </w:rPr>
        <w:t>等</w:t>
      </w:r>
      <w:r w:rsidRPr="00903EDD">
        <w:rPr>
          <w:rFonts w:ascii="游明朝" w:eastAsia="游明朝" w:hAnsi="游明朝" w:cs="Times New Roman"/>
        </w:rPr>
        <w:t>は、請求者</w:t>
      </w:r>
      <w:r w:rsidRPr="00903EDD">
        <w:rPr>
          <w:rFonts w:ascii="游明朝" w:eastAsia="游明朝" w:hAnsi="游明朝" w:cs="Times New Roman" w:hint="eastAsia"/>
        </w:rPr>
        <w:t>（申請者）</w:t>
      </w:r>
      <w:r w:rsidRPr="00903EDD">
        <w:rPr>
          <w:rFonts w:ascii="游明朝" w:eastAsia="游明朝" w:hAnsi="游明朝" w:cs="Times New Roman"/>
        </w:rPr>
        <w:t>と同じ</w:t>
      </w:r>
      <w:r w:rsidRPr="00903EDD">
        <w:rPr>
          <w:rFonts w:ascii="游明朝" w:eastAsia="游明朝" w:hAnsi="游明朝" w:cs="Times New Roman" w:hint="eastAsia"/>
        </w:rPr>
        <w:t>もの</w:t>
      </w:r>
      <w:r w:rsidRPr="00903EDD">
        <w:rPr>
          <w:rFonts w:ascii="游明朝" w:eastAsia="游明朝" w:hAnsi="游明朝" w:cs="Times New Roman"/>
        </w:rPr>
        <w:t>を記入して下さい</w:t>
      </w:r>
      <w:r w:rsidRPr="00903EDD">
        <w:rPr>
          <w:rFonts w:ascii="游明朝" w:eastAsia="游明朝" w:hAnsi="游明朝" w:cs="Times New Roman" w:hint="eastAsia"/>
        </w:rPr>
        <w:t>。</w:t>
      </w:r>
    </w:p>
    <w:p w14:paraId="7F124205" w14:textId="77777777" w:rsidR="0015331F" w:rsidRPr="00903EDD" w:rsidRDefault="0015331F" w:rsidP="0015331F">
      <w:pPr>
        <w:rPr>
          <w:rFonts w:ascii="游明朝" w:eastAsia="游明朝" w:hAnsi="游明朝" w:cs="Times New Roman"/>
        </w:rPr>
      </w:pPr>
    </w:p>
    <w:p w14:paraId="7A7BC122" w14:textId="77777777" w:rsidR="0015331F" w:rsidRPr="00903EDD" w:rsidRDefault="0015331F" w:rsidP="0015331F">
      <w:pPr>
        <w:rPr>
          <w:rFonts w:ascii="游明朝" w:eastAsia="游明朝" w:hAnsi="游明朝" w:cs="Times New Roman"/>
        </w:rPr>
      </w:pPr>
    </w:p>
    <w:p w14:paraId="78AD3759" w14:textId="77777777" w:rsidR="0015331F" w:rsidRPr="00903EDD" w:rsidRDefault="0015331F" w:rsidP="0015331F">
      <w:pPr>
        <w:jc w:val="right"/>
        <w:rPr>
          <w:rFonts w:ascii="游明朝" w:eastAsia="游明朝" w:hAnsi="游明朝" w:cs="Times New Roman"/>
          <w:u w:val="single"/>
        </w:rPr>
      </w:pPr>
      <w:r w:rsidRPr="00903EDD">
        <w:rPr>
          <w:rFonts w:ascii="游明朝" w:eastAsia="游明朝" w:hAnsi="游明朝" w:cs="Times New Roman" w:hint="eastAsia"/>
          <w:u w:val="single"/>
        </w:rPr>
        <w:t>委任者側担当者名：○○　○○　　連絡先：0</w:t>
      </w:r>
      <w:r w:rsidRPr="00903EDD">
        <w:rPr>
          <w:rFonts w:ascii="游明朝" w:eastAsia="游明朝" w:hAnsi="游明朝" w:cs="Times New Roman"/>
          <w:u w:val="single"/>
        </w:rPr>
        <w:t>96-123-4567</w:t>
      </w:r>
    </w:p>
    <w:p w14:paraId="2831573B" w14:textId="77777777" w:rsidR="0015331F" w:rsidRPr="00903EDD" w:rsidRDefault="0087252B" w:rsidP="0015331F">
      <w:pPr>
        <w:jc w:val="right"/>
        <w:rPr>
          <w:rFonts w:ascii="游明朝" w:eastAsia="游明朝" w:hAnsi="游明朝" w:cs="Times New Roman"/>
          <w:u w:val="single"/>
        </w:rPr>
      </w:pPr>
      <w:r w:rsidRPr="00903EDD">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14:anchorId="2DBB7231" wp14:editId="0B188CA8">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903EDD">
        <w:rPr>
          <w:rFonts w:ascii="游明朝" w:eastAsia="游明朝" w:hAnsi="游明朝" w:cs="Times New Roman" w:hint="eastAsia"/>
          <w:u w:val="single"/>
        </w:rPr>
        <w:t>受任者側担当者名：▲▲　▲▲　　連絡先：0</w:t>
      </w:r>
      <w:r w:rsidR="0015331F" w:rsidRPr="00903EDD">
        <w:rPr>
          <w:rFonts w:ascii="游明朝" w:eastAsia="游明朝" w:hAnsi="游明朝" w:cs="Times New Roman"/>
          <w:u w:val="single"/>
        </w:rPr>
        <w:t>96-777-7777</w:t>
      </w:r>
    </w:p>
    <w:p w14:paraId="07EC3CB1" w14:textId="77777777" w:rsidR="0015331F" w:rsidRPr="00903EDD" w:rsidRDefault="0015331F" w:rsidP="009D7592">
      <w:pPr>
        <w:rPr>
          <w:rFonts w:ascii="ＭＳ 明朝" w:eastAsia="ＭＳ 明朝" w:hAnsi="ＭＳ 明朝"/>
          <w:sz w:val="24"/>
          <w:szCs w:val="24"/>
        </w:rPr>
        <w:sectPr w:rsidR="0015331F" w:rsidRPr="00903EDD">
          <w:pgSz w:w="11906" w:h="16838"/>
          <w:pgMar w:top="1985" w:right="1701" w:bottom="1701" w:left="1701" w:header="851" w:footer="992" w:gutter="0"/>
          <w:cols w:space="425"/>
          <w:docGrid w:type="lines" w:linePitch="360"/>
        </w:sectPr>
      </w:pPr>
    </w:p>
    <w:p w14:paraId="0CE10601" w14:textId="75AB9931" w:rsidR="0015331F" w:rsidRPr="00C23330" w:rsidRDefault="0015331F" w:rsidP="0015331F">
      <w:pPr>
        <w:widowControl/>
        <w:spacing w:after="313" w:line="271" w:lineRule="auto"/>
        <w:ind w:left="10" w:hanging="10"/>
        <w:jc w:val="center"/>
        <w:rPr>
          <w:rFonts w:ascii="ＭＳ 明朝" w:eastAsia="ＭＳ 明朝" w:hAnsi="ＭＳ 明朝" w:cs="UD デジタル 教科書体 NP-R"/>
          <w:sz w:val="25"/>
          <w:szCs w:val="25"/>
        </w:rPr>
      </w:pPr>
      <w:bookmarkStart w:id="1" w:name="_Hlk209621958"/>
      <w:r w:rsidRPr="00C23330">
        <w:rPr>
          <w:rFonts w:ascii="ＭＳ 明朝" w:eastAsia="ＭＳ 明朝" w:hAnsi="ＭＳ 明朝" w:cs="UD デジタル 教科書体 NP-R" w:hint="eastAsia"/>
          <w:sz w:val="25"/>
          <w:szCs w:val="25"/>
        </w:rPr>
        <w:lastRenderedPageBreak/>
        <w:t>熊本県特別高圧電気料金高騰緊急対策事業補助金</w:t>
      </w:r>
      <w:r w:rsidR="00C23330" w:rsidRPr="00C23330">
        <w:rPr>
          <w:rFonts w:ascii="ＭＳ 明朝" w:eastAsia="ＭＳ 明朝" w:hAnsi="ＭＳ 明朝" w:cs="UD デジタル 教科書体 NP-R" w:hint="eastAsia"/>
          <w:sz w:val="25"/>
          <w:szCs w:val="25"/>
        </w:rPr>
        <w:t>（第４弾）</w:t>
      </w:r>
      <w:r w:rsidRPr="00C23330">
        <w:rPr>
          <w:rFonts w:ascii="ＭＳ 明朝" w:eastAsia="ＭＳ 明朝" w:hAnsi="ＭＳ 明朝" w:cs="UD デジタル 教科書体 NP-R" w:hint="eastAsia"/>
          <w:sz w:val="25"/>
          <w:szCs w:val="25"/>
        </w:rPr>
        <w:t>の申請に関する</w:t>
      </w:r>
      <w:r w:rsidRPr="00C23330">
        <w:rPr>
          <w:rFonts w:ascii="ＭＳ 明朝" w:eastAsia="ＭＳ 明朝" w:hAnsi="ＭＳ 明朝" w:cs="UD デジタル 教科書体 NP-R"/>
          <w:sz w:val="25"/>
          <w:szCs w:val="25"/>
        </w:rPr>
        <w:t>同意書</w:t>
      </w:r>
    </w:p>
    <w:bookmarkEnd w:id="1"/>
    <w:p w14:paraId="2FB01494" w14:textId="77777777" w:rsidR="0015331F" w:rsidRPr="00903EDD" w:rsidRDefault="0015331F" w:rsidP="0015331F">
      <w:pPr>
        <w:widowControl/>
        <w:spacing w:after="13" w:line="271" w:lineRule="auto"/>
        <w:ind w:left="211" w:right="4372" w:hanging="22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【申請者名】</w:t>
      </w:r>
    </w:p>
    <w:p w14:paraId="11123ECC" w14:textId="77777777" w:rsidR="0015331F" w:rsidRPr="00903EDD" w:rsidRDefault="0015331F" w:rsidP="0015331F">
      <w:pPr>
        <w:widowControl/>
        <w:spacing w:after="13" w:line="271" w:lineRule="auto"/>
        <w:ind w:left="211" w:right="4372"/>
        <w:jc w:val="left"/>
        <w:rPr>
          <w:rFonts w:ascii="ＭＳ 明朝" w:eastAsia="ＭＳ 明朝" w:hAnsi="ＭＳ 明朝" w:cs="UD デジタル 教科書体 NP-R"/>
          <w:sz w:val="24"/>
          <w:szCs w:val="24"/>
        </w:rPr>
      </w:pPr>
      <w:r w:rsidRPr="00903EDD">
        <w:rPr>
          <w:rFonts w:ascii="ＭＳ 明朝" w:eastAsia="ＭＳ 明朝" w:hAnsi="ＭＳ 明朝" w:cs="UD デジタル 教科書体 NP-R"/>
          <w:sz w:val="24"/>
          <w:szCs w:val="24"/>
        </w:rPr>
        <w:t>法人名・屋号代表者の職・氏名 殿</w:t>
      </w:r>
    </w:p>
    <w:p w14:paraId="03FFC119" w14:textId="77777777" w:rsidR="0015331F" w:rsidRPr="00903EDD" w:rsidRDefault="0015331F" w:rsidP="0015331F">
      <w:pPr>
        <w:widowControl/>
        <w:spacing w:after="24" w:line="259" w:lineRule="auto"/>
        <w:jc w:val="left"/>
        <w:rPr>
          <w:rFonts w:ascii="ＭＳ 明朝" w:eastAsia="ＭＳ 明朝" w:hAnsi="ＭＳ 明朝" w:cs="UD デジタル 教科書体 NP-R"/>
          <w:sz w:val="22"/>
        </w:rPr>
      </w:pPr>
    </w:p>
    <w:p w14:paraId="059F9D46" w14:textId="5D9203C2" w:rsidR="0015331F" w:rsidRPr="00903EDD" w:rsidRDefault="0015331F" w:rsidP="0015331F">
      <w:pPr>
        <w:widowControl/>
        <w:spacing w:after="13" w:line="271" w:lineRule="auto"/>
        <w:ind w:left="-10" w:firstLine="22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貴社が「</w:t>
      </w:r>
      <w:r w:rsidRPr="00903EDD">
        <w:rPr>
          <w:rFonts w:ascii="ＭＳ 明朝" w:eastAsia="ＭＳ 明朝" w:hAnsi="ＭＳ 明朝" w:cs="UD デジタル 教科書体 NP-R" w:hint="eastAsia"/>
          <w:sz w:val="22"/>
        </w:rPr>
        <w:t>熊本県特別高圧電気料金高騰緊急対策支援事業補助金</w:t>
      </w:r>
      <w:bookmarkStart w:id="2" w:name="_Hlk209621987"/>
      <w:r w:rsidR="00C23330">
        <w:rPr>
          <w:rFonts w:ascii="ＭＳ 明朝" w:eastAsia="ＭＳ 明朝" w:hAnsi="ＭＳ 明朝" w:cs="UD デジタル 教科書体 NP-R" w:hint="eastAsia"/>
          <w:sz w:val="22"/>
        </w:rPr>
        <w:t>（第４弾）</w:t>
      </w:r>
      <w:bookmarkEnd w:id="2"/>
      <w:r w:rsidRPr="00903EDD">
        <w:rPr>
          <w:rFonts w:ascii="ＭＳ 明朝" w:eastAsia="ＭＳ 明朝" w:hAnsi="ＭＳ 明朝" w:cs="UD デジタル 教科書体 NP-R"/>
          <w:sz w:val="22"/>
        </w:rPr>
        <w:t>（以下、「</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金」という。）」の</w:t>
      </w:r>
      <w:r w:rsidRPr="00903EDD">
        <w:rPr>
          <w:rFonts w:ascii="ＭＳ 明朝" w:eastAsia="ＭＳ 明朝" w:hAnsi="ＭＳ 明朝" w:cs="UD デジタル 教科書体 NP-R" w:hint="eastAsia"/>
          <w:sz w:val="22"/>
        </w:rPr>
        <w:t>交付</w:t>
      </w:r>
      <w:r w:rsidRPr="00903EDD">
        <w:rPr>
          <w:rFonts w:ascii="ＭＳ 明朝" w:eastAsia="ＭＳ 明朝" w:hAnsi="ＭＳ 明朝" w:cs="UD デジタル 教科書体 NP-R"/>
          <w:sz w:val="22"/>
        </w:rPr>
        <w:t xml:space="preserve">申請を行うにあたり、以下の事項について同意します。 </w:t>
      </w:r>
    </w:p>
    <w:p w14:paraId="57613AF4" w14:textId="77777777" w:rsidR="0015331F" w:rsidRPr="00903EDD" w:rsidRDefault="0015331F" w:rsidP="0015331F">
      <w:pPr>
        <w:widowControl/>
        <w:spacing w:after="24" w:line="259" w:lineRule="auto"/>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14:paraId="481F8924" w14:textId="77777777" w:rsidR="0015331F" w:rsidRPr="00903EDD" w:rsidRDefault="0015331F" w:rsidP="0015331F">
      <w:pPr>
        <w:widowControl/>
        <w:spacing w:after="24" w:line="259" w:lineRule="auto"/>
        <w:ind w:left="440" w:right="-14"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（１）熊本</w:t>
      </w:r>
      <w:r w:rsidRPr="00903EDD">
        <w:rPr>
          <w:rFonts w:ascii="ＭＳ 明朝" w:eastAsia="ＭＳ 明朝" w:hAnsi="ＭＳ 明朝" w:cs="UD デジタル 教科書体 NP-R"/>
          <w:sz w:val="22"/>
        </w:rPr>
        <w:t>県に、以下の情報を提供する</w:t>
      </w:r>
      <w:r w:rsidRPr="00903EDD">
        <w:rPr>
          <w:rFonts w:ascii="ＭＳ 明朝" w:eastAsia="ＭＳ 明朝" w:hAnsi="ＭＳ 明朝" w:cs="UD デジタル 教科書体 NP-R" w:hint="eastAsia"/>
          <w:sz w:val="22"/>
        </w:rPr>
        <w:t>こと。</w:t>
      </w:r>
      <w:r w:rsidRPr="00903EDD">
        <w:rPr>
          <w:rFonts w:ascii="ＭＳ 明朝" w:eastAsia="ＭＳ 明朝" w:hAnsi="ＭＳ 明朝" w:cs="UD デジタル 教科書体 NP-R"/>
          <w:sz w:val="22"/>
        </w:rPr>
        <w:t xml:space="preserve"> </w:t>
      </w:r>
    </w:p>
    <w:p w14:paraId="7CDD167F" w14:textId="59D776DE" w:rsidR="0015331F" w:rsidRPr="00903EDD" w:rsidRDefault="0015331F" w:rsidP="0015331F">
      <w:pPr>
        <w:widowControl/>
        <w:spacing w:after="24" w:line="259" w:lineRule="auto"/>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r w:rsidRPr="00903EDD">
        <w:rPr>
          <w:rFonts w:ascii="ＭＳ 明朝" w:eastAsia="ＭＳ 明朝" w:hAnsi="ＭＳ 明朝" w:cs="UD デジタル 教科書体 NP-R" w:hint="eastAsia"/>
          <w:sz w:val="22"/>
        </w:rPr>
        <w:t xml:space="preserve">　 ・テナント名　・法人名・屋号　・令和</w:t>
      </w:r>
      <w:r w:rsidR="007D4230">
        <w:rPr>
          <w:rFonts w:ascii="ＭＳ 明朝" w:eastAsia="ＭＳ 明朝" w:hAnsi="ＭＳ 明朝" w:cs="UD デジタル 教科書体 NP-R" w:hint="eastAsia"/>
          <w:sz w:val="22"/>
        </w:rPr>
        <w:t>７</w:t>
      </w:r>
      <w:r w:rsidRPr="00903EDD">
        <w:rPr>
          <w:rFonts w:ascii="ＭＳ 明朝" w:eastAsia="ＭＳ 明朝" w:hAnsi="ＭＳ 明朝" w:cs="UD デジタル 教科書体 NP-R" w:hint="eastAsia"/>
          <w:sz w:val="22"/>
        </w:rPr>
        <w:t>年</w:t>
      </w:r>
      <w:r w:rsidR="007D4230">
        <w:rPr>
          <w:rFonts w:ascii="ＭＳ 明朝" w:eastAsia="ＭＳ 明朝" w:hAnsi="ＭＳ 明朝" w:cs="UD デジタル 教科書体 NP-R" w:hint="eastAsia"/>
          <w:sz w:val="22"/>
        </w:rPr>
        <w:t>７</w:t>
      </w:r>
      <w:r w:rsidRPr="00903EDD">
        <w:rPr>
          <w:rFonts w:ascii="ＭＳ 明朝" w:eastAsia="ＭＳ 明朝" w:hAnsi="ＭＳ 明朝" w:cs="UD デジタル 教科書体 NP-R" w:hint="eastAsia"/>
          <w:sz w:val="22"/>
        </w:rPr>
        <w:t>月から同年</w:t>
      </w:r>
      <w:r w:rsidR="007D4230">
        <w:rPr>
          <w:rFonts w:ascii="ＭＳ 明朝" w:eastAsia="ＭＳ 明朝" w:hAnsi="ＭＳ 明朝" w:cs="UD デジタル 教科書体 NP-R" w:hint="eastAsia"/>
          <w:sz w:val="22"/>
        </w:rPr>
        <w:t>９</w:t>
      </w:r>
      <w:r w:rsidRPr="00903EDD">
        <w:rPr>
          <w:rFonts w:ascii="ＭＳ 明朝" w:eastAsia="ＭＳ 明朝" w:hAnsi="ＭＳ 明朝" w:cs="UD デジタル 教科書体 NP-R" w:hint="eastAsia"/>
          <w:sz w:val="22"/>
        </w:rPr>
        <w:t>月までの電力使用量</w:t>
      </w:r>
    </w:p>
    <w:p w14:paraId="48B4FFF8" w14:textId="77777777" w:rsidR="0015331F" w:rsidRPr="00903EDD" w:rsidRDefault="0015331F" w:rsidP="0015331F">
      <w:pPr>
        <w:widowControl/>
        <w:spacing w:after="24" w:line="259" w:lineRule="auto"/>
        <w:ind w:firstLineChars="200" w:firstLine="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・その他熊本県が必要と認める情報</w:t>
      </w:r>
    </w:p>
    <w:p w14:paraId="62CCB46B" w14:textId="77777777" w:rsidR="0015331F" w:rsidRPr="00903EDD" w:rsidRDefault="0015331F" w:rsidP="0015331F">
      <w:pPr>
        <w:widowControl/>
        <w:spacing w:after="24" w:line="240" w:lineRule="exact"/>
        <w:ind w:firstLineChars="200" w:firstLine="440"/>
        <w:jc w:val="left"/>
        <w:rPr>
          <w:rFonts w:ascii="ＭＳ 明朝" w:eastAsia="ＭＳ 明朝" w:hAnsi="ＭＳ 明朝" w:cs="UD デジタル 教科書体 NP-R"/>
          <w:sz w:val="22"/>
        </w:rPr>
      </w:pPr>
    </w:p>
    <w:p w14:paraId="6232593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（２）</w:t>
      </w:r>
      <w:r w:rsidRPr="00903EDD">
        <w:rPr>
          <w:rFonts w:ascii="ＭＳ 明朝" w:eastAsia="ＭＳ 明朝" w:hAnsi="ＭＳ 明朝" w:cs="UD デジタル 教科書体 NP-R"/>
          <w:sz w:val="22"/>
        </w:rPr>
        <w:t>当社を含む各テナント事業者に</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金を</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 xml:space="preserve">する方法、金額及び時期等については貴社に一任し、その決定に従うこと。 </w:t>
      </w:r>
    </w:p>
    <w:p w14:paraId="409585D9" w14:textId="77777777" w:rsidR="0015331F" w:rsidRPr="00903EDD" w:rsidRDefault="0015331F" w:rsidP="0015331F">
      <w:pPr>
        <w:widowControl/>
        <w:spacing w:after="24" w:line="240" w:lineRule="exact"/>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14:paraId="433C9AC4"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（３）</w:t>
      </w:r>
      <w:r w:rsidRPr="00903EDD">
        <w:rPr>
          <w:rFonts w:ascii="ＭＳ 明朝" w:eastAsia="ＭＳ 明朝" w:hAnsi="ＭＳ 明朝" w:cs="UD デジタル 教科書体 NP-R"/>
          <w:sz w:val="22"/>
        </w:rPr>
        <w:t>虚偽</w:t>
      </w:r>
      <w:r w:rsidRPr="00903EDD">
        <w:rPr>
          <w:rFonts w:ascii="ＭＳ 明朝" w:eastAsia="ＭＳ 明朝" w:hAnsi="ＭＳ 明朝" w:cs="UD デジタル 教科書体 NP-R" w:hint="eastAsia"/>
          <w:sz w:val="22"/>
        </w:rPr>
        <w:t>、</w:t>
      </w:r>
      <w:r w:rsidRPr="00903EDD">
        <w:rPr>
          <w:rFonts w:ascii="ＭＳ 明朝" w:eastAsia="ＭＳ 明朝" w:hAnsi="ＭＳ 明朝" w:cs="UD デジタル 教科書体 NP-R"/>
          <w:sz w:val="22"/>
        </w:rPr>
        <w:t>法令違反</w:t>
      </w:r>
      <w:r w:rsidRPr="00903EDD">
        <w:rPr>
          <w:rFonts w:ascii="ＭＳ 明朝" w:eastAsia="ＭＳ 明朝" w:hAnsi="ＭＳ 明朝" w:cs="UD デジタル 教科書体 NP-R" w:hint="eastAsia"/>
          <w:sz w:val="22"/>
        </w:rPr>
        <w:t>、誤り</w:t>
      </w:r>
      <w:r w:rsidRPr="00903EDD">
        <w:rPr>
          <w:rFonts w:ascii="ＭＳ 明朝" w:eastAsia="ＭＳ 明朝" w:hAnsi="ＭＳ 明朝" w:cs="UD デジタル 教科書体 NP-R"/>
          <w:sz w:val="22"/>
        </w:rPr>
        <w:t>等が判明した場合、</w:t>
      </w:r>
      <w:r w:rsidRPr="00903EDD">
        <w:rPr>
          <w:rFonts w:ascii="ＭＳ 明朝" w:eastAsia="ＭＳ 明朝" w:hAnsi="ＭＳ 明朝" w:cs="UD デジタル 教科書体 NP-R" w:hint="eastAsia"/>
          <w:sz w:val="22"/>
        </w:rPr>
        <w:t>又は</w:t>
      </w:r>
      <w:r w:rsidRPr="00903EDD">
        <w:rPr>
          <w:rFonts w:ascii="ＭＳ 明朝" w:eastAsia="ＭＳ 明朝" w:hAnsi="ＭＳ 明朝" w:cs="UD デジタル 教科書体 NP-R"/>
          <w:sz w:val="22"/>
        </w:rPr>
        <w:t>貴社の決定に応じない場合において、</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対象からの除外又は</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された</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 xml:space="preserve">金の返還等の処分を受けること。 </w:t>
      </w:r>
    </w:p>
    <w:p w14:paraId="070A2F3E" w14:textId="77777777" w:rsidR="0015331F" w:rsidRPr="00903EDD"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14:paraId="2CC30F6D"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（４）下記のいずれにも該当しないこと。</w:t>
      </w:r>
    </w:p>
    <w:p w14:paraId="5233A16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国及び地方公共団体（公営企業を含む）</w:t>
      </w:r>
    </w:p>
    <w:p w14:paraId="21C3362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補助</w:t>
      </w:r>
      <w:r w:rsidR="003A235B" w:rsidRPr="00903EDD">
        <w:rPr>
          <w:rFonts w:ascii="ＭＳ 明朝" w:eastAsia="ＭＳ 明朝" w:hAnsi="ＭＳ 明朝" w:cs="UD デジタル 教科書体 NP-R" w:hint="eastAsia"/>
          <w:sz w:val="22"/>
        </w:rPr>
        <w:t>金対象期間の特別高圧電力の電気料金に係る県の他の支援制度</w:t>
      </w:r>
      <w:r w:rsidRPr="00903EDD">
        <w:rPr>
          <w:rFonts w:ascii="ＭＳ 明朝" w:eastAsia="ＭＳ 明朝" w:hAnsi="ＭＳ 明朝" w:cs="UD デジタル 教科書体 NP-R" w:hint="eastAsia"/>
          <w:sz w:val="22"/>
        </w:rPr>
        <w:t>の対象となる者</w:t>
      </w:r>
    </w:p>
    <w:p w14:paraId="5901FC57"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47D8CE1D" wp14:editId="63681A81">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903EDD">
        <w:rPr>
          <w:rFonts w:ascii="ＭＳ 明朝" w:eastAsia="ＭＳ 明朝" w:hAnsi="ＭＳ 明朝" w:cs="UD デジタル 教科書体 NP-R" w:hint="eastAsia"/>
          <w:sz w:val="22"/>
        </w:rPr>
        <w:t xml:space="preserve">　</w:t>
      </w:r>
    </w:p>
    <w:p w14:paraId="3C3A84F3" w14:textId="77777777" w:rsidR="0015331F" w:rsidRPr="00903EDD"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w:t>
      </w:r>
      <w:r w:rsidR="0015331F" w:rsidRPr="00903EDD">
        <w:rPr>
          <w:rFonts w:ascii="ＭＳ 明朝" w:eastAsia="ＭＳ 明朝" w:hAnsi="ＭＳ 明朝" w:cs="UD デジタル 教科書体 NP-R" w:hint="eastAsia"/>
          <w:sz w:val="20"/>
        </w:rPr>
        <w:t>が実施する「医療機関・福祉施設等を対象とした物価高騰対策支援金」の補助対象者</w:t>
      </w:r>
    </w:p>
    <w:p w14:paraId="2C0B34F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・保険医療機関等（病院、有床診療所、無床診療所、歯科診療所、柔道整復、あはき、助産所、歯科技工所）</w:t>
      </w:r>
    </w:p>
    <w:p w14:paraId="44FBEE0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・保険薬局</w:t>
      </w:r>
    </w:p>
    <w:p w14:paraId="0FE66306"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・介護関係等（老人福祉施設、介護保険施設、介護保険事業所）</w:t>
      </w:r>
    </w:p>
    <w:p w14:paraId="14719BAC"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・障がい関係等（障害福祉のサービス事業所等）</w:t>
      </w:r>
    </w:p>
    <w:p w14:paraId="656DDBB1"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・保護施設（救護施設）</w:t>
      </w:r>
    </w:p>
    <w:p w14:paraId="4291F6B5"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・児童養護関係（乳児院、児童養護施設、児童心理治療施設、自立援助ホーム、ファミリーホーム、里親）</w:t>
      </w:r>
    </w:p>
    <w:p w14:paraId="74B25CA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・一般公衆浴場（一般公衆浴場以外の公衆浴場や市町村の一般会計で運営されている一般公衆浴場（特別会計のみで運営されている施設を除く）を除く）</w:t>
      </w:r>
    </w:p>
    <w:p w14:paraId="799AAB18"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・医薬品卸（薬価基準に収載されている医療用医薬品を取り扱い、かつ、医薬品卸の許可に係る医薬品倉庫の面積が概ね</w:t>
      </w:r>
      <w:r w:rsidRPr="00903EDD">
        <w:rPr>
          <w:rFonts w:ascii="ＭＳ 明朝" w:eastAsia="ＭＳ 明朝" w:hAnsi="ＭＳ 明朝" w:cs="UD デジタル 教科書体 NP-R"/>
          <w:sz w:val="18"/>
        </w:rPr>
        <w:t>100平方メートル以上の医薬品卸に限る）</w:t>
      </w:r>
    </w:p>
    <w:p w14:paraId="3DA2ABEF"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・クリーニング事業者（取次店除く）</w:t>
      </w:r>
    </w:p>
    <w:p w14:paraId="24AABF2D" w14:textId="77777777" w:rsidR="0015331F" w:rsidRPr="00903EDD"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w:t>
      </w:r>
      <w:r w:rsidR="0015331F" w:rsidRPr="00903EDD">
        <w:rPr>
          <w:rFonts w:ascii="ＭＳ 明朝" w:eastAsia="ＭＳ 明朝" w:hAnsi="ＭＳ 明朝" w:cs="UD デジタル 教科書体 NP-R" w:hint="eastAsia"/>
          <w:sz w:val="18"/>
        </w:rPr>
        <w:t>私立幼稚園（私学助成園）、認可外保育施設（熊本市を除く）</w:t>
      </w:r>
    </w:p>
    <w:p w14:paraId="4574E289" w14:textId="77777777"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・保育所、認定こども園、私立幼稚園、地域型保育、認可外保育施設</w:t>
      </w:r>
    </w:p>
    <w:p w14:paraId="30237CA9" w14:textId="77777777" w:rsidR="0015331F" w:rsidRPr="00903EDD" w:rsidRDefault="0015331F" w:rsidP="0015331F">
      <w:pPr>
        <w:widowControl/>
        <w:spacing w:line="240" w:lineRule="exact"/>
        <w:ind w:left="180" w:hangingChars="100" w:hanging="180"/>
        <w:jc w:val="left"/>
        <w:rPr>
          <w:rFonts w:ascii="ＭＳ 明朝" w:eastAsia="ＭＳ 明朝" w:hAnsi="ＭＳ 明朝" w:cs="UD デジタル 教科書体 NP-R"/>
          <w:sz w:val="18"/>
        </w:rPr>
      </w:pPr>
    </w:p>
    <w:p w14:paraId="5C721F88" w14:textId="77777777" w:rsidR="0015331F" w:rsidRPr="00903EDD" w:rsidRDefault="0015331F"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○県が実施する「地域交通燃料価格高騰対策事業」の補助対象者</w:t>
      </w:r>
    </w:p>
    <w:p w14:paraId="213090D4" w14:textId="77777777" w:rsidR="0015331F" w:rsidRPr="00903EDD" w:rsidRDefault="0015331F" w:rsidP="0015331F">
      <w:pPr>
        <w:widowControl/>
        <w:spacing w:line="240" w:lineRule="exact"/>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・地域交通事業者</w:t>
      </w:r>
    </w:p>
    <w:p w14:paraId="5F30E87C" w14:textId="77777777" w:rsidR="0015331F" w:rsidRPr="00903EDD" w:rsidRDefault="0015331F" w:rsidP="0015331F">
      <w:pPr>
        <w:widowControl/>
        <w:spacing w:line="240" w:lineRule="exact"/>
        <w:ind w:left="400" w:hangingChars="200" w:hanging="400"/>
        <w:jc w:val="left"/>
        <w:rPr>
          <w:rFonts w:ascii="ＭＳ 明朝" w:eastAsia="ＭＳ 明朝" w:hAnsi="ＭＳ 明朝" w:cs="UD デジタル 教科書体 NP-R"/>
          <w:sz w:val="20"/>
        </w:rPr>
      </w:pPr>
    </w:p>
    <w:p w14:paraId="7253C438"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○県が実施する「集出荷施設等コスト高騰対策支援事業」「</w:t>
      </w:r>
      <w:r w:rsidR="00221198" w:rsidRPr="00903EDD">
        <w:rPr>
          <w:rFonts w:ascii="ＭＳ 明朝" w:eastAsia="ＭＳ 明朝" w:hAnsi="ＭＳ 明朝" w:cs="UD デジタル 教科書体 NP-R" w:hint="eastAsia"/>
          <w:sz w:val="20"/>
        </w:rPr>
        <w:t>農業水利施設電気料金高騰対策事業」</w:t>
      </w:r>
      <w:r w:rsidRPr="00903EDD">
        <w:rPr>
          <w:rFonts w:ascii="ＭＳ 明朝" w:eastAsia="ＭＳ 明朝" w:hAnsi="ＭＳ 明朝" w:cs="UD デジタル 教科書体 NP-R" w:hint="eastAsia"/>
          <w:sz w:val="20"/>
        </w:rPr>
        <w:t>の補助対象者</w:t>
      </w:r>
    </w:p>
    <w:p w14:paraId="129B9D1F" w14:textId="77777777" w:rsidR="0015331F" w:rsidRPr="00903EDD"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・農業者の組織する団体等、土地改良区</w:t>
      </w:r>
    </w:p>
    <w:p w14:paraId="76E75CA4" w14:textId="77777777" w:rsidR="0015331F" w:rsidRPr="00903EDD" w:rsidRDefault="0015331F" w:rsidP="0015331F">
      <w:pPr>
        <w:widowControl/>
        <w:spacing w:after="13" w:line="240" w:lineRule="exact"/>
        <w:ind w:left="400" w:hangingChars="200" w:hanging="400"/>
        <w:jc w:val="left"/>
        <w:rPr>
          <w:rFonts w:ascii="ＭＳ 明朝" w:eastAsia="ＭＳ 明朝" w:hAnsi="ＭＳ 明朝" w:cs="UD デジタル 教科書体 NP-R"/>
          <w:sz w:val="20"/>
        </w:rPr>
      </w:pPr>
    </w:p>
    <w:p w14:paraId="24D9EA21" w14:textId="77777777"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○本県からの委託を受けた指定管理者で、電気料金高騰について別途所要の措置が講じられている者</w:t>
      </w:r>
    </w:p>
    <w:p w14:paraId="56F7B2DA" w14:textId="77777777"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p>
    <w:p w14:paraId="77953E3E" w14:textId="77777777" w:rsidR="0015331F" w:rsidRPr="00903EDD" w:rsidRDefault="003A235B"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（５）次</w:t>
      </w:r>
      <w:r w:rsidR="0015331F" w:rsidRPr="00903EDD">
        <w:rPr>
          <w:rFonts w:ascii="ＭＳ 明朝" w:eastAsia="ＭＳ 明朝" w:hAnsi="ＭＳ 明朝" w:cs="UD デジタル 教科書体 NP-R" w:hint="eastAsia"/>
          <w:sz w:val="22"/>
        </w:rPr>
        <w:t>のいずれにも該当しないこと。</w:t>
      </w:r>
    </w:p>
    <w:p w14:paraId="3381C3B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143D17D3"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役員等が、自己、自社若しくは第三者の不正の利益を図る目的又は第三者に損害を加える目的をもって、暴力団又は暴力団員を利用するなどしている。</w:t>
      </w:r>
    </w:p>
    <w:p w14:paraId="06C7A7D0"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③　役員等が、暴力団又は暴力団員に対して、資金等を供給し、又は便宜を供与するなど直接的あるいは積極的に暴力団の維持、運営に協力し、若しくは関与している。</w:t>
      </w:r>
    </w:p>
    <w:p w14:paraId="347D85D8"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④　役員等が、暴力団又は暴力団員であることを知りながらこれと社会的に非難されるべき関係を有している。</w:t>
      </w:r>
    </w:p>
    <w:p w14:paraId="4E847A8C"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4B5E26D9" w14:textId="77777777"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14:paraId="76053270" w14:textId="77777777" w:rsidR="0015331F" w:rsidRPr="00903EDD"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令和　　年（　　　　年）　　月　　日</w:t>
      </w:r>
    </w:p>
    <w:p w14:paraId="406CEA33" w14:textId="77777777" w:rsidR="0015331F" w:rsidRPr="00903EDD" w:rsidRDefault="0015331F" w:rsidP="0015331F">
      <w:pPr>
        <w:widowControl/>
        <w:spacing w:after="24" w:line="259" w:lineRule="auto"/>
        <w:ind w:left="101"/>
        <w:jc w:val="righ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w:t>
      </w:r>
    </w:p>
    <w:p w14:paraId="2D617594" w14:textId="77777777" w:rsidR="0015331F" w:rsidRPr="00903EDD" w:rsidRDefault="0015331F" w:rsidP="0015331F">
      <w:pPr>
        <w:widowControl/>
        <w:wordWrap w:val="0"/>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【テナント事業者】　　法人名・屋号名　　　　：　　　　　　　　　　　</w:t>
      </w:r>
    </w:p>
    <w:p w14:paraId="0EE87A72" w14:textId="77777777" w:rsidR="0015331F" w:rsidRPr="00903EDD" w:rsidRDefault="0015331F" w:rsidP="0015331F">
      <w:pPr>
        <w:widowControl/>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代表者（責任者）の職・氏名：</w:t>
      </w:r>
    </w:p>
    <w:p w14:paraId="07AE2C6D" w14:textId="77777777" w:rsidR="0015331F" w:rsidRPr="00903EDD" w:rsidRDefault="0087252B" w:rsidP="009D7592">
      <w:pPr>
        <w:rPr>
          <w:rFonts w:ascii="ＭＳ 明朝" w:eastAsia="ＭＳ 明朝" w:hAnsi="ＭＳ 明朝"/>
          <w:sz w:val="24"/>
          <w:szCs w:val="24"/>
        </w:rPr>
      </w:pPr>
      <w:r w:rsidRPr="00903EDD">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BCDBD40" wp14:editId="0EE219CB">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903EDD" w:rsidSect="006C5846">
      <w:headerReference w:type="even" r:id="rId10"/>
      <w:footerReference w:type="even" r:id="rId11"/>
      <w:headerReference w:type="first" r:id="rId12"/>
      <w:footerReference w:type="first" r:id="rId13"/>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43E0" w14:textId="77777777" w:rsidR="00A529CC" w:rsidRDefault="00A529CC" w:rsidP="00A529CC">
      <w:r>
        <w:separator/>
      </w:r>
    </w:p>
  </w:endnote>
  <w:endnote w:type="continuationSeparator" w:id="0">
    <w:p w14:paraId="09CBFDB4" w14:textId="77777777" w:rsidR="00A529CC" w:rsidRDefault="00A529CC"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982644"/>
      <w:docPartObj>
        <w:docPartGallery w:val="Page Numbers (Bottom of Page)"/>
        <w:docPartUnique/>
      </w:docPartObj>
    </w:sdtPr>
    <w:sdtEndPr/>
    <w:sdtContent>
      <w:p w14:paraId="67FE6F3E" w14:textId="77777777" w:rsidR="0087252B" w:rsidRDefault="0087252B">
        <w:pPr>
          <w:pStyle w:val="a8"/>
          <w:jc w:val="center"/>
        </w:pPr>
        <w:r>
          <w:fldChar w:fldCharType="begin"/>
        </w:r>
        <w:r>
          <w:instrText>PAGE   \* MERGEFORMAT</w:instrText>
        </w:r>
        <w:r>
          <w:fldChar w:fldCharType="separate"/>
        </w:r>
        <w:r w:rsidR="00E03F93" w:rsidRPr="00E03F93">
          <w:rPr>
            <w:noProof/>
            <w:lang w:val="ja-JP"/>
          </w:rPr>
          <w:t>10</w:t>
        </w:r>
        <w:r>
          <w:fldChar w:fldCharType="end"/>
        </w:r>
      </w:p>
    </w:sdtContent>
  </w:sdt>
  <w:p w14:paraId="26FE987C" w14:textId="77777777" w:rsidR="0087252B" w:rsidRDefault="008725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46C1" w14:textId="77777777" w:rsidR="003243D4"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5CCD0499" w14:textId="77777777" w:rsidR="003243D4" w:rsidRDefault="0087252B">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1107" w14:textId="77777777" w:rsidR="003243D4" w:rsidRDefault="003243D4" w:rsidP="00B4066C">
    <w:pPr>
      <w:spacing w:line="259" w:lineRule="auto"/>
      <w:ind w:right="119"/>
    </w:pPr>
  </w:p>
  <w:p w14:paraId="089CF99C" w14:textId="77777777" w:rsidR="003243D4"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5C5F" w14:textId="77777777" w:rsidR="00A529CC" w:rsidRDefault="00A529CC" w:rsidP="00A529CC">
      <w:r>
        <w:separator/>
      </w:r>
    </w:p>
  </w:footnote>
  <w:footnote w:type="continuationSeparator" w:id="0">
    <w:p w14:paraId="1B477F00" w14:textId="77777777" w:rsidR="00A529CC" w:rsidRDefault="00A529CC"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C192" w14:textId="77777777" w:rsidR="003243D4"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14:paraId="55CFB20A" w14:textId="77777777" w:rsidR="003243D4"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108D" w14:textId="77777777" w:rsidR="003243D4"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14:paraId="147BDF38" w14:textId="77777777" w:rsidR="003243D4" w:rsidRDefault="0087252B">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41A"/>
    <w:multiLevelType w:val="hybridMultilevel"/>
    <w:tmpl w:val="1CEC121A"/>
    <w:lvl w:ilvl="0" w:tplc="4EDE2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F83BA3"/>
    <w:multiLevelType w:val="hybridMultilevel"/>
    <w:tmpl w:val="DC9E4260"/>
    <w:lvl w:ilvl="0" w:tplc="849CC6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0199047">
    <w:abstractNumId w:val="1"/>
  </w:num>
  <w:num w:numId="2" w16cid:durableId="33484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BA"/>
    <w:rsid w:val="00015B0D"/>
    <w:rsid w:val="00032B51"/>
    <w:rsid w:val="00087F72"/>
    <w:rsid w:val="000B4888"/>
    <w:rsid w:val="001024E6"/>
    <w:rsid w:val="001434A5"/>
    <w:rsid w:val="0015331F"/>
    <w:rsid w:val="00164E64"/>
    <w:rsid w:val="001C10D2"/>
    <w:rsid w:val="001C4697"/>
    <w:rsid w:val="001C480E"/>
    <w:rsid w:val="001D1F13"/>
    <w:rsid w:val="001E182C"/>
    <w:rsid w:val="00221198"/>
    <w:rsid w:val="00246C25"/>
    <w:rsid w:val="002571AA"/>
    <w:rsid w:val="002779BA"/>
    <w:rsid w:val="002855E2"/>
    <w:rsid w:val="00291C98"/>
    <w:rsid w:val="00296A5B"/>
    <w:rsid w:val="0030536D"/>
    <w:rsid w:val="003114D3"/>
    <w:rsid w:val="003243D4"/>
    <w:rsid w:val="00340989"/>
    <w:rsid w:val="00384A92"/>
    <w:rsid w:val="003A235B"/>
    <w:rsid w:val="003F7C47"/>
    <w:rsid w:val="00410009"/>
    <w:rsid w:val="00437F1C"/>
    <w:rsid w:val="00465EAC"/>
    <w:rsid w:val="004D3206"/>
    <w:rsid w:val="004D78DE"/>
    <w:rsid w:val="005448BA"/>
    <w:rsid w:val="00552897"/>
    <w:rsid w:val="00567624"/>
    <w:rsid w:val="0059258B"/>
    <w:rsid w:val="005C5D5A"/>
    <w:rsid w:val="00612E97"/>
    <w:rsid w:val="00614CBC"/>
    <w:rsid w:val="006571C5"/>
    <w:rsid w:val="00665FFE"/>
    <w:rsid w:val="006907D0"/>
    <w:rsid w:val="006E5BAA"/>
    <w:rsid w:val="007167DC"/>
    <w:rsid w:val="00772CAA"/>
    <w:rsid w:val="007C66A7"/>
    <w:rsid w:val="007D4230"/>
    <w:rsid w:val="00833BA9"/>
    <w:rsid w:val="00854629"/>
    <w:rsid w:val="0087252B"/>
    <w:rsid w:val="008758BA"/>
    <w:rsid w:val="008E2AF2"/>
    <w:rsid w:val="008E5AAC"/>
    <w:rsid w:val="00903EDD"/>
    <w:rsid w:val="00941F5F"/>
    <w:rsid w:val="00966EA9"/>
    <w:rsid w:val="009971DF"/>
    <w:rsid w:val="009A7C84"/>
    <w:rsid w:val="009D7592"/>
    <w:rsid w:val="00A42B34"/>
    <w:rsid w:val="00A529CC"/>
    <w:rsid w:val="00A86CB7"/>
    <w:rsid w:val="00AE7620"/>
    <w:rsid w:val="00B25745"/>
    <w:rsid w:val="00B4066C"/>
    <w:rsid w:val="00C14226"/>
    <w:rsid w:val="00C23330"/>
    <w:rsid w:val="00C35841"/>
    <w:rsid w:val="00C95AC3"/>
    <w:rsid w:val="00CB4FEA"/>
    <w:rsid w:val="00D16B38"/>
    <w:rsid w:val="00D4797E"/>
    <w:rsid w:val="00D51A37"/>
    <w:rsid w:val="00D96ED9"/>
    <w:rsid w:val="00DA564C"/>
    <w:rsid w:val="00DB43C5"/>
    <w:rsid w:val="00E03F93"/>
    <w:rsid w:val="00E33E10"/>
    <w:rsid w:val="00E420D2"/>
    <w:rsid w:val="00E62BB4"/>
    <w:rsid w:val="00E743C3"/>
    <w:rsid w:val="00EA5578"/>
    <w:rsid w:val="00EB1EB1"/>
    <w:rsid w:val="00EE75C4"/>
    <w:rsid w:val="00F176FC"/>
    <w:rsid w:val="00F54DF3"/>
    <w:rsid w:val="00F7614B"/>
    <w:rsid w:val="00FE1DF5"/>
    <w:rsid w:val="00FE79DA"/>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5689AF0"/>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 w:type="paragraph" w:styleId="aa">
    <w:name w:val="List Paragraph"/>
    <w:basedOn w:val="a"/>
    <w:uiPriority w:val="34"/>
    <w:qFormat/>
    <w:rsid w:val="00F17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4CEF-040B-40C1-B86F-DEF0BB3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1145</Words>
  <Characters>6531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16</cp:revision>
  <cp:lastPrinted>2025-09-24T04:35:00Z</cp:lastPrinted>
  <dcterms:created xsi:type="dcterms:W3CDTF">2025-07-06T09:11:00Z</dcterms:created>
  <dcterms:modified xsi:type="dcterms:W3CDTF">2025-09-26T02:57:00Z</dcterms:modified>
</cp:coreProperties>
</file>