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1FB24" w14:textId="77777777" w:rsidR="001F67DF" w:rsidRPr="00941139" w:rsidRDefault="001F67DF" w:rsidP="001F67DF">
      <w:pPr>
        <w:jc w:val="center"/>
        <w:rPr>
          <w:rFonts w:asciiTheme="majorEastAsia" w:eastAsiaTheme="majorEastAsia" w:hAnsiTheme="majorEastAsia" w:cs="Century"/>
          <w:sz w:val="32"/>
          <w:szCs w:val="22"/>
        </w:rPr>
      </w:pPr>
      <w:r w:rsidRPr="00941139">
        <w:rPr>
          <w:rFonts w:asciiTheme="majorEastAsia" w:eastAsiaTheme="majorEastAsia" w:hAnsiTheme="majorEastAsia" w:cs="Century"/>
          <w:sz w:val="32"/>
          <w:szCs w:val="22"/>
        </w:rPr>
        <w:t>誓</w:t>
      </w:r>
      <w:r w:rsidRPr="00941139">
        <w:rPr>
          <w:rFonts w:asciiTheme="majorEastAsia" w:eastAsiaTheme="majorEastAsia" w:hAnsiTheme="majorEastAsia" w:cs="Century" w:hint="eastAsia"/>
          <w:sz w:val="32"/>
          <w:szCs w:val="22"/>
        </w:rPr>
        <w:t xml:space="preserve">　</w:t>
      </w:r>
      <w:r w:rsidRPr="00941139">
        <w:rPr>
          <w:rFonts w:asciiTheme="majorEastAsia" w:eastAsiaTheme="majorEastAsia" w:hAnsiTheme="majorEastAsia" w:cs="Century"/>
          <w:sz w:val="32"/>
          <w:szCs w:val="22"/>
        </w:rPr>
        <w:t xml:space="preserve">　約　</w:t>
      </w:r>
      <w:r w:rsidRPr="00941139">
        <w:rPr>
          <w:rFonts w:asciiTheme="majorEastAsia" w:eastAsiaTheme="majorEastAsia" w:hAnsiTheme="majorEastAsia" w:cs="Century" w:hint="eastAsia"/>
          <w:sz w:val="32"/>
          <w:szCs w:val="22"/>
        </w:rPr>
        <w:t xml:space="preserve">　</w:t>
      </w:r>
      <w:r w:rsidRPr="00941139">
        <w:rPr>
          <w:rFonts w:asciiTheme="majorEastAsia" w:eastAsiaTheme="majorEastAsia" w:hAnsiTheme="majorEastAsia" w:cs="Century"/>
          <w:sz w:val="32"/>
          <w:szCs w:val="22"/>
        </w:rPr>
        <w:t>書</w:t>
      </w:r>
    </w:p>
    <w:p w14:paraId="101C532C" w14:textId="77777777" w:rsidR="001F67DF" w:rsidRDefault="001F67DF" w:rsidP="001F67DF">
      <w:pPr>
        <w:jc w:val="right"/>
        <w:rPr>
          <w:rFonts w:asciiTheme="majorEastAsia" w:eastAsiaTheme="majorEastAsia" w:hAnsiTheme="majorEastAsia" w:cs="Century"/>
          <w:sz w:val="22"/>
          <w:szCs w:val="22"/>
        </w:rPr>
      </w:pPr>
    </w:p>
    <w:p w14:paraId="29AF7037" w14:textId="1B86569E" w:rsidR="001F67DF" w:rsidRPr="005C3977" w:rsidRDefault="001F67DF" w:rsidP="001F67DF">
      <w:pPr>
        <w:wordWrap w:val="0"/>
        <w:jc w:val="right"/>
        <w:rPr>
          <w:rFonts w:ascii="ＭＳ ゴシック" w:eastAsia="ＭＳ ゴシック" w:hAnsi="ＭＳ ゴシック" w:cs="Century"/>
          <w:sz w:val="24"/>
        </w:rPr>
      </w:pPr>
      <w:r w:rsidRPr="005C3977">
        <w:rPr>
          <w:rFonts w:ascii="ＭＳ ゴシック" w:eastAsia="ＭＳ ゴシック" w:hAnsi="ＭＳ ゴシック" w:cs="Century" w:hint="eastAsia"/>
          <w:sz w:val="24"/>
        </w:rPr>
        <w:t xml:space="preserve">　　</w:t>
      </w:r>
      <w:r w:rsidRPr="005C3977">
        <w:rPr>
          <w:rFonts w:ascii="ＭＳ ゴシック" w:eastAsia="ＭＳ ゴシック" w:hAnsi="ＭＳ ゴシック" w:cs="Century"/>
          <w:sz w:val="24"/>
        </w:rPr>
        <w:t xml:space="preserve">年　</w:t>
      </w:r>
      <w:r w:rsidRPr="005C3977">
        <w:rPr>
          <w:rFonts w:ascii="ＭＳ ゴシック" w:eastAsia="ＭＳ ゴシック" w:hAnsi="ＭＳ ゴシック" w:cs="Century" w:hint="eastAsia"/>
          <w:sz w:val="24"/>
        </w:rPr>
        <w:t xml:space="preserve">　</w:t>
      </w:r>
      <w:r w:rsidRPr="005C3977">
        <w:rPr>
          <w:rFonts w:ascii="ＭＳ ゴシック" w:eastAsia="ＭＳ ゴシック" w:hAnsi="ＭＳ ゴシック" w:cs="Century"/>
          <w:sz w:val="24"/>
        </w:rPr>
        <w:t>月　　日</w:t>
      </w:r>
      <w:r w:rsidRPr="005C3977">
        <w:rPr>
          <w:rFonts w:ascii="ＭＳ ゴシック" w:eastAsia="ＭＳ ゴシック" w:hAnsi="ＭＳ ゴシック" w:cs="Century" w:hint="eastAsia"/>
          <w:sz w:val="24"/>
        </w:rPr>
        <w:t xml:space="preserve">　</w:t>
      </w:r>
    </w:p>
    <w:p w14:paraId="4A70AE6B" w14:textId="77777777" w:rsidR="001F67DF" w:rsidRPr="005C3977" w:rsidRDefault="001F67DF" w:rsidP="001F67DF">
      <w:pPr>
        <w:rPr>
          <w:rFonts w:ascii="ＭＳ ゴシック" w:eastAsia="ＭＳ ゴシック" w:hAnsi="ＭＳ ゴシック" w:cs="Century"/>
          <w:sz w:val="24"/>
        </w:rPr>
      </w:pPr>
    </w:p>
    <w:p w14:paraId="5FE020CD" w14:textId="3D5426DB" w:rsidR="001F67DF" w:rsidRPr="005C3977" w:rsidRDefault="00976AE4" w:rsidP="001F67DF">
      <w:pPr>
        <w:ind w:firstLineChars="100" w:firstLine="240"/>
        <w:rPr>
          <w:rFonts w:ascii="ＭＳ ゴシック" w:eastAsia="ＭＳ ゴシック" w:hAnsi="ＭＳ ゴシック" w:cs="Century"/>
          <w:sz w:val="24"/>
        </w:rPr>
      </w:pPr>
      <w:r w:rsidRPr="005C3977">
        <w:rPr>
          <w:rFonts w:ascii="ＭＳ ゴシック" w:eastAsia="ＭＳ ゴシック" w:hAnsi="ＭＳ ゴシック" w:hint="eastAsia"/>
          <w:sz w:val="24"/>
        </w:rPr>
        <w:t>熊本県知事　木村　敬</w:t>
      </w:r>
      <w:r w:rsidR="001F67DF" w:rsidRPr="005C3977">
        <w:rPr>
          <w:rFonts w:ascii="ＭＳ ゴシック" w:eastAsia="ＭＳ ゴシック" w:hAnsi="ＭＳ ゴシック" w:hint="eastAsia"/>
          <w:sz w:val="24"/>
        </w:rPr>
        <w:t xml:space="preserve">　様</w:t>
      </w:r>
    </w:p>
    <w:p w14:paraId="345741D3" w14:textId="77777777" w:rsidR="001F67DF" w:rsidRPr="005C3977" w:rsidRDefault="001F67DF" w:rsidP="001F67DF">
      <w:pPr>
        <w:rPr>
          <w:rFonts w:ascii="ＭＳ ゴシック" w:eastAsia="ＭＳ ゴシック" w:hAnsi="ＭＳ ゴシック" w:cs="Century"/>
          <w:sz w:val="24"/>
        </w:rPr>
      </w:pPr>
    </w:p>
    <w:p w14:paraId="1284FDF8" w14:textId="1FC535F1" w:rsidR="001F67DF" w:rsidRPr="005C3977" w:rsidRDefault="001F67DF" w:rsidP="007476A4">
      <w:pPr>
        <w:ind w:firstLineChars="1450" w:firstLine="3480"/>
        <w:rPr>
          <w:rFonts w:ascii="ＭＳ ゴシック" w:eastAsia="ＭＳ ゴシック" w:hAnsi="ＭＳ ゴシック"/>
          <w:sz w:val="24"/>
        </w:rPr>
      </w:pPr>
      <w:r w:rsidRPr="005C3977">
        <w:rPr>
          <w:rFonts w:ascii="ＭＳ ゴシック" w:eastAsia="ＭＳ ゴシック" w:hAnsi="ＭＳ ゴシック" w:hint="eastAsia"/>
          <w:sz w:val="24"/>
        </w:rPr>
        <w:t xml:space="preserve">提出者　</w:t>
      </w:r>
      <w:r w:rsidRPr="007476A4">
        <w:rPr>
          <w:rFonts w:ascii="ＭＳ ゴシック" w:eastAsia="ＭＳ ゴシック" w:hAnsi="ＭＳ ゴシック" w:hint="eastAsia"/>
          <w:spacing w:val="150"/>
          <w:kern w:val="0"/>
          <w:sz w:val="24"/>
          <w:fitText w:val="1320" w:id="-1532171520"/>
        </w:rPr>
        <w:t>所在</w:t>
      </w:r>
      <w:r w:rsidRPr="007476A4">
        <w:rPr>
          <w:rFonts w:ascii="ＭＳ ゴシック" w:eastAsia="ＭＳ ゴシック" w:hAnsi="ＭＳ ゴシック" w:hint="eastAsia"/>
          <w:kern w:val="0"/>
          <w:sz w:val="24"/>
          <w:fitText w:val="1320" w:id="-1532171520"/>
        </w:rPr>
        <w:t>地</w:t>
      </w:r>
    </w:p>
    <w:p w14:paraId="130FBD0F" w14:textId="77777777" w:rsidR="001F67DF" w:rsidRPr="005C3977" w:rsidRDefault="001F67DF" w:rsidP="007476A4">
      <w:pPr>
        <w:ind w:firstLineChars="1850" w:firstLine="4440"/>
        <w:rPr>
          <w:rFonts w:ascii="ＭＳ ゴシック" w:eastAsia="ＭＳ ゴシック" w:hAnsi="ＭＳ ゴシック"/>
          <w:sz w:val="24"/>
        </w:rPr>
      </w:pPr>
      <w:r w:rsidRPr="005C3977">
        <w:rPr>
          <w:rFonts w:ascii="ＭＳ ゴシック" w:eastAsia="ＭＳ ゴシック" w:hAnsi="ＭＳ ゴシック" w:hint="eastAsia"/>
          <w:sz w:val="24"/>
        </w:rPr>
        <w:t>商号又は名称</w:t>
      </w:r>
    </w:p>
    <w:p w14:paraId="5DD49122" w14:textId="1B6CE2F8" w:rsidR="001F67DF" w:rsidRPr="005C3977" w:rsidRDefault="001F67DF" w:rsidP="007476A4">
      <w:pPr>
        <w:ind w:firstLineChars="1850" w:firstLine="4440"/>
        <w:rPr>
          <w:rFonts w:ascii="ＭＳ ゴシック" w:eastAsia="ＭＳ ゴシック" w:hAnsi="ＭＳ ゴシック"/>
          <w:sz w:val="24"/>
        </w:rPr>
      </w:pPr>
      <w:r w:rsidRPr="005C3977">
        <w:rPr>
          <w:rFonts w:ascii="ＭＳ ゴシック" w:eastAsia="ＭＳ ゴシック" w:hAnsi="ＭＳ ゴシック" w:hint="eastAsia"/>
          <w:kern w:val="0"/>
          <w:sz w:val="24"/>
        </w:rPr>
        <w:t>代表者職氏名</w:t>
      </w:r>
      <w:r w:rsidR="007476A4">
        <w:rPr>
          <w:rFonts w:ascii="ＭＳ ゴシック" w:eastAsia="ＭＳ ゴシック" w:hAnsi="ＭＳ ゴシック" w:hint="eastAsia"/>
          <w:kern w:val="0"/>
          <w:sz w:val="24"/>
        </w:rPr>
        <w:t xml:space="preserve"> </w:t>
      </w:r>
      <w:r w:rsidR="007476A4">
        <w:rPr>
          <w:rFonts w:ascii="ＭＳ ゴシック" w:eastAsia="ＭＳ ゴシック" w:hAnsi="ＭＳ ゴシック"/>
          <w:kern w:val="0"/>
          <w:sz w:val="24"/>
        </w:rPr>
        <w:t xml:space="preserve">    </w:t>
      </w:r>
      <w:r w:rsidRPr="005C3977">
        <w:rPr>
          <w:rFonts w:ascii="ＭＳ ゴシック" w:eastAsia="ＭＳ ゴシック" w:hAnsi="ＭＳ ゴシック" w:hint="eastAsia"/>
          <w:kern w:val="0"/>
          <w:sz w:val="24"/>
        </w:rPr>
        <w:t xml:space="preserve">　　　　</w:t>
      </w:r>
      <w:r w:rsidR="005C3977">
        <w:rPr>
          <w:rFonts w:ascii="ＭＳ ゴシック" w:eastAsia="ＭＳ ゴシック" w:hAnsi="ＭＳ ゴシック" w:hint="eastAsia"/>
          <w:sz w:val="24"/>
        </w:rPr>
        <w:t xml:space="preserve">　　　　　　</w:t>
      </w:r>
      <w:r w:rsidRPr="005C3977">
        <w:rPr>
          <w:rFonts w:ascii="ＭＳ ゴシック" w:eastAsia="ＭＳ ゴシック" w:hAnsi="ＭＳ ゴシック" w:hint="eastAsia"/>
          <w:sz w:val="24"/>
        </w:rPr>
        <w:t>印</w:t>
      </w:r>
    </w:p>
    <w:p w14:paraId="3ED0B765" w14:textId="77777777" w:rsidR="001F67DF" w:rsidRPr="005C3977" w:rsidRDefault="001F67DF" w:rsidP="001F67DF">
      <w:pPr>
        <w:rPr>
          <w:rFonts w:ascii="ＭＳ ゴシック" w:eastAsia="ＭＳ ゴシック" w:hAnsi="ＭＳ ゴシック" w:cs="ＭＳ 明朝"/>
          <w:sz w:val="24"/>
        </w:rPr>
      </w:pPr>
    </w:p>
    <w:p w14:paraId="681862B3" w14:textId="50918561" w:rsidR="001F67DF" w:rsidRPr="005C3977" w:rsidRDefault="001F67DF" w:rsidP="00941139">
      <w:pPr>
        <w:spacing w:line="340" w:lineRule="exact"/>
        <w:rPr>
          <w:rFonts w:ascii="ＭＳ ゴシック" w:eastAsia="ＭＳ ゴシック" w:hAnsi="ＭＳ ゴシック" w:cs="ＭＳ 明朝"/>
          <w:sz w:val="24"/>
        </w:rPr>
      </w:pPr>
      <w:r w:rsidRPr="005C3977">
        <w:rPr>
          <w:rFonts w:ascii="ＭＳ ゴシック" w:eastAsia="ＭＳ ゴシック" w:hAnsi="ＭＳ ゴシック" w:cs="ＭＳ 明朝"/>
          <w:sz w:val="24"/>
        </w:rPr>
        <w:t xml:space="preserve">　当法人（団体）は、</w:t>
      </w:r>
      <w:r w:rsidR="00976AE4" w:rsidRPr="005C3977">
        <w:rPr>
          <w:rFonts w:ascii="ＭＳ ゴシック" w:eastAsia="ＭＳ ゴシック" w:hAnsi="ＭＳ ゴシック" w:hint="eastAsia"/>
          <w:sz w:val="24"/>
        </w:rPr>
        <w:t>令和</w:t>
      </w:r>
      <w:r w:rsidR="00CF0304">
        <w:rPr>
          <w:rFonts w:ascii="ＭＳ ゴシック" w:eastAsia="ＭＳ ゴシック" w:hAnsi="ＭＳ ゴシック"/>
          <w:sz w:val="24"/>
        </w:rPr>
        <w:t>7</w:t>
      </w:r>
      <w:r w:rsidR="00976AE4" w:rsidRPr="005C3977">
        <w:rPr>
          <w:rFonts w:ascii="ＭＳ ゴシック" w:eastAsia="ＭＳ ゴシック" w:hAnsi="ＭＳ ゴシック" w:hint="eastAsia"/>
          <w:sz w:val="24"/>
        </w:rPr>
        <w:t>年度（2</w:t>
      </w:r>
      <w:r w:rsidR="00CF0304">
        <w:rPr>
          <w:rFonts w:ascii="ＭＳ ゴシック" w:eastAsia="ＭＳ ゴシック" w:hAnsi="ＭＳ ゴシック"/>
          <w:sz w:val="24"/>
        </w:rPr>
        <w:t>025</w:t>
      </w:r>
      <w:bookmarkStart w:id="0" w:name="_GoBack"/>
      <w:bookmarkEnd w:id="0"/>
      <w:r w:rsidR="00976AE4" w:rsidRPr="005C3977">
        <w:rPr>
          <w:rFonts w:ascii="ＭＳ ゴシック" w:eastAsia="ＭＳ ゴシック" w:hAnsi="ＭＳ ゴシック" w:hint="eastAsia"/>
          <w:sz w:val="24"/>
        </w:rPr>
        <w:t>年度）台湾への輸出促進総合支援事業</w:t>
      </w:r>
      <w:r w:rsidRPr="005C3977">
        <w:rPr>
          <w:rFonts w:ascii="ＭＳ ゴシック" w:eastAsia="ＭＳ ゴシック" w:hAnsi="ＭＳ ゴシック" w:hint="eastAsia"/>
          <w:sz w:val="24"/>
        </w:rPr>
        <w:t>に係る</w:t>
      </w:r>
      <w:r w:rsidRPr="005C3977">
        <w:rPr>
          <w:rFonts w:ascii="ＭＳ ゴシック" w:eastAsia="ＭＳ ゴシック" w:hAnsi="ＭＳ ゴシック" w:cs="ＭＳ 明朝" w:hint="eastAsia"/>
          <w:sz w:val="24"/>
        </w:rPr>
        <w:t>公募型</w:t>
      </w:r>
      <w:r w:rsidRPr="005C3977">
        <w:rPr>
          <w:rFonts w:ascii="ＭＳ ゴシック" w:eastAsia="ＭＳ ゴシック" w:hAnsi="ＭＳ ゴシック" w:cs="ＭＳ 明朝"/>
          <w:sz w:val="24"/>
        </w:rPr>
        <w:t>プロポーザルへの参加に</w:t>
      </w:r>
      <w:r w:rsidRPr="005C3977">
        <w:rPr>
          <w:rFonts w:ascii="ＭＳ ゴシック" w:eastAsia="ＭＳ ゴシック" w:hAnsi="ＭＳ ゴシック" w:cs="ＭＳ 明朝" w:hint="eastAsia"/>
          <w:sz w:val="24"/>
        </w:rPr>
        <w:t>当たり</w:t>
      </w:r>
      <w:r w:rsidRPr="005C3977">
        <w:rPr>
          <w:rFonts w:ascii="ＭＳ ゴシック" w:eastAsia="ＭＳ ゴシック" w:hAnsi="ＭＳ ゴシック" w:cs="ＭＳ 明朝"/>
          <w:sz w:val="24"/>
        </w:rPr>
        <w:t>、「参加表明書」及び</w:t>
      </w:r>
      <w:r w:rsidR="00941139">
        <w:rPr>
          <w:rFonts w:ascii="ＭＳ ゴシック" w:eastAsia="ＭＳ ゴシック" w:hAnsi="ＭＳ ゴシック" w:cs="ＭＳ 明朝" w:hint="eastAsia"/>
          <w:sz w:val="24"/>
        </w:rPr>
        <w:t>下記１に示す</w:t>
      </w:r>
      <w:r w:rsidRPr="005C3977">
        <w:rPr>
          <w:rFonts w:ascii="ＭＳ ゴシック" w:eastAsia="ＭＳ ゴシック" w:hAnsi="ＭＳ ゴシック" w:cs="ＭＳ 明朝" w:hint="eastAsia"/>
          <w:sz w:val="24"/>
        </w:rPr>
        <w:t>添付</w:t>
      </w:r>
      <w:r w:rsidRPr="005C3977">
        <w:rPr>
          <w:rFonts w:ascii="ＭＳ ゴシック" w:eastAsia="ＭＳ ゴシック" w:hAnsi="ＭＳ ゴシック" w:cs="ＭＳ 明朝"/>
          <w:sz w:val="24"/>
        </w:rPr>
        <w:t>書類の全ての記載事項について事実と相違ないこと、</w:t>
      </w:r>
      <w:r w:rsidRPr="005C3977">
        <w:rPr>
          <w:rFonts w:ascii="ＭＳ ゴシック" w:eastAsia="ＭＳ ゴシック" w:hAnsi="ＭＳ ゴシック" w:cs="ＭＳ 明朝" w:hint="eastAsia"/>
          <w:sz w:val="24"/>
        </w:rPr>
        <w:t>並びに</w:t>
      </w:r>
      <w:r w:rsidRPr="005C3977">
        <w:rPr>
          <w:rFonts w:ascii="ＭＳ ゴシック" w:eastAsia="ＭＳ ゴシック" w:hAnsi="ＭＳ ゴシック" w:cs="ＭＳ 明朝"/>
          <w:sz w:val="24"/>
        </w:rPr>
        <w:t>下記</w:t>
      </w:r>
      <w:r w:rsidR="00941139">
        <w:rPr>
          <w:rFonts w:ascii="ＭＳ ゴシック" w:eastAsia="ＭＳ ゴシック" w:hAnsi="ＭＳ ゴシック" w:cs="ＭＳ 明朝" w:hint="eastAsia"/>
          <w:sz w:val="24"/>
        </w:rPr>
        <w:t>２</w:t>
      </w:r>
      <w:r w:rsidRPr="005C3977">
        <w:rPr>
          <w:rFonts w:ascii="ＭＳ ゴシック" w:eastAsia="ＭＳ ゴシック" w:hAnsi="ＭＳ ゴシック" w:cs="ＭＳ 明朝"/>
          <w:sz w:val="24"/>
        </w:rPr>
        <w:t>に示す参加に必要な全ての資格要件を有していることを誓約します。</w:t>
      </w:r>
    </w:p>
    <w:p w14:paraId="374AD10D" w14:textId="77777777" w:rsidR="001F67DF" w:rsidRPr="005C3977" w:rsidRDefault="001F67DF" w:rsidP="001F67DF">
      <w:pPr>
        <w:pStyle w:val="a3"/>
        <w:rPr>
          <w:rFonts w:ascii="ＭＳ ゴシック" w:eastAsia="ＭＳ ゴシック" w:hAnsi="ＭＳ ゴシック"/>
          <w:sz w:val="24"/>
        </w:rPr>
      </w:pPr>
      <w:r w:rsidRPr="005C3977">
        <w:rPr>
          <w:rFonts w:ascii="ＭＳ ゴシック" w:eastAsia="ＭＳ ゴシック" w:hAnsi="ＭＳ ゴシック"/>
          <w:sz w:val="24"/>
        </w:rPr>
        <w:t>記</w:t>
      </w:r>
    </w:p>
    <w:p w14:paraId="4BF02CC0" w14:textId="259F3248" w:rsidR="00941139" w:rsidRDefault="00941139" w:rsidP="00941139">
      <w:pPr>
        <w:rPr>
          <w:rFonts w:ascii="ＭＳ ゴシック" w:eastAsia="ＭＳ ゴシック" w:hAnsi="ＭＳ ゴシック"/>
          <w:b/>
          <w:sz w:val="24"/>
        </w:rPr>
      </w:pPr>
      <w:r>
        <w:rPr>
          <w:rFonts w:ascii="ＭＳ ゴシック" w:eastAsia="ＭＳ ゴシック" w:hAnsi="ＭＳ ゴシック" w:hint="eastAsia"/>
          <w:b/>
          <w:sz w:val="24"/>
        </w:rPr>
        <w:t>１　添付書類</w:t>
      </w:r>
    </w:p>
    <w:p w14:paraId="7C3F5F1C" w14:textId="6387C744" w:rsidR="00941139" w:rsidRDefault="00941139" w:rsidP="00941139">
      <w:pPr>
        <w:tabs>
          <w:tab w:val="left" w:pos="5250"/>
        </w:tabs>
        <w:spacing w:line="34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（１）会社概要（第</w:t>
      </w:r>
      <w:r w:rsidR="007A651A">
        <w:rPr>
          <w:rFonts w:ascii="ＭＳ ゴシック" w:eastAsia="ＭＳ ゴシック" w:hAnsi="ＭＳ ゴシック" w:hint="eastAsia"/>
          <w:sz w:val="24"/>
        </w:rPr>
        <w:t>3</w:t>
      </w:r>
      <w:r>
        <w:rPr>
          <w:rFonts w:ascii="ＭＳ ゴシック" w:eastAsia="ＭＳ ゴシック" w:hAnsi="ＭＳ ゴシック" w:hint="eastAsia"/>
          <w:sz w:val="24"/>
        </w:rPr>
        <w:t>号様式）</w:t>
      </w:r>
    </w:p>
    <w:p w14:paraId="71132789" w14:textId="3B9FCB19" w:rsidR="00941139" w:rsidRDefault="00941139" w:rsidP="00941139">
      <w:pPr>
        <w:tabs>
          <w:tab w:val="left" w:pos="5250"/>
        </w:tabs>
        <w:spacing w:line="34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（２）</w:t>
      </w:r>
      <w:r>
        <w:rPr>
          <w:rFonts w:ascii="ＭＳ ゴシック" w:eastAsia="ＭＳ ゴシック" w:hAnsi="ＭＳ ゴシック"/>
          <w:sz w:val="24"/>
        </w:rPr>
        <w:t>貸借対照表及び損益計算書（直近</w:t>
      </w:r>
      <w:r>
        <w:rPr>
          <w:rFonts w:ascii="ＭＳ ゴシック" w:eastAsia="ＭＳ ゴシック" w:hAnsi="ＭＳ ゴシック" w:hint="eastAsia"/>
          <w:sz w:val="24"/>
        </w:rPr>
        <w:t>1</w:t>
      </w:r>
      <w:r w:rsidRPr="00F05E20">
        <w:rPr>
          <w:rFonts w:ascii="ＭＳ ゴシック" w:eastAsia="ＭＳ ゴシック" w:hAnsi="ＭＳ ゴシック"/>
          <w:sz w:val="24"/>
        </w:rPr>
        <w:t>事業年度分）</w:t>
      </w:r>
    </w:p>
    <w:p w14:paraId="06E0B8F8" w14:textId="74E5D60F" w:rsidR="00941139" w:rsidRDefault="00941139" w:rsidP="00941139">
      <w:pPr>
        <w:tabs>
          <w:tab w:val="left" w:pos="5250"/>
        </w:tabs>
        <w:spacing w:line="34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（３）</w:t>
      </w:r>
      <w:r w:rsidRPr="00F05E20">
        <w:rPr>
          <w:rFonts w:ascii="ＭＳ ゴシック" w:eastAsia="ＭＳ ゴシック" w:hAnsi="ＭＳ ゴシック"/>
          <w:sz w:val="24"/>
        </w:rPr>
        <w:t>定款の写し</w:t>
      </w:r>
    </w:p>
    <w:p w14:paraId="7624C1DB" w14:textId="36F953F1" w:rsidR="00941139" w:rsidRPr="00F05E20" w:rsidRDefault="00941139" w:rsidP="00941139">
      <w:pPr>
        <w:tabs>
          <w:tab w:val="left" w:pos="5250"/>
        </w:tabs>
        <w:spacing w:line="34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（４）法人の</w:t>
      </w:r>
      <w:r>
        <w:rPr>
          <w:rFonts w:ascii="ＭＳ ゴシック" w:eastAsia="ＭＳ ゴシック" w:hAnsi="ＭＳ ゴシック"/>
          <w:sz w:val="24"/>
        </w:rPr>
        <w:t>履歴事項全部証明書（発行後</w:t>
      </w:r>
      <w:r>
        <w:rPr>
          <w:rFonts w:ascii="ＭＳ ゴシック" w:eastAsia="ＭＳ ゴシック" w:hAnsi="ＭＳ ゴシック" w:hint="eastAsia"/>
          <w:sz w:val="24"/>
        </w:rPr>
        <w:t>3</w:t>
      </w:r>
      <w:r w:rsidRPr="00F05E20">
        <w:rPr>
          <w:rFonts w:ascii="ＭＳ ゴシック" w:eastAsia="ＭＳ ゴシック" w:hAnsi="ＭＳ ゴシック"/>
          <w:sz w:val="24"/>
        </w:rPr>
        <w:t>月以内、写し可）</w:t>
      </w:r>
    </w:p>
    <w:p w14:paraId="7B2DDE80" w14:textId="1A4B1EE8" w:rsidR="00941139" w:rsidRDefault="00941139" w:rsidP="00941139">
      <w:pPr>
        <w:tabs>
          <w:tab w:val="left" w:pos="5250"/>
        </w:tabs>
        <w:spacing w:line="340" w:lineRule="exact"/>
        <w:ind w:left="600" w:hangingChars="250" w:hanging="600"/>
        <w:rPr>
          <w:rFonts w:ascii="ＭＳ ゴシック" w:eastAsia="ＭＳ ゴシック" w:hAnsi="ＭＳ ゴシック"/>
          <w:sz w:val="24"/>
        </w:rPr>
      </w:pPr>
      <w:r>
        <w:rPr>
          <w:rFonts w:ascii="ＭＳ ゴシック" w:eastAsia="ＭＳ ゴシック" w:hAnsi="ＭＳ ゴシック"/>
          <w:sz w:val="24"/>
        </w:rPr>
        <w:t xml:space="preserve">  </w:t>
      </w:r>
      <w:r>
        <w:rPr>
          <w:rFonts w:ascii="ＭＳ ゴシック" w:eastAsia="ＭＳ ゴシック" w:hAnsi="ＭＳ ゴシック" w:hint="eastAsia"/>
          <w:sz w:val="24"/>
        </w:rPr>
        <w:t>（５）</w:t>
      </w:r>
      <w:r w:rsidRPr="00F05E20">
        <w:rPr>
          <w:rFonts w:ascii="ＭＳ ゴシック" w:eastAsia="ＭＳ ゴシック" w:hAnsi="ＭＳ ゴシック"/>
          <w:sz w:val="24"/>
        </w:rPr>
        <w:t>消費税及び地方消費税に未納がないことの証明</w:t>
      </w:r>
      <w:r>
        <w:rPr>
          <w:rFonts w:ascii="ＭＳ ゴシック" w:eastAsia="ＭＳ ゴシック" w:hAnsi="ＭＳ ゴシック" w:hint="eastAsia"/>
          <w:sz w:val="24"/>
        </w:rPr>
        <w:t>書（</w:t>
      </w:r>
      <w:r>
        <w:rPr>
          <w:rFonts w:ascii="ＭＳ ゴシック" w:eastAsia="ＭＳ ゴシック" w:hAnsi="ＭＳ ゴシック"/>
          <w:sz w:val="24"/>
        </w:rPr>
        <w:t>発行後</w:t>
      </w:r>
      <w:r>
        <w:rPr>
          <w:rFonts w:ascii="ＭＳ ゴシック" w:eastAsia="ＭＳ ゴシック" w:hAnsi="ＭＳ ゴシック" w:hint="eastAsia"/>
          <w:sz w:val="24"/>
        </w:rPr>
        <w:t>3</w:t>
      </w:r>
      <w:r w:rsidRPr="00F05E20">
        <w:rPr>
          <w:rFonts w:ascii="ＭＳ ゴシック" w:eastAsia="ＭＳ ゴシック" w:hAnsi="ＭＳ ゴシック"/>
          <w:sz w:val="24"/>
        </w:rPr>
        <w:t>月以内、写し可）</w:t>
      </w:r>
    </w:p>
    <w:p w14:paraId="68C89A19" w14:textId="207ECD89" w:rsidR="00941139" w:rsidRDefault="00941139" w:rsidP="00941139">
      <w:pPr>
        <w:spacing w:line="340" w:lineRule="exact"/>
        <w:ind w:firstLineChars="100" w:firstLine="240"/>
        <w:rPr>
          <w:rFonts w:ascii="ＭＳ ゴシック" w:eastAsia="ＭＳ ゴシック" w:hAnsi="ＭＳ ゴシック"/>
          <w:b/>
          <w:sz w:val="24"/>
        </w:rPr>
      </w:pPr>
      <w:r>
        <w:rPr>
          <w:rFonts w:ascii="ＭＳ ゴシック" w:eastAsia="ＭＳ ゴシック" w:hAnsi="ＭＳ ゴシック" w:hint="eastAsia"/>
          <w:sz w:val="24"/>
        </w:rPr>
        <w:t>（６）</w:t>
      </w:r>
      <w:r>
        <w:rPr>
          <w:rFonts w:ascii="ＭＳ ゴシック" w:eastAsia="ＭＳ ゴシック" w:hAnsi="ＭＳ ゴシック"/>
          <w:sz w:val="24"/>
        </w:rPr>
        <w:t>熊本県税に未納がないことの証明</w:t>
      </w:r>
      <w:r>
        <w:rPr>
          <w:rFonts w:ascii="ＭＳ ゴシック" w:eastAsia="ＭＳ ゴシック" w:hAnsi="ＭＳ ゴシック" w:hint="eastAsia"/>
          <w:sz w:val="24"/>
        </w:rPr>
        <w:t>（</w:t>
      </w:r>
      <w:r>
        <w:rPr>
          <w:rFonts w:ascii="ＭＳ ゴシック" w:eastAsia="ＭＳ ゴシック" w:hAnsi="ＭＳ ゴシック"/>
          <w:sz w:val="24"/>
        </w:rPr>
        <w:t>発行後</w:t>
      </w:r>
      <w:r>
        <w:rPr>
          <w:rFonts w:ascii="ＭＳ ゴシック" w:eastAsia="ＭＳ ゴシック" w:hAnsi="ＭＳ ゴシック" w:hint="eastAsia"/>
          <w:sz w:val="24"/>
        </w:rPr>
        <w:t>3</w:t>
      </w:r>
      <w:r w:rsidRPr="00F05E20">
        <w:rPr>
          <w:rFonts w:ascii="ＭＳ ゴシック" w:eastAsia="ＭＳ ゴシック" w:hAnsi="ＭＳ ゴシック"/>
          <w:sz w:val="24"/>
        </w:rPr>
        <w:t>月以内、写し可）</w:t>
      </w:r>
    </w:p>
    <w:p w14:paraId="6B3BD2CE" w14:textId="77777777" w:rsidR="00941139" w:rsidRDefault="00941139" w:rsidP="00941139">
      <w:pPr>
        <w:spacing w:line="340" w:lineRule="exact"/>
        <w:ind w:firstLineChars="100" w:firstLine="241"/>
        <w:rPr>
          <w:rFonts w:ascii="ＭＳ ゴシック" w:eastAsia="ＭＳ ゴシック" w:hAnsi="ＭＳ ゴシック"/>
          <w:b/>
          <w:sz w:val="24"/>
        </w:rPr>
      </w:pPr>
    </w:p>
    <w:p w14:paraId="1933140B" w14:textId="3EC72F63" w:rsidR="001F67DF" w:rsidRPr="005C3977" w:rsidRDefault="00941139" w:rsidP="00941139">
      <w:pPr>
        <w:spacing w:line="340" w:lineRule="exact"/>
        <w:rPr>
          <w:rFonts w:ascii="ＭＳ ゴシック" w:eastAsia="ＭＳ ゴシック" w:hAnsi="ＭＳ ゴシック"/>
          <w:b/>
          <w:sz w:val="24"/>
        </w:rPr>
      </w:pPr>
      <w:r>
        <w:rPr>
          <w:rFonts w:ascii="ＭＳ ゴシック" w:eastAsia="ＭＳ ゴシック" w:hAnsi="ＭＳ ゴシック" w:hint="eastAsia"/>
          <w:b/>
          <w:sz w:val="24"/>
        </w:rPr>
        <w:t xml:space="preserve">２　</w:t>
      </w:r>
      <w:r w:rsidR="001F67DF" w:rsidRPr="005C3977">
        <w:rPr>
          <w:rFonts w:ascii="ＭＳ ゴシック" w:eastAsia="ＭＳ ゴシック" w:hAnsi="ＭＳ ゴシック" w:hint="eastAsia"/>
          <w:b/>
          <w:sz w:val="24"/>
        </w:rPr>
        <w:t>参加資格要件</w:t>
      </w:r>
    </w:p>
    <w:p w14:paraId="2FB884F5" w14:textId="77777777" w:rsidR="001F67DF" w:rsidRPr="005C3977" w:rsidRDefault="001F67DF" w:rsidP="00941139">
      <w:pPr>
        <w:spacing w:line="340" w:lineRule="exact"/>
        <w:ind w:leftChars="200" w:left="420"/>
        <w:rPr>
          <w:rFonts w:ascii="ＭＳ ゴシック" w:eastAsia="ＭＳ ゴシック" w:hAnsi="ＭＳ ゴシック" w:cs="Century"/>
          <w:sz w:val="24"/>
        </w:rPr>
      </w:pPr>
      <w:r w:rsidRPr="005C3977">
        <w:rPr>
          <w:rFonts w:ascii="ＭＳ ゴシック" w:eastAsia="ＭＳ ゴシック" w:hAnsi="ＭＳ ゴシック" w:cs="Century" w:hint="eastAsia"/>
          <w:sz w:val="24"/>
        </w:rPr>
        <w:t>本業務のプロポーザルに参加できる者は、次の要件の全てを満たす者とする。</w:t>
      </w:r>
    </w:p>
    <w:p w14:paraId="3144668E" w14:textId="77777777" w:rsidR="005C3977" w:rsidRPr="005C3977" w:rsidRDefault="005C3977" w:rsidP="00941139">
      <w:pPr>
        <w:spacing w:line="340" w:lineRule="exact"/>
        <w:ind w:leftChars="100" w:left="690" w:hangingChars="200" w:hanging="480"/>
        <w:rPr>
          <w:rFonts w:ascii="ＭＳ ゴシック" w:eastAsia="ＭＳ ゴシック" w:hAnsi="ＭＳ ゴシック"/>
          <w:color w:val="000000" w:themeColor="text1"/>
          <w:sz w:val="24"/>
        </w:rPr>
      </w:pPr>
      <w:r w:rsidRPr="005C3977">
        <w:rPr>
          <w:rFonts w:ascii="ＭＳ ゴシック" w:eastAsia="ＭＳ ゴシック" w:hAnsi="ＭＳ ゴシック" w:hint="eastAsia"/>
          <w:color w:val="000000" w:themeColor="text1"/>
          <w:sz w:val="24"/>
        </w:rPr>
        <w:t>（１）地方自治法施行令（昭和2</w:t>
      </w:r>
      <w:r w:rsidRPr="005C3977">
        <w:rPr>
          <w:rFonts w:ascii="ＭＳ ゴシック" w:eastAsia="ＭＳ ゴシック" w:hAnsi="ＭＳ ゴシック"/>
          <w:color w:val="000000" w:themeColor="text1"/>
          <w:sz w:val="24"/>
        </w:rPr>
        <w:t>2</w:t>
      </w:r>
      <w:r w:rsidRPr="005C3977">
        <w:rPr>
          <w:rFonts w:ascii="ＭＳ ゴシック" w:eastAsia="ＭＳ ゴシック" w:hAnsi="ＭＳ ゴシック" w:hint="eastAsia"/>
          <w:color w:val="000000" w:themeColor="text1"/>
          <w:sz w:val="24"/>
        </w:rPr>
        <w:t>年政令第1</w:t>
      </w:r>
      <w:r w:rsidRPr="005C3977">
        <w:rPr>
          <w:rFonts w:ascii="ＭＳ ゴシック" w:eastAsia="ＭＳ ゴシック" w:hAnsi="ＭＳ ゴシック"/>
          <w:color w:val="000000" w:themeColor="text1"/>
          <w:sz w:val="24"/>
        </w:rPr>
        <w:t>6</w:t>
      </w:r>
      <w:r w:rsidRPr="005C3977">
        <w:rPr>
          <w:rFonts w:ascii="ＭＳ ゴシック" w:eastAsia="ＭＳ ゴシック" w:hAnsi="ＭＳ ゴシック" w:hint="eastAsia"/>
          <w:color w:val="000000" w:themeColor="text1"/>
          <w:sz w:val="24"/>
        </w:rPr>
        <w:t>号）第1</w:t>
      </w:r>
      <w:r w:rsidRPr="005C3977">
        <w:rPr>
          <w:rFonts w:ascii="ＭＳ ゴシック" w:eastAsia="ＭＳ ゴシック" w:hAnsi="ＭＳ ゴシック"/>
          <w:color w:val="000000" w:themeColor="text1"/>
          <w:sz w:val="24"/>
        </w:rPr>
        <w:t>67</w:t>
      </w:r>
      <w:r w:rsidRPr="005C3977">
        <w:rPr>
          <w:rFonts w:ascii="ＭＳ ゴシック" w:eastAsia="ＭＳ ゴシック" w:hAnsi="ＭＳ ゴシック" w:hint="eastAsia"/>
          <w:color w:val="000000" w:themeColor="text1"/>
          <w:sz w:val="24"/>
        </w:rPr>
        <w:t>条の4の規定に該当しない者であること。</w:t>
      </w:r>
    </w:p>
    <w:p w14:paraId="281F2CBB" w14:textId="168CF002" w:rsidR="005C3977" w:rsidRPr="005C3977" w:rsidRDefault="005C3977" w:rsidP="00941139">
      <w:pPr>
        <w:adjustRightInd w:val="0"/>
        <w:spacing w:line="340" w:lineRule="exact"/>
        <w:ind w:leftChars="100" w:left="690" w:hangingChars="200" w:hanging="480"/>
        <w:rPr>
          <w:rFonts w:ascii="ＭＳ ゴシック" w:eastAsia="ＭＳ ゴシック" w:hAnsi="ＭＳ ゴシック"/>
          <w:sz w:val="24"/>
        </w:rPr>
      </w:pPr>
      <w:r>
        <w:rPr>
          <w:rFonts w:ascii="ＭＳ ゴシック" w:eastAsia="ＭＳ ゴシック" w:hAnsi="ＭＳ ゴシック"/>
          <w:sz w:val="24"/>
        </w:rPr>
        <w:t>（２）会社更生法（平成</w:t>
      </w:r>
      <w:r>
        <w:rPr>
          <w:rFonts w:ascii="ＭＳ ゴシック" w:eastAsia="ＭＳ ゴシック" w:hAnsi="ＭＳ ゴシック" w:hint="eastAsia"/>
          <w:sz w:val="24"/>
        </w:rPr>
        <w:t>1</w:t>
      </w:r>
      <w:r>
        <w:rPr>
          <w:rFonts w:ascii="ＭＳ ゴシック" w:eastAsia="ＭＳ ゴシック" w:hAnsi="ＭＳ ゴシック"/>
          <w:sz w:val="24"/>
        </w:rPr>
        <w:t>4年法律第</w:t>
      </w:r>
      <w:r>
        <w:rPr>
          <w:rFonts w:ascii="ＭＳ ゴシック" w:eastAsia="ＭＳ ゴシック" w:hAnsi="ＭＳ ゴシック" w:hint="eastAsia"/>
          <w:sz w:val="24"/>
        </w:rPr>
        <w:t>1</w:t>
      </w:r>
      <w:r>
        <w:rPr>
          <w:rFonts w:ascii="ＭＳ ゴシック" w:eastAsia="ＭＳ ゴシック" w:hAnsi="ＭＳ ゴシック"/>
          <w:sz w:val="24"/>
        </w:rPr>
        <w:t>54号）第</w:t>
      </w:r>
      <w:r>
        <w:rPr>
          <w:rFonts w:ascii="ＭＳ ゴシック" w:eastAsia="ＭＳ ゴシック" w:hAnsi="ＭＳ ゴシック" w:hint="eastAsia"/>
          <w:sz w:val="24"/>
        </w:rPr>
        <w:t>1</w:t>
      </w:r>
      <w:r>
        <w:rPr>
          <w:rFonts w:ascii="ＭＳ ゴシック" w:eastAsia="ＭＳ ゴシック" w:hAnsi="ＭＳ ゴシック"/>
          <w:sz w:val="24"/>
        </w:rPr>
        <w:t>7</w:t>
      </w:r>
      <w:r w:rsidRPr="005C3977">
        <w:rPr>
          <w:rFonts w:ascii="ＭＳ ゴシック" w:eastAsia="ＭＳ ゴシック" w:hAnsi="ＭＳ ゴシック"/>
          <w:sz w:val="24"/>
        </w:rPr>
        <w:t>条の規定による更生手続開始の申立てを行った者又は申立てをなされた者にあっては、裁判所から当該申立てに係る更生計画認可の決定を受けていること。</w:t>
      </w:r>
    </w:p>
    <w:p w14:paraId="4F03BEED" w14:textId="5165EFD4" w:rsidR="005C3977" w:rsidRPr="005C3977" w:rsidRDefault="005C3977" w:rsidP="00941139">
      <w:pPr>
        <w:adjustRightInd w:val="0"/>
        <w:spacing w:line="340" w:lineRule="exact"/>
        <w:ind w:leftChars="100" w:left="690" w:hangingChars="200" w:hanging="480"/>
        <w:rPr>
          <w:rFonts w:ascii="ＭＳ ゴシック" w:eastAsia="ＭＳ ゴシック" w:hAnsi="ＭＳ ゴシック"/>
          <w:sz w:val="24"/>
        </w:rPr>
      </w:pPr>
      <w:r>
        <w:rPr>
          <w:rFonts w:ascii="ＭＳ ゴシック" w:eastAsia="ＭＳ ゴシック" w:hAnsi="ＭＳ ゴシック"/>
          <w:sz w:val="24"/>
        </w:rPr>
        <w:t>（３）民事再生法（平成</w:t>
      </w:r>
      <w:r>
        <w:rPr>
          <w:rFonts w:ascii="ＭＳ ゴシック" w:eastAsia="ＭＳ ゴシック" w:hAnsi="ＭＳ ゴシック" w:hint="eastAsia"/>
          <w:sz w:val="24"/>
        </w:rPr>
        <w:t>1</w:t>
      </w:r>
      <w:r>
        <w:rPr>
          <w:rFonts w:ascii="ＭＳ ゴシック" w:eastAsia="ＭＳ ゴシック" w:hAnsi="ＭＳ ゴシック"/>
          <w:sz w:val="24"/>
        </w:rPr>
        <w:t>1年法律第</w:t>
      </w:r>
      <w:r>
        <w:rPr>
          <w:rFonts w:ascii="ＭＳ ゴシック" w:eastAsia="ＭＳ ゴシック" w:hAnsi="ＭＳ ゴシック" w:hint="eastAsia"/>
          <w:sz w:val="24"/>
        </w:rPr>
        <w:t>2</w:t>
      </w:r>
      <w:r>
        <w:rPr>
          <w:rFonts w:ascii="ＭＳ ゴシック" w:eastAsia="ＭＳ ゴシック" w:hAnsi="ＭＳ ゴシック"/>
          <w:sz w:val="24"/>
        </w:rPr>
        <w:t>25号）第</w:t>
      </w:r>
      <w:r>
        <w:rPr>
          <w:rFonts w:ascii="ＭＳ ゴシック" w:eastAsia="ＭＳ ゴシック" w:hAnsi="ＭＳ ゴシック" w:hint="eastAsia"/>
          <w:sz w:val="24"/>
        </w:rPr>
        <w:t>2</w:t>
      </w:r>
      <w:r>
        <w:rPr>
          <w:rFonts w:ascii="ＭＳ ゴシック" w:eastAsia="ＭＳ ゴシック" w:hAnsi="ＭＳ ゴシック"/>
          <w:sz w:val="24"/>
        </w:rPr>
        <w:t>1</w:t>
      </w:r>
      <w:r w:rsidRPr="005C3977">
        <w:rPr>
          <w:rFonts w:ascii="ＭＳ ゴシック" w:eastAsia="ＭＳ ゴシック" w:hAnsi="ＭＳ ゴシック"/>
          <w:sz w:val="24"/>
        </w:rPr>
        <w:t>条の規定による再生手続開始の申立てを行った者又は申立てをなされた者にあっては、裁判所から当該申立てに係る再生計画認可の決定を受けていること。</w:t>
      </w:r>
    </w:p>
    <w:p w14:paraId="5DC05E64" w14:textId="77777777" w:rsidR="005C3977" w:rsidRPr="005C3977" w:rsidRDefault="005C3977" w:rsidP="00941139">
      <w:pPr>
        <w:adjustRightInd w:val="0"/>
        <w:spacing w:line="340" w:lineRule="exact"/>
        <w:ind w:leftChars="100" w:left="690" w:hangingChars="200" w:hanging="480"/>
        <w:rPr>
          <w:rFonts w:ascii="ＭＳ ゴシック" w:eastAsia="ＭＳ ゴシック" w:hAnsi="ＭＳ ゴシック"/>
          <w:sz w:val="24"/>
        </w:rPr>
      </w:pPr>
      <w:r w:rsidRPr="005C3977">
        <w:rPr>
          <w:rFonts w:ascii="ＭＳ ゴシック" w:eastAsia="ＭＳ ゴシック" w:hAnsi="ＭＳ ゴシック" w:hint="eastAsia"/>
          <w:color w:val="000000" w:themeColor="text1"/>
          <w:sz w:val="24"/>
        </w:rPr>
        <w:t>（４）</w:t>
      </w:r>
      <w:r w:rsidRPr="005C3977">
        <w:rPr>
          <w:rFonts w:ascii="ＭＳ ゴシック" w:eastAsia="ＭＳ ゴシック" w:hAnsi="ＭＳ ゴシック"/>
          <w:sz w:val="24"/>
        </w:rPr>
        <w:t>熊本県物品購入等及び業務委託等契約に係る指名停止等の措置要領（平成</w:t>
      </w:r>
      <w:r w:rsidRPr="005C3977">
        <w:rPr>
          <w:rFonts w:ascii="ＭＳ ゴシック" w:eastAsia="ＭＳ ゴシック" w:hAnsi="ＭＳ ゴシック" w:hint="eastAsia"/>
          <w:sz w:val="24"/>
        </w:rPr>
        <w:t>1</w:t>
      </w:r>
      <w:r w:rsidRPr="005C3977">
        <w:rPr>
          <w:rFonts w:ascii="ＭＳ ゴシック" w:eastAsia="ＭＳ ゴシック" w:hAnsi="ＭＳ ゴシック"/>
          <w:sz w:val="24"/>
        </w:rPr>
        <w:t>4年熊本県告示第</w:t>
      </w:r>
      <w:r w:rsidRPr="005C3977">
        <w:rPr>
          <w:rFonts w:ascii="ＭＳ ゴシック" w:eastAsia="ＭＳ ゴシック" w:hAnsi="ＭＳ ゴシック" w:hint="eastAsia"/>
          <w:sz w:val="24"/>
        </w:rPr>
        <w:t>8</w:t>
      </w:r>
      <w:r w:rsidRPr="005C3977">
        <w:rPr>
          <w:rFonts w:ascii="ＭＳ ゴシック" w:eastAsia="ＭＳ ゴシック" w:hAnsi="ＭＳ ゴシック"/>
          <w:sz w:val="24"/>
        </w:rPr>
        <w:t>11号）第</w:t>
      </w:r>
      <w:r w:rsidRPr="005C3977">
        <w:rPr>
          <w:rFonts w:ascii="ＭＳ ゴシック" w:eastAsia="ＭＳ ゴシック" w:hAnsi="ＭＳ ゴシック" w:hint="eastAsia"/>
          <w:sz w:val="24"/>
        </w:rPr>
        <w:t>2</w:t>
      </w:r>
      <w:r w:rsidRPr="005C3977">
        <w:rPr>
          <w:rFonts w:ascii="ＭＳ ゴシック" w:eastAsia="ＭＳ ゴシック" w:hAnsi="ＭＳ ゴシック"/>
          <w:sz w:val="24"/>
        </w:rPr>
        <w:t>条第</w:t>
      </w:r>
      <w:r w:rsidRPr="005C3977">
        <w:rPr>
          <w:rFonts w:ascii="ＭＳ ゴシック" w:eastAsia="ＭＳ ゴシック" w:hAnsi="ＭＳ ゴシック" w:hint="eastAsia"/>
          <w:sz w:val="24"/>
        </w:rPr>
        <w:t>1</w:t>
      </w:r>
      <w:r w:rsidRPr="005C3977">
        <w:rPr>
          <w:rFonts w:ascii="ＭＳ ゴシック" w:eastAsia="ＭＳ ゴシック" w:hAnsi="ＭＳ ゴシック"/>
          <w:sz w:val="24"/>
        </w:rPr>
        <w:t>項の規定による指名停止の期間中でないこと。</w:t>
      </w:r>
    </w:p>
    <w:p w14:paraId="37F2096E" w14:textId="77777777" w:rsidR="005C3977" w:rsidRPr="005C3977" w:rsidRDefault="005C3977" w:rsidP="00941139">
      <w:pPr>
        <w:spacing w:line="340" w:lineRule="exact"/>
        <w:ind w:leftChars="100" w:left="690" w:hangingChars="200" w:hanging="480"/>
        <w:rPr>
          <w:rFonts w:ascii="ＭＳ ゴシック" w:eastAsia="ＭＳ ゴシック" w:hAnsi="ＭＳ ゴシック"/>
          <w:color w:val="000000" w:themeColor="text1"/>
          <w:sz w:val="24"/>
        </w:rPr>
      </w:pPr>
      <w:r w:rsidRPr="005C3977">
        <w:rPr>
          <w:rFonts w:ascii="ＭＳ ゴシック" w:eastAsia="ＭＳ ゴシック" w:hAnsi="ＭＳ ゴシック" w:hint="eastAsia"/>
          <w:color w:val="000000" w:themeColor="text1"/>
          <w:sz w:val="24"/>
        </w:rPr>
        <w:t>（５）</w:t>
      </w:r>
      <w:r w:rsidRPr="005C3977">
        <w:rPr>
          <w:rFonts w:ascii="ＭＳ ゴシック" w:eastAsia="ＭＳ ゴシック" w:hAnsi="ＭＳ ゴシック"/>
          <w:sz w:val="24"/>
        </w:rPr>
        <w:t>消費税及び地方消費税並びに都道府県税において未納がない者であること。</w:t>
      </w:r>
    </w:p>
    <w:p w14:paraId="5B609867" w14:textId="4D6AF7D7" w:rsidR="005C3977" w:rsidRPr="005C3977" w:rsidRDefault="005C3977" w:rsidP="001D6E5E">
      <w:pPr>
        <w:spacing w:line="340" w:lineRule="exact"/>
        <w:ind w:leftChars="100" w:left="671" w:rightChars="-40" w:right="-84" w:hangingChars="192" w:hanging="461"/>
        <w:rPr>
          <w:rFonts w:ascii="ＭＳ ゴシック" w:eastAsia="ＭＳ ゴシック" w:hAnsi="ＭＳ ゴシック"/>
          <w:sz w:val="24"/>
        </w:rPr>
      </w:pPr>
      <w:r w:rsidRPr="005C3977">
        <w:rPr>
          <w:rFonts w:ascii="ＭＳ ゴシック" w:eastAsia="ＭＳ ゴシック" w:hAnsi="ＭＳ ゴシック" w:hint="eastAsia"/>
          <w:sz w:val="24"/>
        </w:rPr>
        <w:t>（６）</w:t>
      </w:r>
      <w:r w:rsidR="001D6E5E" w:rsidRPr="001D6E5E">
        <w:rPr>
          <w:rFonts w:ascii="ＭＳ ゴシック" w:eastAsia="ＭＳ ゴシック" w:hAnsi="ＭＳ ゴシック" w:hint="eastAsia"/>
          <w:sz w:val="2"/>
        </w:rPr>
        <w:t xml:space="preserve"> </w:t>
      </w:r>
      <w:r w:rsidR="001D6E5E">
        <w:rPr>
          <w:rFonts w:ascii="ＭＳ ゴシック" w:eastAsia="ＭＳ ゴシック" w:hAnsi="ＭＳ ゴシック"/>
          <w:sz w:val="24"/>
        </w:rPr>
        <w:t>熊本県暴力団排除条例（平成</w:t>
      </w:r>
      <w:r w:rsidR="001D6E5E">
        <w:rPr>
          <w:rFonts w:ascii="ＭＳ ゴシック" w:eastAsia="ＭＳ ゴシック" w:hAnsi="ＭＳ ゴシック" w:hint="eastAsia"/>
          <w:sz w:val="24"/>
        </w:rPr>
        <w:t>2</w:t>
      </w:r>
      <w:r w:rsidR="001D6E5E">
        <w:rPr>
          <w:rFonts w:ascii="ＭＳ ゴシック" w:eastAsia="ＭＳ ゴシック" w:hAnsi="ＭＳ ゴシック"/>
          <w:sz w:val="24"/>
        </w:rPr>
        <w:t>2年熊本県条例第</w:t>
      </w:r>
      <w:r w:rsidR="001D6E5E">
        <w:rPr>
          <w:rFonts w:ascii="ＭＳ ゴシック" w:eastAsia="ＭＳ ゴシック" w:hAnsi="ＭＳ ゴシック" w:hint="eastAsia"/>
          <w:sz w:val="24"/>
        </w:rPr>
        <w:t>5</w:t>
      </w:r>
      <w:r w:rsidR="001D6E5E">
        <w:rPr>
          <w:rFonts w:ascii="ＭＳ ゴシック" w:eastAsia="ＭＳ ゴシック" w:hAnsi="ＭＳ ゴシック"/>
          <w:sz w:val="24"/>
        </w:rPr>
        <w:t>2号）第</w:t>
      </w:r>
      <w:r w:rsidR="001D6E5E">
        <w:rPr>
          <w:rFonts w:ascii="ＭＳ ゴシック" w:eastAsia="ＭＳ ゴシック" w:hAnsi="ＭＳ ゴシック" w:hint="eastAsia"/>
          <w:sz w:val="24"/>
        </w:rPr>
        <w:t>2</w:t>
      </w:r>
      <w:r w:rsidR="001D6E5E">
        <w:rPr>
          <w:rFonts w:ascii="ＭＳ ゴシック" w:eastAsia="ＭＳ ゴシック" w:hAnsi="ＭＳ ゴシック"/>
          <w:sz w:val="24"/>
        </w:rPr>
        <w:t>条第</w:t>
      </w:r>
      <w:r w:rsidR="001D6E5E">
        <w:rPr>
          <w:rFonts w:ascii="ＭＳ ゴシック" w:eastAsia="ＭＳ ゴシック" w:hAnsi="ＭＳ ゴシック" w:hint="eastAsia"/>
          <w:sz w:val="24"/>
        </w:rPr>
        <w:t>2</w:t>
      </w:r>
      <w:r w:rsidR="001D6E5E">
        <w:rPr>
          <w:rFonts w:ascii="ＭＳ ゴシック" w:eastAsia="ＭＳ ゴシック" w:hAnsi="ＭＳ ゴシック"/>
          <w:sz w:val="24"/>
        </w:rPr>
        <w:t>号に規定する暴力団員及び同条第</w:t>
      </w:r>
      <w:r w:rsidR="001D6E5E">
        <w:rPr>
          <w:rFonts w:ascii="ＭＳ ゴシック" w:eastAsia="ＭＳ ゴシック" w:hAnsi="ＭＳ ゴシック" w:hint="eastAsia"/>
          <w:sz w:val="24"/>
        </w:rPr>
        <w:t>4</w:t>
      </w:r>
      <w:r w:rsidRPr="005C3977">
        <w:rPr>
          <w:rFonts w:ascii="ＭＳ ゴシック" w:eastAsia="ＭＳ ゴシック" w:hAnsi="ＭＳ ゴシック"/>
          <w:sz w:val="24"/>
        </w:rPr>
        <w:t>号に規定する暴力団密接関係者に該当しない者であること。</w:t>
      </w:r>
    </w:p>
    <w:p w14:paraId="0CF9A27D" w14:textId="23C38049" w:rsidR="001F67DF" w:rsidRPr="005C3977" w:rsidRDefault="005C3977" w:rsidP="00941139">
      <w:pPr>
        <w:spacing w:line="340" w:lineRule="exact"/>
        <w:ind w:leftChars="48" w:left="581" w:hangingChars="200" w:hanging="480"/>
        <w:rPr>
          <w:rFonts w:ascii="ＭＳ ゴシック" w:eastAsia="ＭＳ ゴシック" w:hAnsi="ＭＳ ゴシック"/>
          <w:sz w:val="24"/>
        </w:rPr>
      </w:pPr>
      <w:r w:rsidRPr="005C3977">
        <w:rPr>
          <w:rFonts w:ascii="ＭＳ ゴシック" w:eastAsia="ＭＳ ゴシック" w:hAnsi="ＭＳ ゴシック" w:hint="eastAsia"/>
          <w:color w:val="000000" w:themeColor="text1"/>
          <w:sz w:val="24"/>
        </w:rPr>
        <w:t>（７）宗教活動や政治活動を活動目的としていないこと。</w:t>
      </w:r>
    </w:p>
    <w:p w14:paraId="4BBD8374" w14:textId="25AB6872" w:rsidR="00AA780F" w:rsidRPr="005C3977" w:rsidRDefault="00AA780F" w:rsidP="00B27A52">
      <w:pPr>
        <w:widowControl/>
        <w:jc w:val="left"/>
        <w:rPr>
          <w:rFonts w:ascii="ＭＳ ゴシック" w:eastAsia="ＭＳ ゴシック" w:hAnsi="ＭＳ ゴシック"/>
          <w:sz w:val="24"/>
        </w:rPr>
      </w:pPr>
    </w:p>
    <w:sectPr w:rsidR="00AA780F" w:rsidRPr="005C3977" w:rsidSect="00603D24">
      <w:headerReference w:type="default" r:id="rId8"/>
      <w:pgSz w:w="11906" w:h="16838"/>
      <w:pgMar w:top="1440"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2E4F9" w14:textId="77777777" w:rsidR="00735D8B" w:rsidRDefault="00735D8B" w:rsidP="004E6711">
      <w:r>
        <w:separator/>
      </w:r>
    </w:p>
  </w:endnote>
  <w:endnote w:type="continuationSeparator" w:id="0">
    <w:p w14:paraId="621EA4AA" w14:textId="77777777" w:rsidR="00735D8B" w:rsidRDefault="00735D8B" w:rsidP="004E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4897D" w14:textId="77777777" w:rsidR="00735D8B" w:rsidRDefault="00735D8B" w:rsidP="004E6711">
      <w:r>
        <w:separator/>
      </w:r>
    </w:p>
  </w:footnote>
  <w:footnote w:type="continuationSeparator" w:id="0">
    <w:p w14:paraId="540E829C" w14:textId="77777777" w:rsidR="00735D8B" w:rsidRDefault="00735D8B" w:rsidP="004E6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3B85" w14:textId="513A2AAA" w:rsidR="00941139" w:rsidRPr="00941139" w:rsidRDefault="00941139" w:rsidP="00941139">
    <w:pPr>
      <w:pStyle w:val="a7"/>
      <w:jc w:val="right"/>
      <w:rPr>
        <w:rFonts w:ascii="ＭＳ ゴシック" w:eastAsia="ＭＳ ゴシック" w:hAnsi="ＭＳ ゴシック"/>
        <w:sz w:val="24"/>
      </w:rPr>
    </w:pPr>
    <w:r w:rsidRPr="00941139">
      <w:rPr>
        <w:rFonts w:ascii="ＭＳ ゴシック" w:eastAsia="ＭＳ ゴシック" w:hAnsi="ＭＳ ゴシック" w:hint="eastAsia"/>
        <w:sz w:val="24"/>
      </w:rPr>
      <w:t>（第</w:t>
    </w:r>
    <w:r w:rsidR="007A651A">
      <w:rPr>
        <w:rFonts w:ascii="ＭＳ ゴシック" w:eastAsia="ＭＳ ゴシック" w:hAnsi="ＭＳ ゴシック"/>
        <w:sz w:val="24"/>
      </w:rPr>
      <w:t>4</w:t>
    </w:r>
    <w:r w:rsidRPr="00941139">
      <w:rPr>
        <w:rFonts w:ascii="ＭＳ ゴシック" w:eastAsia="ＭＳ ゴシック" w:hAnsi="ＭＳ ゴシック" w:hint="eastAsia"/>
        <w:sz w:val="24"/>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84E2F"/>
    <w:multiLevelType w:val="hybridMultilevel"/>
    <w:tmpl w:val="4336B99A"/>
    <w:lvl w:ilvl="0" w:tplc="04090011">
      <w:start w:val="1"/>
      <w:numFmt w:val="decimalEnclosedCircle"/>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15:restartNumberingAfterBreak="0">
    <w:nsid w:val="24C379CE"/>
    <w:multiLevelType w:val="hybridMultilevel"/>
    <w:tmpl w:val="C83074EE"/>
    <w:lvl w:ilvl="0" w:tplc="5FEC3A8A">
      <w:start w:val="1"/>
      <w:numFmt w:val="decimalEnclosedCircle"/>
      <w:lvlText w:val="%1"/>
      <w:lvlJc w:val="left"/>
      <w:pPr>
        <w:ind w:left="860" w:hanging="420"/>
      </w:pPr>
      <w:rPr>
        <w:sz w:val="22"/>
        <w:szCs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B9"/>
    <w:rsid w:val="00015D73"/>
    <w:rsid w:val="0001640F"/>
    <w:rsid w:val="00021147"/>
    <w:rsid w:val="000340F6"/>
    <w:rsid w:val="00045556"/>
    <w:rsid w:val="0006782F"/>
    <w:rsid w:val="00070A5E"/>
    <w:rsid w:val="00072ADA"/>
    <w:rsid w:val="0008440E"/>
    <w:rsid w:val="00090055"/>
    <w:rsid w:val="000A02FB"/>
    <w:rsid w:val="000C0467"/>
    <w:rsid w:val="000E1534"/>
    <w:rsid w:val="001128AA"/>
    <w:rsid w:val="00126577"/>
    <w:rsid w:val="001474DC"/>
    <w:rsid w:val="00150507"/>
    <w:rsid w:val="001A3F41"/>
    <w:rsid w:val="001B40E6"/>
    <w:rsid w:val="001B5CBD"/>
    <w:rsid w:val="001D1325"/>
    <w:rsid w:val="001D6E5E"/>
    <w:rsid w:val="001E6310"/>
    <w:rsid w:val="001F67DF"/>
    <w:rsid w:val="00227EE1"/>
    <w:rsid w:val="0024673F"/>
    <w:rsid w:val="00247320"/>
    <w:rsid w:val="002576CC"/>
    <w:rsid w:val="002E553C"/>
    <w:rsid w:val="002F18E1"/>
    <w:rsid w:val="00302539"/>
    <w:rsid w:val="00347EE3"/>
    <w:rsid w:val="003524BE"/>
    <w:rsid w:val="003707F6"/>
    <w:rsid w:val="00372BA2"/>
    <w:rsid w:val="004026F3"/>
    <w:rsid w:val="00416A57"/>
    <w:rsid w:val="004E6711"/>
    <w:rsid w:val="004F2DED"/>
    <w:rsid w:val="00560FD9"/>
    <w:rsid w:val="005658E1"/>
    <w:rsid w:val="00573A1E"/>
    <w:rsid w:val="00585ED2"/>
    <w:rsid w:val="00591A43"/>
    <w:rsid w:val="005964F1"/>
    <w:rsid w:val="005C3977"/>
    <w:rsid w:val="005D1BB9"/>
    <w:rsid w:val="005E311A"/>
    <w:rsid w:val="00603D24"/>
    <w:rsid w:val="00612E17"/>
    <w:rsid w:val="00620EDB"/>
    <w:rsid w:val="00626CE4"/>
    <w:rsid w:val="006348EB"/>
    <w:rsid w:val="00634B62"/>
    <w:rsid w:val="006F3FDC"/>
    <w:rsid w:val="006F69EC"/>
    <w:rsid w:val="007254CE"/>
    <w:rsid w:val="00727C66"/>
    <w:rsid w:val="00731502"/>
    <w:rsid w:val="007356E9"/>
    <w:rsid w:val="00735D8B"/>
    <w:rsid w:val="007476A4"/>
    <w:rsid w:val="007701CD"/>
    <w:rsid w:val="00790067"/>
    <w:rsid w:val="007A651A"/>
    <w:rsid w:val="008452FE"/>
    <w:rsid w:val="0086522E"/>
    <w:rsid w:val="008A0433"/>
    <w:rsid w:val="008A494F"/>
    <w:rsid w:val="008B6454"/>
    <w:rsid w:val="008E1A62"/>
    <w:rsid w:val="008E1CC7"/>
    <w:rsid w:val="00937FC2"/>
    <w:rsid w:val="00941139"/>
    <w:rsid w:val="00972A5F"/>
    <w:rsid w:val="00976AE4"/>
    <w:rsid w:val="009E169E"/>
    <w:rsid w:val="00A73ECE"/>
    <w:rsid w:val="00AA780F"/>
    <w:rsid w:val="00AC119B"/>
    <w:rsid w:val="00B10CC4"/>
    <w:rsid w:val="00B27A52"/>
    <w:rsid w:val="00B37010"/>
    <w:rsid w:val="00BD5D8A"/>
    <w:rsid w:val="00BD6A93"/>
    <w:rsid w:val="00BF6876"/>
    <w:rsid w:val="00C175FF"/>
    <w:rsid w:val="00CA7DDF"/>
    <w:rsid w:val="00CC18EB"/>
    <w:rsid w:val="00CE62E2"/>
    <w:rsid w:val="00CF0304"/>
    <w:rsid w:val="00D10070"/>
    <w:rsid w:val="00D31B5A"/>
    <w:rsid w:val="00D54E94"/>
    <w:rsid w:val="00D91FAB"/>
    <w:rsid w:val="00DD7401"/>
    <w:rsid w:val="00E223A4"/>
    <w:rsid w:val="00E26919"/>
    <w:rsid w:val="00E34027"/>
    <w:rsid w:val="00E50A64"/>
    <w:rsid w:val="00E91142"/>
    <w:rsid w:val="00E92DB6"/>
    <w:rsid w:val="00EE3DAE"/>
    <w:rsid w:val="00EF5D06"/>
    <w:rsid w:val="00F00546"/>
    <w:rsid w:val="00F07D51"/>
    <w:rsid w:val="00F14BAB"/>
    <w:rsid w:val="00F223D0"/>
    <w:rsid w:val="00F41114"/>
    <w:rsid w:val="00FD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B2DE6D2"/>
  <w15:docId w15:val="{4BEDEA8A-4520-42A4-B130-02E551A8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BB9"/>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1BB9"/>
    <w:pPr>
      <w:jc w:val="center"/>
    </w:pPr>
    <w:rPr>
      <w:rFonts w:asciiTheme="minorEastAsia" w:eastAsiaTheme="minorEastAsia" w:hAnsiTheme="minorEastAsia" w:cs="ＭＳ 明朝"/>
    </w:rPr>
  </w:style>
  <w:style w:type="character" w:customStyle="1" w:styleId="a4">
    <w:name w:val="記 (文字)"/>
    <w:basedOn w:val="a0"/>
    <w:link w:val="a3"/>
    <w:uiPriority w:val="99"/>
    <w:rsid w:val="005D1BB9"/>
    <w:rPr>
      <w:rFonts w:asciiTheme="minorEastAsia" w:hAnsiTheme="minorEastAsia" w:cs="ＭＳ 明朝"/>
      <w:sz w:val="21"/>
    </w:rPr>
  </w:style>
  <w:style w:type="paragraph" w:styleId="a5">
    <w:name w:val="Closing"/>
    <w:basedOn w:val="a"/>
    <w:link w:val="a6"/>
    <w:uiPriority w:val="99"/>
    <w:unhideWhenUsed/>
    <w:rsid w:val="005D1BB9"/>
    <w:pPr>
      <w:jc w:val="right"/>
    </w:pPr>
    <w:rPr>
      <w:rFonts w:asciiTheme="minorEastAsia" w:eastAsiaTheme="minorEastAsia" w:hAnsiTheme="minorEastAsia" w:cs="ＭＳ 明朝"/>
    </w:rPr>
  </w:style>
  <w:style w:type="character" w:customStyle="1" w:styleId="a6">
    <w:name w:val="結語 (文字)"/>
    <w:basedOn w:val="a0"/>
    <w:link w:val="a5"/>
    <w:uiPriority w:val="99"/>
    <w:rsid w:val="005D1BB9"/>
    <w:rPr>
      <w:rFonts w:asciiTheme="minorEastAsia" w:hAnsiTheme="minorEastAsia" w:cs="ＭＳ 明朝"/>
      <w:sz w:val="21"/>
    </w:rPr>
  </w:style>
  <w:style w:type="paragraph" w:styleId="a7">
    <w:name w:val="header"/>
    <w:basedOn w:val="a"/>
    <w:link w:val="a8"/>
    <w:uiPriority w:val="99"/>
    <w:unhideWhenUsed/>
    <w:rsid w:val="004E6711"/>
    <w:pPr>
      <w:tabs>
        <w:tab w:val="center" w:pos="4252"/>
        <w:tab w:val="right" w:pos="8504"/>
      </w:tabs>
      <w:snapToGrid w:val="0"/>
    </w:pPr>
  </w:style>
  <w:style w:type="character" w:customStyle="1" w:styleId="a8">
    <w:name w:val="ヘッダー (文字)"/>
    <w:basedOn w:val="a0"/>
    <w:link w:val="a7"/>
    <w:uiPriority w:val="99"/>
    <w:rsid w:val="004E6711"/>
    <w:rPr>
      <w:rFonts w:ascii="Century" w:eastAsia="ＭＳ 明朝" w:hAnsi="Century" w:cs="Times New Roman"/>
      <w:sz w:val="21"/>
    </w:rPr>
  </w:style>
  <w:style w:type="paragraph" w:styleId="a9">
    <w:name w:val="footer"/>
    <w:basedOn w:val="a"/>
    <w:link w:val="aa"/>
    <w:uiPriority w:val="99"/>
    <w:unhideWhenUsed/>
    <w:rsid w:val="004E6711"/>
    <w:pPr>
      <w:tabs>
        <w:tab w:val="center" w:pos="4252"/>
        <w:tab w:val="right" w:pos="8504"/>
      </w:tabs>
      <w:snapToGrid w:val="0"/>
    </w:pPr>
  </w:style>
  <w:style w:type="character" w:customStyle="1" w:styleId="aa">
    <w:name w:val="フッター (文字)"/>
    <w:basedOn w:val="a0"/>
    <w:link w:val="a9"/>
    <w:uiPriority w:val="99"/>
    <w:rsid w:val="004E6711"/>
    <w:rPr>
      <w:rFonts w:ascii="Century" w:eastAsia="ＭＳ 明朝" w:hAnsi="Century" w:cs="Times New Roman"/>
      <w:sz w:val="21"/>
    </w:rPr>
  </w:style>
  <w:style w:type="paragraph" w:styleId="ab">
    <w:name w:val="Balloon Text"/>
    <w:basedOn w:val="a"/>
    <w:link w:val="ac"/>
    <w:uiPriority w:val="99"/>
    <w:semiHidden/>
    <w:unhideWhenUsed/>
    <w:rsid w:val="00416A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6A57"/>
    <w:rPr>
      <w:rFonts w:asciiTheme="majorHAnsi" w:eastAsiaTheme="majorEastAsia" w:hAnsiTheme="majorHAnsi" w:cstheme="majorBidi"/>
      <w:sz w:val="18"/>
      <w:szCs w:val="18"/>
    </w:rPr>
  </w:style>
  <w:style w:type="paragraph" w:styleId="ad">
    <w:name w:val="List Paragraph"/>
    <w:basedOn w:val="a"/>
    <w:uiPriority w:val="34"/>
    <w:qFormat/>
    <w:rsid w:val="00072ADA"/>
    <w:pPr>
      <w:ind w:leftChars="400" w:left="840"/>
    </w:pPr>
    <w:rPr>
      <w:rFonts w:asciiTheme="minorHAnsi" w:hAnsiTheme="minorHAnsi" w:cstheme="minorBidi"/>
      <w:szCs w:val="22"/>
    </w:rPr>
  </w:style>
  <w:style w:type="table" w:styleId="ae">
    <w:name w:val="Table Grid"/>
    <w:basedOn w:val="a1"/>
    <w:uiPriority w:val="39"/>
    <w:rsid w:val="009E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626CE4"/>
    <w:pPr>
      <w:widowControl w:val="0"/>
      <w:wordWrap w:val="0"/>
      <w:autoSpaceDE w:val="0"/>
      <w:autoSpaceDN w:val="0"/>
      <w:adjustRightInd w:val="0"/>
      <w:spacing w:line="333" w:lineRule="exact"/>
      <w:jc w:val="both"/>
    </w:pPr>
    <w:rPr>
      <w:rFonts w:ascii="Times New Roman" w:eastAsia="HG丸ｺﾞｼｯｸM-PRO" w:hAnsi="Times New Roman" w:cs="HG丸ｺﾞｼｯｸM-PRO"/>
      <w:spacing w:val="-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2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DB031-E4E1-49C4-974F-3548B7EB0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1700020</dc:creator>
  <cp:lastModifiedBy>1700020</cp:lastModifiedBy>
  <cp:revision>3</cp:revision>
  <cp:lastPrinted>2024-01-23T01:30:00Z</cp:lastPrinted>
  <dcterms:created xsi:type="dcterms:W3CDTF">2025-05-12T00:09:00Z</dcterms:created>
  <dcterms:modified xsi:type="dcterms:W3CDTF">2025-05-12T00:09:00Z</dcterms:modified>
</cp:coreProperties>
</file>