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CC4" w:rsidRPr="00B029EF" w:rsidRDefault="009F4CC4" w:rsidP="009F4CC4">
      <w:p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別記様式第１号</w:t>
      </w:r>
    </w:p>
    <w:p w:rsidR="0051542D" w:rsidRPr="00B029EF" w:rsidRDefault="000A1010" w:rsidP="00C37C5F">
      <w:pPr>
        <w:jc w:val="cente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岩石の</w:t>
      </w:r>
      <w:r w:rsidR="00D73CF1" w:rsidRPr="00B029EF">
        <w:rPr>
          <w:rFonts w:ascii="ＭＳ ゴシック" w:eastAsia="ＭＳ ゴシック" w:hAnsi="ＭＳ ゴシック" w:hint="eastAsia"/>
          <w:color w:val="000000"/>
          <w:sz w:val="22"/>
        </w:rPr>
        <w:t>採取に伴う災害防止及び</w:t>
      </w:r>
      <w:r w:rsidRPr="00B029EF">
        <w:rPr>
          <w:rFonts w:ascii="ＭＳ ゴシック" w:eastAsia="ＭＳ ゴシック" w:hAnsi="ＭＳ ゴシック" w:hint="eastAsia"/>
          <w:color w:val="000000"/>
          <w:sz w:val="22"/>
        </w:rPr>
        <w:t>採掘</w:t>
      </w:r>
      <w:r w:rsidR="00D73CF1" w:rsidRPr="00B029EF">
        <w:rPr>
          <w:rFonts w:ascii="ＭＳ ゴシック" w:eastAsia="ＭＳ ゴシック" w:hAnsi="ＭＳ ゴシック" w:hint="eastAsia"/>
          <w:color w:val="000000"/>
          <w:sz w:val="22"/>
        </w:rPr>
        <w:t>跡地整備に関する</w:t>
      </w:r>
      <w:r w:rsidR="00AA7776" w:rsidRPr="00B029EF">
        <w:rPr>
          <w:rFonts w:ascii="ＭＳ ゴシック" w:eastAsia="ＭＳ ゴシック" w:hAnsi="ＭＳ ゴシック" w:hint="eastAsia"/>
          <w:color w:val="000000"/>
          <w:sz w:val="22"/>
        </w:rPr>
        <w:t>協定</w:t>
      </w:r>
      <w:r w:rsidR="00C510E9" w:rsidRPr="00B029EF">
        <w:rPr>
          <w:rFonts w:ascii="ＭＳ ゴシック" w:eastAsia="ＭＳ ゴシック" w:hAnsi="ＭＳ ゴシック" w:hint="eastAsia"/>
          <w:color w:val="000000"/>
          <w:sz w:val="22"/>
        </w:rPr>
        <w:t>書</w:t>
      </w:r>
    </w:p>
    <w:p w:rsidR="00D643AB" w:rsidRPr="00B029EF" w:rsidRDefault="00D643AB" w:rsidP="00C37C5F">
      <w:pPr>
        <w:rPr>
          <w:rFonts w:ascii="ＭＳ ゴシック" w:eastAsia="ＭＳ ゴシック" w:hAnsi="ＭＳ ゴシック" w:hint="eastAsia"/>
          <w:color w:val="000000"/>
          <w:sz w:val="22"/>
        </w:rPr>
      </w:pPr>
    </w:p>
    <w:p w:rsidR="00D643AB" w:rsidRPr="00B029EF" w:rsidRDefault="00D643AB" w:rsidP="00F25961">
      <w:pPr>
        <w:ind w:firstLineChars="100" w:firstLine="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熊本県（以下「甲」という。）と</w:t>
      </w:r>
      <w:r w:rsidR="00AA7776" w:rsidRPr="00B029EF">
        <w:rPr>
          <w:rFonts w:ascii="ＭＳ ゴシック" w:eastAsia="ＭＳ ゴシック" w:hAnsi="ＭＳ ゴシック" w:hint="eastAsia"/>
          <w:color w:val="000000"/>
          <w:sz w:val="22"/>
        </w:rPr>
        <w:t>採石業者</w:t>
      </w:r>
      <w:r w:rsidRPr="00B029EF">
        <w:rPr>
          <w:rFonts w:ascii="ＭＳ ゴシック" w:eastAsia="ＭＳ ゴシック" w:hAnsi="ＭＳ ゴシック" w:hint="eastAsia"/>
          <w:color w:val="000000"/>
          <w:sz w:val="22"/>
        </w:rPr>
        <w:t xml:space="preserve">　</w:t>
      </w:r>
      <w:r w:rsidR="00AA7776" w:rsidRPr="00B029EF">
        <w:rPr>
          <w:rFonts w:ascii="ＭＳ ゴシック" w:eastAsia="ＭＳ ゴシック" w:hAnsi="ＭＳ ゴシック" w:hint="eastAsia"/>
          <w:color w:val="000000"/>
          <w:sz w:val="22"/>
        </w:rPr>
        <w:t>○○</w:t>
      </w:r>
      <w:r w:rsidRPr="00B029EF">
        <w:rPr>
          <w:rFonts w:ascii="ＭＳ ゴシック" w:eastAsia="ＭＳ ゴシック" w:hAnsi="ＭＳ ゴシック" w:hint="eastAsia"/>
          <w:color w:val="000000"/>
          <w:sz w:val="22"/>
        </w:rPr>
        <w:t>（以下「乙」という。）は、</w:t>
      </w:r>
      <w:r w:rsidR="000A1010" w:rsidRPr="00B029EF">
        <w:rPr>
          <w:rFonts w:ascii="ＭＳ ゴシック" w:eastAsia="ＭＳ ゴシック" w:hAnsi="ＭＳ ゴシック" w:hint="eastAsia"/>
          <w:color w:val="000000"/>
          <w:sz w:val="22"/>
        </w:rPr>
        <w:t>岩石の</w:t>
      </w:r>
      <w:r w:rsidR="00D73CF1" w:rsidRPr="00B029EF">
        <w:rPr>
          <w:rFonts w:ascii="ＭＳ ゴシック" w:eastAsia="ＭＳ ゴシック" w:hAnsi="ＭＳ ゴシック" w:hint="eastAsia"/>
          <w:color w:val="000000"/>
          <w:sz w:val="22"/>
        </w:rPr>
        <w:t>採取に伴う災害防止及び</w:t>
      </w:r>
      <w:r w:rsidR="000A1010" w:rsidRPr="00B029EF">
        <w:rPr>
          <w:rFonts w:ascii="ＭＳ ゴシック" w:eastAsia="ＭＳ ゴシック" w:hAnsi="ＭＳ ゴシック" w:hint="eastAsia"/>
          <w:color w:val="000000"/>
          <w:sz w:val="22"/>
        </w:rPr>
        <w:t>採掘</w:t>
      </w:r>
      <w:r w:rsidR="00D73CF1" w:rsidRPr="00B029EF">
        <w:rPr>
          <w:rFonts w:ascii="ＭＳ ゴシック" w:eastAsia="ＭＳ ゴシック" w:hAnsi="ＭＳ ゴシック" w:hint="eastAsia"/>
          <w:color w:val="000000"/>
          <w:sz w:val="22"/>
        </w:rPr>
        <w:t>跡地整備に関する協定実施要領</w:t>
      </w:r>
      <w:r w:rsidR="00320097" w:rsidRPr="00B029EF">
        <w:rPr>
          <w:rFonts w:ascii="ＭＳ ゴシック" w:eastAsia="ＭＳ ゴシック" w:hAnsi="ＭＳ ゴシック" w:hint="eastAsia"/>
          <w:color w:val="000000"/>
          <w:sz w:val="22"/>
        </w:rPr>
        <w:t>（以下「実施要領」という。）第４条の規定に基づき、</w:t>
      </w:r>
      <w:r w:rsidRPr="00B029EF">
        <w:rPr>
          <w:rFonts w:ascii="ＭＳ ゴシック" w:eastAsia="ＭＳ ゴシック" w:hAnsi="ＭＳ ゴシック" w:hint="eastAsia"/>
          <w:color w:val="000000"/>
          <w:sz w:val="22"/>
        </w:rPr>
        <w:t>次のとおり</w:t>
      </w:r>
      <w:r w:rsidR="00304822" w:rsidRPr="00B029EF">
        <w:rPr>
          <w:rFonts w:ascii="ＭＳ ゴシック" w:eastAsia="ＭＳ ゴシック" w:hAnsi="ＭＳ ゴシック" w:hint="eastAsia"/>
          <w:color w:val="000000"/>
          <w:sz w:val="22"/>
        </w:rPr>
        <w:t>協定を</w:t>
      </w:r>
      <w:r w:rsidRPr="00B029EF">
        <w:rPr>
          <w:rFonts w:ascii="ＭＳ ゴシック" w:eastAsia="ＭＳ ゴシック" w:hAnsi="ＭＳ ゴシック" w:hint="eastAsia"/>
          <w:color w:val="000000"/>
          <w:sz w:val="22"/>
        </w:rPr>
        <w:t>締結する。</w:t>
      </w:r>
    </w:p>
    <w:p w:rsidR="00320097" w:rsidRPr="00B029EF" w:rsidRDefault="00320097" w:rsidP="007F0AD9">
      <w:pPr>
        <w:rPr>
          <w:rFonts w:ascii="ＭＳ ゴシック" w:eastAsia="ＭＳ ゴシック" w:hAnsi="ＭＳ ゴシック" w:hint="eastAsia"/>
          <w:color w:val="000000"/>
          <w:sz w:val="22"/>
        </w:rPr>
      </w:pPr>
    </w:p>
    <w:p w:rsidR="00253709" w:rsidRPr="00B029EF" w:rsidRDefault="00253709" w:rsidP="00C37C5F">
      <w:p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w:t>
      </w:r>
      <w:r w:rsidR="00770A8A" w:rsidRPr="00B029EF">
        <w:rPr>
          <w:rFonts w:ascii="ＭＳ ゴシック" w:eastAsia="ＭＳ ゴシック" w:hAnsi="ＭＳ ゴシック" w:hint="eastAsia"/>
          <w:color w:val="000000"/>
          <w:sz w:val="22"/>
        </w:rPr>
        <w:t>災害防止義務</w:t>
      </w:r>
      <w:r w:rsidRPr="00B029EF">
        <w:rPr>
          <w:rFonts w:ascii="ＭＳ ゴシック" w:eastAsia="ＭＳ ゴシック" w:hAnsi="ＭＳ ゴシック" w:hint="eastAsia"/>
          <w:color w:val="000000"/>
          <w:sz w:val="22"/>
        </w:rPr>
        <w:t>）</w:t>
      </w:r>
    </w:p>
    <w:p w:rsidR="00F33A3B" w:rsidRPr="00B029EF" w:rsidRDefault="007F0A24" w:rsidP="007F0A24">
      <w:pPr>
        <w:ind w:left="201" w:hangingChars="100" w:hanging="201"/>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第１条　</w:t>
      </w:r>
      <w:r w:rsidR="009B3B61" w:rsidRPr="00B029EF">
        <w:rPr>
          <w:rFonts w:ascii="ＭＳ ゴシック" w:eastAsia="ＭＳ ゴシック" w:hAnsi="ＭＳ ゴシック" w:hint="eastAsia"/>
          <w:color w:val="000000"/>
          <w:sz w:val="22"/>
        </w:rPr>
        <w:t>乙は、</w:t>
      </w:r>
      <w:r w:rsidR="00C510E9" w:rsidRPr="00B029EF">
        <w:rPr>
          <w:rFonts w:ascii="ＭＳ ゴシック" w:eastAsia="ＭＳ ゴシック" w:hAnsi="ＭＳ ゴシック" w:hint="eastAsia"/>
          <w:color w:val="000000"/>
          <w:sz w:val="22"/>
        </w:rPr>
        <w:t>○○採取場（以下「採取場」という。）の</w:t>
      </w:r>
      <w:r w:rsidR="009B3B61" w:rsidRPr="00B029EF">
        <w:rPr>
          <w:rFonts w:ascii="ＭＳ ゴシック" w:eastAsia="ＭＳ ゴシック" w:hAnsi="ＭＳ ゴシック" w:hint="eastAsia"/>
          <w:color w:val="000000"/>
          <w:sz w:val="22"/>
        </w:rPr>
        <w:t>採取</w:t>
      </w:r>
      <w:r w:rsidR="00770A8A" w:rsidRPr="00B029EF">
        <w:rPr>
          <w:rFonts w:ascii="ＭＳ ゴシック" w:eastAsia="ＭＳ ゴシック" w:hAnsi="ＭＳ ゴシック" w:hint="eastAsia"/>
          <w:color w:val="000000"/>
          <w:sz w:val="22"/>
        </w:rPr>
        <w:t>を終了したときは、速やかに</w:t>
      </w:r>
      <w:r w:rsidR="00500F62" w:rsidRPr="00B029EF">
        <w:rPr>
          <w:rFonts w:ascii="ＭＳ ゴシック" w:eastAsia="ＭＳ ゴシック" w:hAnsi="ＭＳ ゴシック" w:hint="eastAsia"/>
          <w:color w:val="000000"/>
          <w:sz w:val="22"/>
        </w:rPr>
        <w:t>認可採取計画</w:t>
      </w:r>
      <w:r w:rsidR="00770A8A" w:rsidRPr="00B029EF">
        <w:rPr>
          <w:rFonts w:ascii="ＭＳ ゴシック" w:eastAsia="ＭＳ ゴシック" w:hAnsi="ＭＳ ゴシック" w:hint="eastAsia"/>
          <w:color w:val="000000"/>
          <w:sz w:val="22"/>
        </w:rPr>
        <w:t>に基づく災害防止措置を完了しなければならない。</w:t>
      </w:r>
    </w:p>
    <w:p w:rsidR="00F33A3B" w:rsidRPr="00B029EF" w:rsidRDefault="00F33A3B" w:rsidP="00F33A3B">
      <w:pPr>
        <w:ind w:left="201" w:hangingChars="100" w:hanging="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２　乙は、</w:t>
      </w:r>
      <w:r w:rsidR="00C510E9" w:rsidRPr="00B029EF">
        <w:rPr>
          <w:rFonts w:ascii="ＭＳ ゴシック" w:eastAsia="ＭＳ ゴシック" w:hAnsi="ＭＳ ゴシック" w:hint="eastAsia"/>
          <w:color w:val="000000"/>
          <w:sz w:val="22"/>
        </w:rPr>
        <w:t>この協定締結時から</w:t>
      </w:r>
      <w:r w:rsidR="00D8246B" w:rsidRPr="00B029EF">
        <w:rPr>
          <w:rFonts w:ascii="ＭＳ ゴシック" w:eastAsia="ＭＳ ゴシック" w:hAnsi="ＭＳ ゴシック" w:hint="eastAsia"/>
          <w:color w:val="000000"/>
          <w:sz w:val="22"/>
        </w:rPr>
        <w:t>採取</w:t>
      </w:r>
      <w:r w:rsidR="00C510E9" w:rsidRPr="00B029EF">
        <w:rPr>
          <w:rFonts w:ascii="ＭＳ ゴシック" w:eastAsia="ＭＳ ゴシック" w:hAnsi="ＭＳ ゴシック" w:hint="eastAsia"/>
          <w:color w:val="000000"/>
          <w:sz w:val="22"/>
        </w:rPr>
        <w:t>場の廃止後２年を経過するまでの間（法第３３条の１７の規定に基づく災害防止命令を受けた場合は、当該命令を履行するまでの間）、</w:t>
      </w:r>
      <w:r w:rsidR="00D8246B" w:rsidRPr="00B029EF">
        <w:rPr>
          <w:rFonts w:ascii="ＭＳ ゴシック" w:eastAsia="ＭＳ ゴシック" w:hAnsi="ＭＳ ゴシック" w:hint="eastAsia"/>
          <w:color w:val="000000"/>
          <w:sz w:val="22"/>
        </w:rPr>
        <w:t>採取</w:t>
      </w:r>
      <w:r w:rsidR="00C510E9" w:rsidRPr="00B029EF">
        <w:rPr>
          <w:rFonts w:ascii="ＭＳ ゴシック" w:eastAsia="ＭＳ ゴシック" w:hAnsi="ＭＳ ゴシック" w:hint="eastAsia"/>
          <w:color w:val="000000"/>
          <w:sz w:val="22"/>
        </w:rPr>
        <w:t>場で岩石の採取を行ったことにより生ずる災害を防止</w:t>
      </w:r>
      <w:r w:rsidRPr="00B029EF">
        <w:rPr>
          <w:rFonts w:ascii="ＭＳ ゴシック" w:eastAsia="ＭＳ ゴシック" w:hAnsi="ＭＳ ゴシック" w:hint="eastAsia"/>
          <w:color w:val="000000"/>
          <w:sz w:val="22"/>
        </w:rPr>
        <w:t>する義務を負う。</w:t>
      </w:r>
    </w:p>
    <w:p w:rsidR="00770A8A" w:rsidRPr="00B029EF" w:rsidRDefault="00F33A3B" w:rsidP="00F25961">
      <w:pPr>
        <w:ind w:left="201" w:hangingChars="100" w:hanging="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３</w:t>
      </w:r>
      <w:r w:rsidR="00770A8A" w:rsidRPr="00B029EF">
        <w:rPr>
          <w:rFonts w:ascii="ＭＳ ゴシック" w:eastAsia="ＭＳ ゴシック" w:hAnsi="ＭＳ ゴシック" w:hint="eastAsia"/>
          <w:color w:val="000000"/>
          <w:sz w:val="22"/>
        </w:rPr>
        <w:t xml:space="preserve">　甲は、</w:t>
      </w:r>
      <w:r w:rsidR="000A1010" w:rsidRPr="00B029EF">
        <w:rPr>
          <w:rFonts w:ascii="ＭＳ ゴシック" w:eastAsia="ＭＳ ゴシック" w:hAnsi="ＭＳ ゴシック" w:hint="eastAsia"/>
          <w:color w:val="000000"/>
          <w:sz w:val="22"/>
        </w:rPr>
        <w:t>前項の期間中</w:t>
      </w:r>
      <w:r w:rsidR="009E190B" w:rsidRPr="00B029EF">
        <w:rPr>
          <w:rFonts w:ascii="ＭＳ ゴシック" w:eastAsia="ＭＳ ゴシック" w:hAnsi="ＭＳ ゴシック" w:hint="eastAsia"/>
          <w:color w:val="000000"/>
          <w:sz w:val="22"/>
        </w:rPr>
        <w:t>、乙が次の各号のいずれかに該当したときは、乙に災害防止措置を行うよう</w:t>
      </w:r>
      <w:r w:rsidR="007A0A4E" w:rsidRPr="00B029EF">
        <w:rPr>
          <w:rFonts w:ascii="ＭＳ ゴシック" w:eastAsia="ＭＳ ゴシック" w:hAnsi="ＭＳ ゴシック" w:hint="eastAsia"/>
          <w:color w:val="000000"/>
          <w:sz w:val="22"/>
        </w:rPr>
        <w:t>命じる</w:t>
      </w:r>
      <w:r w:rsidR="009E190B" w:rsidRPr="00B029EF">
        <w:rPr>
          <w:rFonts w:ascii="ＭＳ ゴシック" w:eastAsia="ＭＳ ゴシック" w:hAnsi="ＭＳ ゴシック" w:hint="eastAsia"/>
          <w:color w:val="000000"/>
          <w:sz w:val="22"/>
        </w:rPr>
        <w:t>ことができる。</w:t>
      </w:r>
    </w:p>
    <w:p w:rsidR="009E190B" w:rsidRPr="00B029EF" w:rsidRDefault="00F25961" w:rsidP="00F25961">
      <w:pPr>
        <w:ind w:firstLineChars="100" w:firstLine="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(１)　</w:t>
      </w:r>
      <w:r w:rsidR="009E190B" w:rsidRPr="00B029EF">
        <w:rPr>
          <w:rFonts w:ascii="ＭＳ ゴシック" w:eastAsia="ＭＳ ゴシック" w:hAnsi="ＭＳ ゴシック" w:hint="eastAsia"/>
          <w:color w:val="000000"/>
          <w:sz w:val="22"/>
        </w:rPr>
        <w:t>採取に伴う災害</w:t>
      </w:r>
      <w:r w:rsidR="00E3254F" w:rsidRPr="00B029EF">
        <w:rPr>
          <w:rFonts w:ascii="ＭＳ ゴシック" w:eastAsia="ＭＳ ゴシック" w:hAnsi="ＭＳ ゴシック" w:hint="eastAsia"/>
          <w:color w:val="000000"/>
          <w:sz w:val="22"/>
        </w:rPr>
        <w:t>防止のため必要と</w:t>
      </w:r>
      <w:r w:rsidR="00E264B5" w:rsidRPr="00B029EF">
        <w:rPr>
          <w:rFonts w:ascii="ＭＳ ゴシック" w:eastAsia="ＭＳ ゴシック" w:hAnsi="ＭＳ ゴシック" w:hint="eastAsia"/>
          <w:color w:val="000000"/>
          <w:sz w:val="22"/>
        </w:rPr>
        <w:t>甲が</w:t>
      </w:r>
      <w:r w:rsidR="009E190B" w:rsidRPr="00B029EF">
        <w:rPr>
          <w:rFonts w:ascii="ＭＳ ゴシック" w:eastAsia="ＭＳ ゴシック" w:hAnsi="ＭＳ ゴシック" w:hint="eastAsia"/>
          <w:color w:val="000000"/>
          <w:sz w:val="22"/>
        </w:rPr>
        <w:t>認め</w:t>
      </w:r>
      <w:r w:rsidR="00E264B5" w:rsidRPr="00B029EF">
        <w:rPr>
          <w:rFonts w:ascii="ＭＳ ゴシック" w:eastAsia="ＭＳ ゴシック" w:hAnsi="ＭＳ ゴシック" w:hint="eastAsia"/>
          <w:color w:val="000000"/>
          <w:sz w:val="22"/>
        </w:rPr>
        <w:t>た</w:t>
      </w:r>
      <w:r w:rsidR="009E190B" w:rsidRPr="00B029EF">
        <w:rPr>
          <w:rFonts w:ascii="ＭＳ ゴシック" w:eastAsia="ＭＳ ゴシック" w:hAnsi="ＭＳ ゴシック" w:hint="eastAsia"/>
          <w:color w:val="000000"/>
          <w:sz w:val="22"/>
        </w:rPr>
        <w:t>とき。</w:t>
      </w:r>
    </w:p>
    <w:p w:rsidR="009E190B" w:rsidRPr="00B029EF" w:rsidRDefault="00F25961" w:rsidP="00F25961">
      <w:pPr>
        <w:ind w:leftChars="105" w:left="602" w:hangingChars="200" w:hanging="402"/>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(２)　</w:t>
      </w:r>
      <w:r w:rsidR="009E190B" w:rsidRPr="00B029EF">
        <w:rPr>
          <w:rFonts w:ascii="ＭＳ ゴシック" w:eastAsia="ＭＳ ゴシック" w:hAnsi="ＭＳ ゴシック" w:hint="eastAsia"/>
          <w:color w:val="000000"/>
          <w:sz w:val="22"/>
        </w:rPr>
        <w:t>会社更生法（平成１４年法律第１５４号）第１７条第１項</w:t>
      </w:r>
      <w:r w:rsidR="00C510E9" w:rsidRPr="00B029EF">
        <w:rPr>
          <w:rFonts w:ascii="ＭＳ ゴシック" w:eastAsia="ＭＳ ゴシック" w:hAnsi="ＭＳ ゴシック" w:hint="eastAsia"/>
          <w:color w:val="000000"/>
          <w:sz w:val="22"/>
        </w:rPr>
        <w:t>の</w:t>
      </w:r>
      <w:r w:rsidR="009E190B" w:rsidRPr="00B029EF">
        <w:rPr>
          <w:rFonts w:ascii="ＭＳ ゴシック" w:eastAsia="ＭＳ ゴシック" w:hAnsi="ＭＳ ゴシック" w:hint="eastAsia"/>
          <w:color w:val="000000"/>
          <w:sz w:val="22"/>
        </w:rPr>
        <w:t>規定による更正手続開始の申立てがあったとき。</w:t>
      </w:r>
    </w:p>
    <w:p w:rsidR="009E190B" w:rsidRPr="00B029EF" w:rsidRDefault="00F25961" w:rsidP="00F25961">
      <w:pPr>
        <w:ind w:leftChars="105" w:left="602" w:hangingChars="200" w:hanging="402"/>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(３)　</w:t>
      </w:r>
      <w:r w:rsidR="006B36E8" w:rsidRPr="00B029EF">
        <w:rPr>
          <w:rFonts w:ascii="ＭＳ ゴシック" w:eastAsia="ＭＳ ゴシック" w:hAnsi="ＭＳ ゴシック" w:hint="eastAsia"/>
          <w:color w:val="000000"/>
          <w:sz w:val="22"/>
        </w:rPr>
        <w:t>会社法</w:t>
      </w:r>
      <w:r w:rsidR="009E190B" w:rsidRPr="00B029EF">
        <w:rPr>
          <w:rFonts w:ascii="ＭＳ ゴシック" w:eastAsia="ＭＳ ゴシック" w:hAnsi="ＭＳ ゴシック" w:hint="eastAsia"/>
          <w:color w:val="000000"/>
          <w:sz w:val="22"/>
        </w:rPr>
        <w:t>（</w:t>
      </w:r>
      <w:r w:rsidR="006B36E8" w:rsidRPr="00B029EF">
        <w:rPr>
          <w:rFonts w:ascii="ＭＳ ゴシック" w:eastAsia="ＭＳ ゴシック" w:hAnsi="ＭＳ ゴシック" w:hint="eastAsia"/>
          <w:color w:val="000000"/>
          <w:sz w:val="22"/>
        </w:rPr>
        <w:t>平成１７年</w:t>
      </w:r>
      <w:r w:rsidR="009E190B" w:rsidRPr="00B029EF">
        <w:rPr>
          <w:rFonts w:ascii="ＭＳ ゴシック" w:eastAsia="ＭＳ ゴシック" w:hAnsi="ＭＳ ゴシック" w:hint="eastAsia"/>
          <w:color w:val="000000"/>
          <w:sz w:val="22"/>
        </w:rPr>
        <w:t>法律第</w:t>
      </w:r>
      <w:r w:rsidR="00C37C5F" w:rsidRPr="00B029EF">
        <w:rPr>
          <w:rFonts w:ascii="ＭＳ ゴシック" w:eastAsia="ＭＳ ゴシック" w:hAnsi="ＭＳ ゴシック" w:hint="eastAsia"/>
          <w:color w:val="000000"/>
          <w:sz w:val="22"/>
        </w:rPr>
        <w:t>８</w:t>
      </w:r>
      <w:r w:rsidR="006B36E8" w:rsidRPr="00B029EF">
        <w:rPr>
          <w:rFonts w:ascii="ＭＳ ゴシック" w:eastAsia="ＭＳ ゴシック" w:hAnsi="ＭＳ ゴシック" w:hint="eastAsia"/>
          <w:color w:val="000000"/>
          <w:sz w:val="22"/>
        </w:rPr>
        <w:t>６</w:t>
      </w:r>
      <w:r w:rsidR="00C37C5F" w:rsidRPr="00B029EF">
        <w:rPr>
          <w:rFonts w:ascii="ＭＳ ゴシック" w:eastAsia="ＭＳ ゴシック" w:hAnsi="ＭＳ ゴシック" w:hint="eastAsia"/>
          <w:color w:val="000000"/>
          <w:sz w:val="22"/>
        </w:rPr>
        <w:t>号）第</w:t>
      </w:r>
      <w:r w:rsidR="006B36E8" w:rsidRPr="00B029EF">
        <w:rPr>
          <w:rFonts w:ascii="ＭＳ ゴシック" w:eastAsia="ＭＳ ゴシック" w:hAnsi="ＭＳ ゴシック" w:hint="eastAsia"/>
          <w:color w:val="000000"/>
          <w:sz w:val="22"/>
        </w:rPr>
        <w:t>５１１</w:t>
      </w:r>
      <w:r w:rsidR="00C37C5F" w:rsidRPr="00B029EF">
        <w:rPr>
          <w:rFonts w:ascii="ＭＳ ゴシック" w:eastAsia="ＭＳ ゴシック" w:hAnsi="ＭＳ ゴシック" w:hint="eastAsia"/>
          <w:color w:val="000000"/>
          <w:sz w:val="22"/>
        </w:rPr>
        <w:t>条の規定による</w:t>
      </w:r>
      <w:r w:rsidR="006B36E8" w:rsidRPr="00B029EF">
        <w:rPr>
          <w:rFonts w:ascii="ＭＳ ゴシック" w:eastAsia="ＭＳ ゴシック" w:hAnsi="ＭＳ ゴシック" w:hint="eastAsia"/>
          <w:color w:val="000000"/>
          <w:sz w:val="22"/>
        </w:rPr>
        <w:t>特別清算開始</w:t>
      </w:r>
      <w:r w:rsidR="00C37C5F" w:rsidRPr="00B029EF">
        <w:rPr>
          <w:rFonts w:ascii="ＭＳ ゴシック" w:eastAsia="ＭＳ ゴシック" w:hAnsi="ＭＳ ゴシック" w:hint="eastAsia"/>
          <w:color w:val="000000"/>
          <w:sz w:val="22"/>
        </w:rPr>
        <w:t>の申立てがあったとき。</w:t>
      </w:r>
    </w:p>
    <w:p w:rsidR="00C37C5F" w:rsidRPr="00B029EF" w:rsidRDefault="00F25961" w:rsidP="00F25961">
      <w:pPr>
        <w:ind w:leftChars="105" w:left="602" w:hangingChars="200" w:hanging="402"/>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(４)　</w:t>
      </w:r>
      <w:r w:rsidR="00C37C5F" w:rsidRPr="00B029EF">
        <w:rPr>
          <w:rFonts w:ascii="ＭＳ ゴシック" w:eastAsia="ＭＳ ゴシック" w:hAnsi="ＭＳ ゴシック" w:hint="eastAsia"/>
          <w:color w:val="000000"/>
          <w:sz w:val="22"/>
        </w:rPr>
        <w:t>民事再生法（平成１１年法律第２２５号）第２１条の規定による再生手続開始の申立てがあったとき。</w:t>
      </w:r>
    </w:p>
    <w:p w:rsidR="00C37C5F" w:rsidRPr="00B029EF" w:rsidRDefault="00F25961" w:rsidP="002830D0">
      <w:pPr>
        <w:spacing w:line="120" w:lineRule="atLeast"/>
        <w:ind w:firstLineChars="100" w:firstLine="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(５)</w:t>
      </w:r>
      <w:r w:rsidR="002830D0" w:rsidRPr="00B029EF">
        <w:rPr>
          <w:rFonts w:ascii="ＭＳ ゴシック" w:eastAsia="ＭＳ ゴシック" w:hAnsi="ＭＳ ゴシック" w:hint="eastAsia"/>
          <w:color w:val="000000"/>
          <w:sz w:val="22"/>
        </w:rPr>
        <w:t xml:space="preserve">　</w:t>
      </w:r>
      <w:r w:rsidR="00C37C5F" w:rsidRPr="00B029EF">
        <w:rPr>
          <w:rFonts w:ascii="ＭＳ ゴシック" w:eastAsia="ＭＳ ゴシック" w:hAnsi="ＭＳ ゴシック" w:hint="eastAsia"/>
          <w:color w:val="000000"/>
          <w:sz w:val="22"/>
        </w:rPr>
        <w:t>破産法（平成１６年法律第７５号）第１</w:t>
      </w:r>
      <w:r w:rsidR="006B36E8" w:rsidRPr="00B029EF">
        <w:rPr>
          <w:rFonts w:ascii="ＭＳ ゴシック" w:eastAsia="ＭＳ ゴシック" w:hAnsi="ＭＳ ゴシック" w:hint="eastAsia"/>
          <w:color w:val="000000"/>
          <w:sz w:val="22"/>
        </w:rPr>
        <w:t>８</w:t>
      </w:r>
      <w:r w:rsidR="00C37C5F" w:rsidRPr="00B029EF">
        <w:rPr>
          <w:rFonts w:ascii="ＭＳ ゴシック" w:eastAsia="ＭＳ ゴシック" w:hAnsi="ＭＳ ゴシック" w:hint="eastAsia"/>
          <w:color w:val="000000"/>
          <w:sz w:val="22"/>
        </w:rPr>
        <w:t>条</w:t>
      </w:r>
      <w:r w:rsidR="006B36E8" w:rsidRPr="00B029EF">
        <w:rPr>
          <w:rFonts w:ascii="ＭＳ ゴシック" w:eastAsia="ＭＳ ゴシック" w:hAnsi="ＭＳ ゴシック" w:hint="eastAsia"/>
          <w:color w:val="000000"/>
          <w:sz w:val="22"/>
        </w:rPr>
        <w:t>第１項</w:t>
      </w:r>
      <w:r w:rsidR="00C37C5F" w:rsidRPr="00B029EF">
        <w:rPr>
          <w:rFonts w:ascii="ＭＳ ゴシック" w:eastAsia="ＭＳ ゴシック" w:hAnsi="ＭＳ ゴシック" w:hint="eastAsia"/>
          <w:color w:val="000000"/>
          <w:sz w:val="22"/>
        </w:rPr>
        <w:t>の規定による破産の申立てがあったとき。</w:t>
      </w:r>
    </w:p>
    <w:p w:rsidR="00F25961" w:rsidRPr="00B029EF" w:rsidRDefault="002830D0" w:rsidP="002830D0">
      <w:pPr>
        <w:spacing w:line="120" w:lineRule="atLeast"/>
        <w:ind w:firstLineChars="100" w:firstLine="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(６)　</w:t>
      </w:r>
      <w:r w:rsidR="00F25961" w:rsidRPr="00B029EF">
        <w:rPr>
          <w:rFonts w:ascii="ＭＳ ゴシック" w:eastAsia="ＭＳ ゴシック" w:hAnsi="ＭＳ ゴシック" w:hint="eastAsia"/>
          <w:color w:val="000000"/>
          <w:sz w:val="22"/>
        </w:rPr>
        <w:t>銀行取引停止処分を受けたとき。</w:t>
      </w:r>
    </w:p>
    <w:p w:rsidR="00F25961" w:rsidRPr="00B029EF" w:rsidRDefault="002830D0" w:rsidP="002830D0">
      <w:pPr>
        <w:spacing w:line="120" w:lineRule="atLeast"/>
        <w:ind w:firstLineChars="100" w:firstLine="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(７)　</w:t>
      </w:r>
      <w:r w:rsidR="00F25961" w:rsidRPr="00B029EF">
        <w:rPr>
          <w:rFonts w:ascii="ＭＳ ゴシック" w:eastAsia="ＭＳ ゴシック" w:hAnsi="ＭＳ ゴシック" w:hint="eastAsia"/>
          <w:color w:val="000000"/>
          <w:sz w:val="22"/>
        </w:rPr>
        <w:t>前各号に定めるもののほか、採取の継続が著しく困難又は不能となったと甲が認めたとき。</w:t>
      </w:r>
    </w:p>
    <w:p w:rsidR="00BC60B6" w:rsidRPr="00B029EF" w:rsidRDefault="00BC60B6" w:rsidP="00BC60B6">
      <w:pPr>
        <w:spacing w:line="120" w:lineRule="atLeast"/>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（災害防止措置の代行）</w:t>
      </w:r>
    </w:p>
    <w:p w:rsidR="00B7017B" w:rsidRPr="00B029EF" w:rsidRDefault="007F0A24" w:rsidP="007F0A24">
      <w:pPr>
        <w:ind w:left="201" w:hangingChars="100" w:hanging="201"/>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第２条　</w:t>
      </w:r>
      <w:r w:rsidR="00B66ABF" w:rsidRPr="00B029EF">
        <w:rPr>
          <w:rFonts w:ascii="ＭＳ ゴシック" w:eastAsia="ＭＳ ゴシック" w:hAnsi="ＭＳ ゴシック" w:hint="eastAsia"/>
          <w:color w:val="000000"/>
          <w:sz w:val="22"/>
        </w:rPr>
        <w:t>甲は、乙が</w:t>
      </w:r>
      <w:r w:rsidR="007A0A4E" w:rsidRPr="00B029EF">
        <w:rPr>
          <w:rFonts w:ascii="ＭＳ ゴシック" w:eastAsia="ＭＳ ゴシック" w:hAnsi="ＭＳ ゴシック" w:hint="eastAsia"/>
          <w:color w:val="000000"/>
          <w:sz w:val="22"/>
        </w:rPr>
        <w:t>前条</w:t>
      </w:r>
      <w:r w:rsidR="00B7017B" w:rsidRPr="00B029EF">
        <w:rPr>
          <w:rFonts w:ascii="ＭＳ ゴシック" w:eastAsia="ＭＳ ゴシック" w:hAnsi="ＭＳ ゴシック" w:hint="eastAsia"/>
          <w:color w:val="000000"/>
          <w:sz w:val="22"/>
        </w:rPr>
        <w:t>に定める災害防止措置</w:t>
      </w:r>
      <w:r w:rsidR="00E264B5" w:rsidRPr="00B029EF">
        <w:rPr>
          <w:rFonts w:ascii="ＭＳ ゴシック" w:eastAsia="ＭＳ ゴシック" w:hAnsi="ＭＳ ゴシック" w:hint="eastAsia"/>
          <w:color w:val="000000"/>
          <w:sz w:val="22"/>
        </w:rPr>
        <w:t>を</w:t>
      </w:r>
      <w:r w:rsidR="007A0A4E" w:rsidRPr="00B029EF">
        <w:rPr>
          <w:rFonts w:ascii="ＭＳ ゴシック" w:eastAsia="ＭＳ ゴシック" w:hAnsi="ＭＳ ゴシック" w:hint="eastAsia"/>
          <w:color w:val="000000"/>
          <w:sz w:val="22"/>
        </w:rPr>
        <w:t>実施</w:t>
      </w:r>
      <w:r w:rsidR="00B7017B" w:rsidRPr="00B029EF">
        <w:rPr>
          <w:rFonts w:ascii="ＭＳ ゴシック" w:eastAsia="ＭＳ ゴシック" w:hAnsi="ＭＳ ゴシック" w:hint="eastAsia"/>
          <w:color w:val="000000"/>
          <w:sz w:val="22"/>
        </w:rPr>
        <w:t>しないときは、乙に対し、甲が指定する期間内に災害防止措置を完了すべき旨を書面で催告するものとする。</w:t>
      </w:r>
    </w:p>
    <w:p w:rsidR="00B7017B" w:rsidRPr="00B029EF" w:rsidRDefault="00B7017B" w:rsidP="00B7017B">
      <w:pPr>
        <w:ind w:left="191" w:hangingChars="95" w:hanging="19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２　甲は、乙が前項の甲が指定する期間内に災害防止措置を完了しないときは、乙に代わって災害防止措置を行うことができるものとする。</w:t>
      </w:r>
    </w:p>
    <w:p w:rsidR="00B7017B" w:rsidRPr="00B029EF" w:rsidRDefault="00B7017B" w:rsidP="00B7017B">
      <w:pPr>
        <w:ind w:left="191" w:hangingChars="95" w:hanging="19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３　前項の規定により甲が行う災害防止措置（以下「代行災害防止工事」という。）の内容は、</w:t>
      </w:r>
      <w:r w:rsidR="00500F62" w:rsidRPr="00B029EF">
        <w:rPr>
          <w:rFonts w:ascii="ＭＳ ゴシック" w:eastAsia="ＭＳ ゴシック" w:hAnsi="ＭＳ ゴシック" w:hint="eastAsia"/>
          <w:color w:val="000000"/>
          <w:sz w:val="22"/>
        </w:rPr>
        <w:t>認可採取計画</w:t>
      </w:r>
      <w:r w:rsidRPr="00B029EF">
        <w:rPr>
          <w:rFonts w:ascii="ＭＳ ゴシック" w:eastAsia="ＭＳ ゴシック" w:hAnsi="ＭＳ ゴシック" w:hint="eastAsia"/>
          <w:color w:val="000000"/>
          <w:sz w:val="22"/>
        </w:rPr>
        <w:t>及び採取場の状況等を</w:t>
      </w:r>
      <w:r w:rsidR="000E06EB">
        <w:rPr>
          <w:rFonts w:ascii="ＭＳ ゴシック" w:eastAsia="ＭＳ ゴシック" w:hAnsi="ＭＳ ゴシック" w:hint="eastAsia"/>
          <w:color w:val="000000"/>
          <w:sz w:val="22"/>
        </w:rPr>
        <w:t>考慮</w:t>
      </w:r>
      <w:r w:rsidRPr="00B029EF">
        <w:rPr>
          <w:rFonts w:ascii="ＭＳ ゴシック" w:eastAsia="ＭＳ ゴシック" w:hAnsi="ＭＳ ゴシック" w:hint="eastAsia"/>
          <w:color w:val="000000"/>
          <w:sz w:val="22"/>
        </w:rPr>
        <w:t>し、甲が定めるものとする。</w:t>
      </w:r>
    </w:p>
    <w:p w:rsidR="00B7017B" w:rsidRPr="00B029EF" w:rsidRDefault="00B7017B" w:rsidP="00B7017B">
      <w:pPr>
        <w:ind w:left="191" w:hangingChars="95" w:hanging="19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４　乙は、</w:t>
      </w:r>
      <w:r w:rsidR="000E06EB">
        <w:rPr>
          <w:rFonts w:ascii="ＭＳ ゴシック" w:eastAsia="ＭＳ ゴシック" w:hAnsi="ＭＳ ゴシック" w:hint="eastAsia"/>
          <w:color w:val="000000"/>
          <w:sz w:val="22"/>
        </w:rPr>
        <w:t>甲が第２項の規定による</w:t>
      </w:r>
      <w:r w:rsidRPr="00B029EF">
        <w:rPr>
          <w:rFonts w:ascii="ＭＳ ゴシック" w:eastAsia="ＭＳ ゴシック" w:hAnsi="ＭＳ ゴシック" w:hint="eastAsia"/>
          <w:color w:val="000000"/>
          <w:sz w:val="22"/>
        </w:rPr>
        <w:t>代行災害防止工事</w:t>
      </w:r>
      <w:r w:rsidR="000E06EB">
        <w:rPr>
          <w:rFonts w:ascii="ＭＳ ゴシック" w:eastAsia="ＭＳ ゴシック" w:hAnsi="ＭＳ ゴシック" w:hint="eastAsia"/>
          <w:color w:val="000000"/>
          <w:sz w:val="22"/>
        </w:rPr>
        <w:t>を</w:t>
      </w:r>
      <w:r w:rsidRPr="00B029EF">
        <w:rPr>
          <w:rFonts w:ascii="ＭＳ ゴシック" w:eastAsia="ＭＳ ゴシック" w:hAnsi="ＭＳ ゴシック" w:hint="eastAsia"/>
          <w:color w:val="000000"/>
          <w:sz w:val="22"/>
        </w:rPr>
        <w:t>行</w:t>
      </w:r>
      <w:r w:rsidR="000E06EB">
        <w:rPr>
          <w:rFonts w:ascii="ＭＳ ゴシック" w:eastAsia="ＭＳ ゴシック" w:hAnsi="ＭＳ ゴシック" w:hint="eastAsia"/>
          <w:color w:val="000000"/>
          <w:sz w:val="22"/>
        </w:rPr>
        <w:t>う</w:t>
      </w:r>
      <w:r w:rsidRPr="00B029EF">
        <w:rPr>
          <w:rFonts w:ascii="ＭＳ ゴシック" w:eastAsia="ＭＳ ゴシック" w:hAnsi="ＭＳ ゴシック" w:hint="eastAsia"/>
          <w:color w:val="000000"/>
          <w:sz w:val="22"/>
        </w:rPr>
        <w:t>ときは、</w:t>
      </w:r>
      <w:r w:rsidR="000506EE" w:rsidRPr="00B029EF">
        <w:rPr>
          <w:rFonts w:ascii="ＭＳ ゴシック" w:eastAsia="ＭＳ ゴシック" w:hAnsi="ＭＳ ゴシック" w:hint="eastAsia"/>
          <w:color w:val="000000"/>
          <w:sz w:val="22"/>
        </w:rPr>
        <w:t>事業区域内の土地の所有者その他の関係者の工事施工に対する同意を徴する</w:t>
      </w:r>
      <w:r w:rsidR="000E06EB">
        <w:rPr>
          <w:rFonts w:ascii="ＭＳ ゴシック" w:eastAsia="ＭＳ ゴシック" w:hAnsi="ＭＳ ゴシック" w:hint="eastAsia"/>
          <w:color w:val="000000"/>
          <w:sz w:val="22"/>
        </w:rPr>
        <w:t>など</w:t>
      </w:r>
      <w:r w:rsidR="000506EE" w:rsidRPr="00B029EF">
        <w:rPr>
          <w:rFonts w:ascii="ＭＳ ゴシック" w:eastAsia="ＭＳ ゴシック" w:hAnsi="ＭＳ ゴシック" w:hint="eastAsia"/>
          <w:color w:val="000000"/>
          <w:sz w:val="22"/>
        </w:rPr>
        <w:t>、当該工事の施工に関し、必要な協力を行うものとする。</w:t>
      </w:r>
    </w:p>
    <w:p w:rsidR="000506EE" w:rsidRPr="00B029EF" w:rsidRDefault="000506EE" w:rsidP="00B7017B">
      <w:pPr>
        <w:ind w:left="191" w:hangingChars="95" w:hanging="19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（代行</w:t>
      </w:r>
      <w:r w:rsidR="00BC60B6" w:rsidRPr="00B029EF">
        <w:rPr>
          <w:rFonts w:ascii="ＭＳ ゴシック" w:eastAsia="ＭＳ ゴシック" w:hAnsi="ＭＳ ゴシック" w:hint="eastAsia"/>
          <w:color w:val="000000"/>
          <w:sz w:val="22"/>
        </w:rPr>
        <w:t>災害防止工事</w:t>
      </w:r>
      <w:r w:rsidRPr="00B029EF">
        <w:rPr>
          <w:rFonts w:ascii="ＭＳ ゴシック" w:eastAsia="ＭＳ ゴシック" w:hAnsi="ＭＳ ゴシック" w:hint="eastAsia"/>
          <w:color w:val="000000"/>
          <w:sz w:val="22"/>
        </w:rPr>
        <w:t>費用の求償）</w:t>
      </w:r>
    </w:p>
    <w:p w:rsidR="000506EE" w:rsidRPr="00B029EF" w:rsidRDefault="007F0A24" w:rsidP="007F0A24">
      <w:pPr>
        <w:ind w:left="201" w:hangingChars="100" w:hanging="201"/>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第３条　</w:t>
      </w:r>
      <w:r w:rsidR="000506EE" w:rsidRPr="00B029EF">
        <w:rPr>
          <w:rFonts w:ascii="ＭＳ ゴシック" w:eastAsia="ＭＳ ゴシック" w:hAnsi="ＭＳ ゴシック" w:hint="eastAsia"/>
          <w:color w:val="000000"/>
          <w:sz w:val="22"/>
        </w:rPr>
        <w:t>甲は、代行災害防止工事を行ったときは、速やかに、当該工事に要した費用の支払を書面により乙に請求するものとする。この場合において、甲は、当該費用の明細を明らかにしなければならない。</w:t>
      </w:r>
    </w:p>
    <w:p w:rsidR="000506EE" w:rsidRPr="00B029EF" w:rsidRDefault="000506EE" w:rsidP="000506EE">
      <w:pPr>
        <w:ind w:left="191" w:hangingChars="95" w:hanging="19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２　乙は、前項の規定による請求があった日から</w:t>
      </w:r>
      <w:r w:rsidR="00925595">
        <w:rPr>
          <w:rFonts w:ascii="ＭＳ ゴシック" w:eastAsia="ＭＳ ゴシック" w:hAnsi="ＭＳ ゴシック" w:hint="eastAsia"/>
          <w:color w:val="000000"/>
          <w:sz w:val="22"/>
        </w:rPr>
        <w:t>４０</w:t>
      </w:r>
      <w:r w:rsidRPr="00B029EF">
        <w:rPr>
          <w:rFonts w:ascii="ＭＳ ゴシック" w:eastAsia="ＭＳ ゴシック" w:hAnsi="ＭＳ ゴシック" w:hint="eastAsia"/>
          <w:color w:val="000000"/>
          <w:sz w:val="22"/>
        </w:rPr>
        <w:t>日以内に当該請求に係る全額を支払わなければならない。</w:t>
      </w:r>
    </w:p>
    <w:p w:rsidR="000506EE" w:rsidRPr="00B029EF" w:rsidRDefault="000506EE" w:rsidP="000506EE">
      <w:pPr>
        <w:ind w:left="191" w:hangingChars="95" w:hanging="19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（代行災害防止工事の費用の内訳）</w:t>
      </w:r>
    </w:p>
    <w:p w:rsidR="000506EE" w:rsidRPr="00B029EF" w:rsidRDefault="007F0A24" w:rsidP="007F0A24">
      <w:pPr>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第４条　</w:t>
      </w:r>
      <w:r w:rsidR="000506EE" w:rsidRPr="00B029EF">
        <w:rPr>
          <w:rFonts w:ascii="ＭＳ ゴシック" w:eastAsia="ＭＳ ゴシック" w:hAnsi="ＭＳ ゴシック" w:hint="eastAsia"/>
          <w:color w:val="000000"/>
          <w:sz w:val="22"/>
        </w:rPr>
        <w:t>前条の代行災害防止工事の費用は、次に掲げる費用の合算額とする。</w:t>
      </w:r>
    </w:p>
    <w:p w:rsidR="000506EE" w:rsidRPr="00B029EF" w:rsidRDefault="00966CB6" w:rsidP="00966CB6">
      <w:pPr>
        <w:numPr>
          <w:ilvl w:val="0"/>
          <w:numId w:val="7"/>
        </w:num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代行災害防止工事に係る工事請負費</w:t>
      </w:r>
    </w:p>
    <w:p w:rsidR="00966CB6" w:rsidRPr="00B029EF" w:rsidRDefault="00966CB6" w:rsidP="00966CB6">
      <w:pPr>
        <w:ind w:firstLineChars="100" w:firstLine="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(２)　代行災害防止工事に係る設計委託料</w:t>
      </w:r>
    </w:p>
    <w:p w:rsidR="00966CB6" w:rsidRPr="00B029EF" w:rsidRDefault="00966CB6" w:rsidP="00966CB6">
      <w:pPr>
        <w:ind w:left="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(３)　前２号に掲げるもののほか代行災害防止工事を行うために必要な事務費</w:t>
      </w:r>
    </w:p>
    <w:p w:rsidR="00253709" w:rsidRPr="00B029EF" w:rsidRDefault="0011672B" w:rsidP="00C37C5F">
      <w:p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（担保の提供）</w:t>
      </w:r>
    </w:p>
    <w:p w:rsidR="006758FD" w:rsidRPr="00B029EF" w:rsidRDefault="007F0A24" w:rsidP="006758FD">
      <w:pPr>
        <w:ind w:left="201" w:hangingChars="100" w:hanging="201"/>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第５条　</w:t>
      </w:r>
      <w:r w:rsidR="00082545" w:rsidRPr="00B029EF">
        <w:rPr>
          <w:rFonts w:ascii="ＭＳ ゴシック" w:eastAsia="ＭＳ ゴシック" w:hAnsi="ＭＳ ゴシック" w:hint="eastAsia"/>
          <w:color w:val="000000"/>
          <w:sz w:val="22"/>
        </w:rPr>
        <w:t>乙は、</w:t>
      </w:r>
      <w:r w:rsidR="007A0A4E" w:rsidRPr="00B029EF">
        <w:rPr>
          <w:rFonts w:ascii="ＭＳ ゴシック" w:eastAsia="ＭＳ ゴシック" w:hAnsi="ＭＳ ゴシック" w:hint="eastAsia"/>
          <w:color w:val="000000"/>
          <w:sz w:val="22"/>
        </w:rPr>
        <w:t>前</w:t>
      </w:r>
      <w:r w:rsidR="00082545" w:rsidRPr="00B029EF">
        <w:rPr>
          <w:rFonts w:ascii="ＭＳ ゴシック" w:eastAsia="ＭＳ ゴシック" w:hAnsi="ＭＳ ゴシック" w:hint="eastAsia"/>
          <w:color w:val="000000"/>
          <w:sz w:val="22"/>
        </w:rPr>
        <w:t>条に定める甲の債権の担保として、次に掲げる定期預金債権（</w:t>
      </w:r>
      <w:r w:rsidR="00C510E9" w:rsidRPr="00B029EF">
        <w:rPr>
          <w:rFonts w:ascii="ＭＳ ゴシック" w:eastAsia="ＭＳ ゴシック" w:hAnsi="ＭＳ ゴシック" w:hint="eastAsia"/>
          <w:color w:val="000000"/>
          <w:sz w:val="22"/>
        </w:rPr>
        <w:t>利息</w:t>
      </w:r>
      <w:r w:rsidR="00082545" w:rsidRPr="00B029EF">
        <w:rPr>
          <w:rFonts w:ascii="ＭＳ ゴシック" w:eastAsia="ＭＳ ゴシック" w:hAnsi="ＭＳ ゴシック" w:hint="eastAsia"/>
          <w:color w:val="000000"/>
          <w:sz w:val="22"/>
        </w:rPr>
        <w:t>を含む。以下同じ。）に質権を設定し、この協定締結と同時に、甲に差し入れるものとする。この場合において、乙は、定期預金債権に係る証書及び定期預金債権に係る債務者である金融機関の質権設定に対する承諾を証する確定日付のある書面</w:t>
      </w:r>
      <w:r w:rsidR="00675A19" w:rsidRPr="00B029EF">
        <w:rPr>
          <w:rFonts w:ascii="ＭＳ ゴシック" w:eastAsia="ＭＳ ゴシック" w:hAnsi="ＭＳ ゴシック" w:hint="eastAsia"/>
          <w:color w:val="000000"/>
          <w:sz w:val="22"/>
        </w:rPr>
        <w:t>（以下「質権設定承諾書」という。）</w:t>
      </w:r>
      <w:r w:rsidR="00082545" w:rsidRPr="00B029EF">
        <w:rPr>
          <w:rFonts w:ascii="ＭＳ ゴシック" w:eastAsia="ＭＳ ゴシック" w:hAnsi="ＭＳ ゴシック" w:hint="eastAsia"/>
          <w:color w:val="000000"/>
          <w:sz w:val="22"/>
        </w:rPr>
        <w:t>を提出しなければならない。</w:t>
      </w:r>
      <w:bookmarkStart w:id="0" w:name="_GoBack"/>
      <w:bookmarkEnd w:id="0"/>
    </w:p>
    <w:p w:rsidR="00082545" w:rsidRPr="00B029EF" w:rsidRDefault="00082545" w:rsidP="00082545">
      <w:pPr>
        <w:ind w:left="234"/>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lastRenderedPageBreak/>
        <w:t>金融機関名　　○○○</w:t>
      </w:r>
    </w:p>
    <w:p w:rsidR="00082545" w:rsidRPr="00B029EF" w:rsidRDefault="00082545" w:rsidP="00082545">
      <w:pPr>
        <w:ind w:left="234"/>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名義人　　　　○○○</w:t>
      </w:r>
    </w:p>
    <w:p w:rsidR="00082545" w:rsidRPr="00B029EF" w:rsidRDefault="00082545" w:rsidP="00082545">
      <w:pPr>
        <w:ind w:left="234"/>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金額　　　　　○○○</w:t>
      </w:r>
    </w:p>
    <w:p w:rsidR="00082545" w:rsidRPr="00B029EF" w:rsidRDefault="00082545" w:rsidP="00082545">
      <w:pPr>
        <w:ind w:left="234"/>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証書番号　　　○○○</w:t>
      </w:r>
    </w:p>
    <w:p w:rsidR="00082545" w:rsidRPr="00B029EF" w:rsidRDefault="00082545" w:rsidP="00082545">
      <w:pPr>
        <w:ind w:left="234"/>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証書日付　　　○○○</w:t>
      </w:r>
    </w:p>
    <w:p w:rsidR="00082545" w:rsidRPr="00B029EF" w:rsidRDefault="00082545" w:rsidP="00082545">
      <w:pPr>
        <w:ind w:left="234"/>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満期日　　　　○○○</w:t>
      </w:r>
    </w:p>
    <w:p w:rsidR="00082545" w:rsidRPr="00B029EF" w:rsidRDefault="00082545" w:rsidP="00082545">
      <w:p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（報告及び立入調査）</w:t>
      </w:r>
    </w:p>
    <w:p w:rsidR="00C92E00" w:rsidRPr="00B029EF" w:rsidRDefault="007F0A24" w:rsidP="007F0A24">
      <w:pPr>
        <w:ind w:left="201" w:hangingChars="100" w:hanging="201"/>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第６条　</w:t>
      </w:r>
      <w:r w:rsidR="00082545" w:rsidRPr="00B029EF">
        <w:rPr>
          <w:rFonts w:ascii="ＭＳ ゴシック" w:eastAsia="ＭＳ ゴシック" w:hAnsi="ＭＳ ゴシック" w:hint="eastAsia"/>
          <w:color w:val="000000"/>
          <w:sz w:val="22"/>
        </w:rPr>
        <w:t>甲は、この協定に定める乙の義務の履行を確保するために必要な限度において、乙に対し、災害防止措置の状況について報告を求め、又は当該職員</w:t>
      </w:r>
      <w:r w:rsidR="000E06EB">
        <w:rPr>
          <w:rFonts w:ascii="ＭＳ ゴシック" w:eastAsia="ＭＳ ゴシック" w:hAnsi="ＭＳ ゴシック" w:hint="eastAsia"/>
          <w:color w:val="000000"/>
          <w:sz w:val="22"/>
        </w:rPr>
        <w:t>に</w:t>
      </w:r>
      <w:r w:rsidR="00082545" w:rsidRPr="00B029EF">
        <w:rPr>
          <w:rFonts w:ascii="ＭＳ ゴシック" w:eastAsia="ＭＳ ゴシック" w:hAnsi="ＭＳ ゴシック" w:hint="eastAsia"/>
          <w:color w:val="000000"/>
          <w:sz w:val="22"/>
        </w:rPr>
        <w:t>事務所</w:t>
      </w:r>
      <w:r w:rsidR="000E06EB">
        <w:rPr>
          <w:rFonts w:ascii="ＭＳ ゴシック" w:eastAsia="ＭＳ ゴシック" w:hAnsi="ＭＳ ゴシック" w:hint="eastAsia"/>
          <w:color w:val="000000"/>
          <w:sz w:val="22"/>
        </w:rPr>
        <w:t>、採取</w:t>
      </w:r>
      <w:r w:rsidR="00082545" w:rsidRPr="00B029EF">
        <w:rPr>
          <w:rFonts w:ascii="ＭＳ ゴシック" w:eastAsia="ＭＳ ゴシック" w:hAnsi="ＭＳ ゴシック" w:hint="eastAsia"/>
          <w:color w:val="000000"/>
          <w:sz w:val="22"/>
        </w:rPr>
        <w:t>場に立ち入り、災害防止措置の状況</w:t>
      </w:r>
      <w:r w:rsidR="000E06EB">
        <w:rPr>
          <w:rFonts w:ascii="ＭＳ ゴシック" w:eastAsia="ＭＳ ゴシック" w:hAnsi="ＭＳ ゴシック" w:hint="eastAsia"/>
          <w:color w:val="000000"/>
          <w:sz w:val="22"/>
        </w:rPr>
        <w:t>及び</w:t>
      </w:r>
      <w:r w:rsidR="00082545" w:rsidRPr="00B029EF">
        <w:rPr>
          <w:rFonts w:ascii="ＭＳ ゴシック" w:eastAsia="ＭＳ ゴシック" w:hAnsi="ＭＳ ゴシック" w:hint="eastAsia"/>
          <w:color w:val="000000"/>
          <w:sz w:val="22"/>
        </w:rPr>
        <w:t>帳簿、書類その他の物件を</w:t>
      </w:r>
      <w:r w:rsidR="000E06EB">
        <w:rPr>
          <w:rFonts w:ascii="ＭＳ ゴシック" w:eastAsia="ＭＳ ゴシック" w:hAnsi="ＭＳ ゴシック" w:hint="eastAsia"/>
          <w:color w:val="000000"/>
          <w:sz w:val="22"/>
        </w:rPr>
        <w:t>調査</w:t>
      </w:r>
      <w:r w:rsidR="00082545" w:rsidRPr="00B029EF">
        <w:rPr>
          <w:rFonts w:ascii="ＭＳ ゴシック" w:eastAsia="ＭＳ ゴシック" w:hAnsi="ＭＳ ゴシック" w:hint="eastAsia"/>
          <w:color w:val="000000"/>
          <w:sz w:val="22"/>
        </w:rPr>
        <w:t>させ、若しくは関係者に質問させることができる。</w:t>
      </w:r>
    </w:p>
    <w:p w:rsidR="003A0962" w:rsidRPr="00B029EF" w:rsidRDefault="003A0962" w:rsidP="003A0962">
      <w:p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（協定の終結）</w:t>
      </w:r>
    </w:p>
    <w:p w:rsidR="00C510E9" w:rsidRPr="00B029EF" w:rsidRDefault="007F0A24" w:rsidP="007F0A24">
      <w:pPr>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第７条　</w:t>
      </w:r>
      <w:r w:rsidR="00C510E9" w:rsidRPr="00B029EF">
        <w:rPr>
          <w:rFonts w:ascii="ＭＳ ゴシック" w:eastAsia="ＭＳ ゴシック" w:hAnsi="ＭＳ ゴシック" w:hint="eastAsia"/>
          <w:color w:val="000000"/>
          <w:sz w:val="22"/>
        </w:rPr>
        <w:t>この協定は、第１条第２項</w:t>
      </w:r>
      <w:r w:rsidR="000A1010" w:rsidRPr="00B029EF">
        <w:rPr>
          <w:rFonts w:ascii="ＭＳ ゴシック" w:eastAsia="ＭＳ ゴシック" w:hAnsi="ＭＳ ゴシック" w:hint="eastAsia"/>
          <w:color w:val="000000"/>
          <w:sz w:val="22"/>
        </w:rPr>
        <w:t>に規定する期間を</w:t>
      </w:r>
      <w:r w:rsidR="003A0962" w:rsidRPr="00B029EF">
        <w:rPr>
          <w:rFonts w:ascii="ＭＳ ゴシック" w:eastAsia="ＭＳ ゴシック" w:hAnsi="ＭＳ ゴシック" w:hint="eastAsia"/>
          <w:color w:val="000000"/>
          <w:sz w:val="22"/>
        </w:rPr>
        <w:t>経過する日をもって、終結するものとする。</w:t>
      </w:r>
    </w:p>
    <w:p w:rsidR="00E10CAA" w:rsidRPr="00B029EF" w:rsidRDefault="00C510E9" w:rsidP="00AE58E7">
      <w:pPr>
        <w:ind w:left="201" w:hangingChars="100" w:hanging="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２　</w:t>
      </w:r>
      <w:r w:rsidR="003A0962" w:rsidRPr="00B029EF">
        <w:rPr>
          <w:rFonts w:ascii="ＭＳ ゴシック" w:eastAsia="ＭＳ ゴシック" w:hAnsi="ＭＳ ゴシック" w:hint="eastAsia"/>
          <w:color w:val="000000"/>
          <w:sz w:val="22"/>
        </w:rPr>
        <w:t>甲は、</w:t>
      </w:r>
      <w:r w:rsidRPr="00B029EF">
        <w:rPr>
          <w:rFonts w:ascii="ＭＳ ゴシック" w:eastAsia="ＭＳ ゴシック" w:hAnsi="ＭＳ ゴシック" w:hint="eastAsia"/>
          <w:color w:val="000000"/>
          <w:sz w:val="22"/>
        </w:rPr>
        <w:t>この</w:t>
      </w:r>
      <w:r w:rsidR="003A0962" w:rsidRPr="00B029EF">
        <w:rPr>
          <w:rFonts w:ascii="ＭＳ ゴシック" w:eastAsia="ＭＳ ゴシック" w:hAnsi="ＭＳ ゴシック" w:hint="eastAsia"/>
          <w:color w:val="000000"/>
          <w:sz w:val="22"/>
        </w:rPr>
        <w:t>協定</w:t>
      </w:r>
      <w:r w:rsidRPr="00B029EF">
        <w:rPr>
          <w:rFonts w:ascii="ＭＳ ゴシック" w:eastAsia="ＭＳ ゴシック" w:hAnsi="ＭＳ ゴシック" w:hint="eastAsia"/>
          <w:color w:val="000000"/>
          <w:sz w:val="22"/>
        </w:rPr>
        <w:t>の</w:t>
      </w:r>
      <w:r w:rsidR="003A0962" w:rsidRPr="00B029EF">
        <w:rPr>
          <w:rFonts w:ascii="ＭＳ ゴシック" w:eastAsia="ＭＳ ゴシック" w:hAnsi="ＭＳ ゴシック" w:hint="eastAsia"/>
          <w:color w:val="000000"/>
          <w:sz w:val="22"/>
        </w:rPr>
        <w:t>終結</w:t>
      </w:r>
      <w:r w:rsidR="00675A19" w:rsidRPr="00B029EF">
        <w:rPr>
          <w:rFonts w:ascii="ＭＳ ゴシック" w:eastAsia="ＭＳ ゴシック" w:hAnsi="ＭＳ ゴシック" w:hint="eastAsia"/>
          <w:color w:val="000000"/>
          <w:sz w:val="22"/>
        </w:rPr>
        <w:t>後</w:t>
      </w:r>
      <w:r w:rsidR="007A0A4E" w:rsidRPr="00B029EF">
        <w:rPr>
          <w:rFonts w:ascii="ＭＳ ゴシック" w:eastAsia="ＭＳ ゴシック" w:hAnsi="ＭＳ ゴシック" w:hint="eastAsia"/>
          <w:color w:val="000000"/>
          <w:sz w:val="22"/>
        </w:rPr>
        <w:t>、乙の求めに応じ</w:t>
      </w:r>
      <w:r w:rsidR="00220DF3" w:rsidRPr="00B029EF">
        <w:rPr>
          <w:rFonts w:ascii="ＭＳ ゴシック" w:eastAsia="ＭＳ ゴシック" w:hAnsi="ＭＳ ゴシック" w:hint="eastAsia"/>
          <w:color w:val="000000"/>
          <w:sz w:val="22"/>
        </w:rPr>
        <w:t>質権設定承諾書、預金証書及び協定書</w:t>
      </w:r>
      <w:r w:rsidR="00675A19" w:rsidRPr="00B029EF">
        <w:rPr>
          <w:rFonts w:ascii="ＭＳ ゴシック" w:eastAsia="ＭＳ ゴシック" w:hAnsi="ＭＳ ゴシック" w:hint="eastAsia"/>
          <w:color w:val="000000"/>
          <w:sz w:val="22"/>
        </w:rPr>
        <w:t>を返還するものとする。</w:t>
      </w:r>
      <w:r w:rsidR="00E10CAA" w:rsidRPr="00B029EF">
        <w:rPr>
          <w:rFonts w:ascii="ＭＳ ゴシック" w:eastAsia="ＭＳ ゴシック" w:hAnsi="ＭＳ ゴシック" w:hint="eastAsia"/>
          <w:color w:val="000000"/>
          <w:sz w:val="22"/>
        </w:rPr>
        <w:t>ただし、</w:t>
      </w:r>
      <w:r w:rsidR="0009527F">
        <w:rPr>
          <w:rFonts w:ascii="ＭＳ ゴシック" w:eastAsia="ＭＳ ゴシック" w:hAnsi="ＭＳ ゴシック" w:hint="eastAsia"/>
          <w:color w:val="000000"/>
          <w:sz w:val="22"/>
        </w:rPr>
        <w:t>この</w:t>
      </w:r>
      <w:r w:rsidR="00E10CAA" w:rsidRPr="00B029EF">
        <w:rPr>
          <w:rFonts w:ascii="ＭＳ ゴシック" w:eastAsia="ＭＳ ゴシック" w:hAnsi="ＭＳ ゴシック" w:hint="eastAsia"/>
          <w:color w:val="000000"/>
          <w:sz w:val="22"/>
        </w:rPr>
        <w:t>協定</w:t>
      </w:r>
      <w:r w:rsidR="000E06EB">
        <w:rPr>
          <w:rFonts w:ascii="ＭＳ ゴシック" w:eastAsia="ＭＳ ゴシック" w:hAnsi="ＭＳ ゴシック" w:hint="eastAsia"/>
          <w:color w:val="000000"/>
          <w:sz w:val="22"/>
        </w:rPr>
        <w:t>により設定した質権</w:t>
      </w:r>
      <w:r w:rsidR="00E10CAA" w:rsidRPr="00B029EF">
        <w:rPr>
          <w:rFonts w:ascii="ＭＳ ゴシック" w:eastAsia="ＭＳ ゴシック" w:hAnsi="ＭＳ ゴシック" w:hint="eastAsia"/>
          <w:color w:val="000000"/>
          <w:sz w:val="22"/>
        </w:rPr>
        <w:t>を新たな認可採取計画に</w:t>
      </w:r>
      <w:r w:rsidR="00BE70C1">
        <w:rPr>
          <w:rFonts w:ascii="ＭＳ ゴシック" w:eastAsia="ＭＳ ゴシック" w:hAnsi="ＭＳ ゴシック" w:hint="eastAsia"/>
          <w:color w:val="000000"/>
          <w:sz w:val="22"/>
        </w:rPr>
        <w:t>充当する</w:t>
      </w:r>
      <w:r w:rsidR="00E10CAA" w:rsidRPr="00B029EF">
        <w:rPr>
          <w:rFonts w:ascii="ＭＳ ゴシック" w:eastAsia="ＭＳ ゴシック" w:hAnsi="ＭＳ ゴシック" w:hint="eastAsia"/>
          <w:color w:val="000000"/>
          <w:sz w:val="22"/>
        </w:rPr>
        <w:t>場合は、この限りでない。</w:t>
      </w:r>
    </w:p>
    <w:p w:rsidR="00C92E00" w:rsidRPr="00B029EF" w:rsidRDefault="00C92E00" w:rsidP="00C92E00">
      <w:p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（協定の解除）</w:t>
      </w:r>
    </w:p>
    <w:p w:rsidR="00C92E00" w:rsidRPr="00B029EF" w:rsidRDefault="007F0A24" w:rsidP="007F0A24">
      <w:pPr>
        <w:ind w:left="201" w:hangingChars="100" w:hanging="201"/>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第８条　</w:t>
      </w:r>
      <w:r w:rsidR="00500F62" w:rsidRPr="00B029EF">
        <w:rPr>
          <w:rFonts w:ascii="ＭＳ ゴシック" w:eastAsia="ＭＳ ゴシック" w:hAnsi="ＭＳ ゴシック" w:hint="eastAsia"/>
          <w:color w:val="000000"/>
          <w:sz w:val="22"/>
        </w:rPr>
        <w:t>認可採取計画</w:t>
      </w:r>
      <w:r w:rsidR="00C92E00" w:rsidRPr="00B029EF">
        <w:rPr>
          <w:rFonts w:ascii="ＭＳ ゴシック" w:eastAsia="ＭＳ ゴシック" w:hAnsi="ＭＳ ゴシック" w:hint="eastAsia"/>
          <w:color w:val="000000"/>
          <w:sz w:val="22"/>
        </w:rPr>
        <w:t>及び採取場の状況等を</w:t>
      </w:r>
      <w:r w:rsidR="00BE70C1">
        <w:rPr>
          <w:rFonts w:ascii="ＭＳ ゴシック" w:eastAsia="ＭＳ ゴシック" w:hAnsi="ＭＳ ゴシック" w:hint="eastAsia"/>
          <w:color w:val="000000"/>
          <w:sz w:val="22"/>
        </w:rPr>
        <w:t>考慮</w:t>
      </w:r>
      <w:r w:rsidR="00C92E00" w:rsidRPr="00B029EF">
        <w:rPr>
          <w:rFonts w:ascii="ＭＳ ゴシック" w:eastAsia="ＭＳ ゴシック" w:hAnsi="ＭＳ ゴシック" w:hint="eastAsia"/>
          <w:color w:val="000000"/>
          <w:sz w:val="22"/>
        </w:rPr>
        <w:t>し、災害防止措置の施行が不要又は不能若しくは著しく困難と甲が認めた場合には、この協定を解除することができる。</w:t>
      </w:r>
    </w:p>
    <w:p w:rsidR="00C92E00" w:rsidRPr="00B029EF" w:rsidRDefault="00C92E00" w:rsidP="00C510E9">
      <w:pPr>
        <w:ind w:left="191" w:hangingChars="95" w:hanging="19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２　この協定の締結の日以後、</w:t>
      </w:r>
      <w:r w:rsidR="00AB1A98" w:rsidRPr="00B029EF">
        <w:rPr>
          <w:rFonts w:ascii="ＭＳ ゴシック" w:eastAsia="ＭＳ ゴシック" w:hAnsi="ＭＳ ゴシック" w:hint="eastAsia"/>
          <w:color w:val="000000"/>
          <w:sz w:val="22"/>
        </w:rPr>
        <w:t>認可</w:t>
      </w:r>
      <w:r w:rsidRPr="00B029EF">
        <w:rPr>
          <w:rFonts w:ascii="ＭＳ ゴシック" w:eastAsia="ＭＳ ゴシック" w:hAnsi="ＭＳ ゴシック" w:hint="eastAsia"/>
          <w:color w:val="000000"/>
          <w:sz w:val="22"/>
        </w:rPr>
        <w:t>採取計画の変更等に伴い、甲及び乙が、災害防止措置に関し、</w:t>
      </w:r>
      <w:r w:rsidR="00A20540" w:rsidRPr="00B029EF">
        <w:rPr>
          <w:rFonts w:ascii="ＭＳ ゴシック" w:eastAsia="ＭＳ ゴシック" w:hAnsi="ＭＳ ゴシック" w:hint="eastAsia"/>
          <w:color w:val="000000"/>
          <w:sz w:val="22"/>
        </w:rPr>
        <w:t>新たに</w:t>
      </w:r>
      <w:r w:rsidR="000A1010" w:rsidRPr="00B029EF">
        <w:rPr>
          <w:rFonts w:ascii="ＭＳ ゴシック" w:eastAsia="ＭＳ ゴシック" w:hAnsi="ＭＳ ゴシック" w:hint="eastAsia"/>
          <w:color w:val="000000"/>
          <w:sz w:val="22"/>
        </w:rPr>
        <w:t>岩石の採取に伴う災害防止及び採掘跡地整備に関する協定</w:t>
      </w:r>
      <w:r w:rsidR="00A20540" w:rsidRPr="00B029EF">
        <w:rPr>
          <w:rFonts w:ascii="ＭＳ ゴシック" w:eastAsia="ＭＳ ゴシック" w:hAnsi="ＭＳ ゴシック" w:hint="eastAsia"/>
          <w:color w:val="000000"/>
          <w:sz w:val="22"/>
        </w:rPr>
        <w:t>を締結したときは、この協定は解除したものとみなす。</w:t>
      </w:r>
      <w:r w:rsidR="003A0962" w:rsidRPr="00B029EF">
        <w:rPr>
          <w:rFonts w:ascii="ＭＳ ゴシック" w:eastAsia="ＭＳ ゴシック" w:hAnsi="ＭＳ ゴシック" w:hint="eastAsia"/>
          <w:color w:val="000000"/>
          <w:sz w:val="22"/>
        </w:rPr>
        <w:t>この場合</w:t>
      </w:r>
      <w:r w:rsidR="00C510E9" w:rsidRPr="00B029EF">
        <w:rPr>
          <w:rFonts w:ascii="ＭＳ ゴシック" w:eastAsia="ＭＳ ゴシック" w:hAnsi="ＭＳ ゴシック" w:hint="eastAsia"/>
          <w:color w:val="000000"/>
          <w:sz w:val="22"/>
        </w:rPr>
        <w:t>において</w:t>
      </w:r>
      <w:r w:rsidR="003A0962" w:rsidRPr="00B029EF">
        <w:rPr>
          <w:rFonts w:ascii="ＭＳ ゴシック" w:eastAsia="ＭＳ ゴシック" w:hAnsi="ＭＳ ゴシック" w:hint="eastAsia"/>
          <w:color w:val="000000"/>
          <w:sz w:val="22"/>
        </w:rPr>
        <w:t>、乙が差し入れた担保の返還については、前条の規定を準用する。</w:t>
      </w:r>
    </w:p>
    <w:p w:rsidR="00C92E00" w:rsidRPr="00B029EF" w:rsidRDefault="00A20540" w:rsidP="00A20540">
      <w:pPr>
        <w:ind w:left="191" w:hangingChars="95" w:hanging="19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（協定に関する紛争の解決）</w:t>
      </w:r>
    </w:p>
    <w:p w:rsidR="00A20540" w:rsidRPr="00B029EF" w:rsidRDefault="007F0A24" w:rsidP="007F0A24">
      <w:pPr>
        <w:ind w:left="201" w:hangingChars="100" w:hanging="201"/>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第９条　</w:t>
      </w:r>
      <w:r w:rsidR="00A20540" w:rsidRPr="00B029EF">
        <w:rPr>
          <w:rFonts w:ascii="ＭＳ ゴシック" w:eastAsia="ＭＳ ゴシック" w:hAnsi="ＭＳ ゴシック" w:hint="eastAsia"/>
          <w:color w:val="000000"/>
          <w:sz w:val="22"/>
        </w:rPr>
        <w:t>この協定の内容又は履行に関し、関係者から異議の申出があったときは、乙は責任をもって解決するように努めなければならない。</w:t>
      </w:r>
    </w:p>
    <w:p w:rsidR="00A20540" w:rsidRPr="00B029EF" w:rsidRDefault="00A20540" w:rsidP="00A20540">
      <w:p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（協議）</w:t>
      </w:r>
    </w:p>
    <w:p w:rsidR="00A20540" w:rsidRPr="00B029EF" w:rsidRDefault="007F0A24" w:rsidP="007F0A24">
      <w:pPr>
        <w:ind w:left="201" w:hangingChars="100" w:hanging="201"/>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第１０条</w:t>
      </w:r>
      <w:r w:rsidR="00082545" w:rsidRPr="00B029EF">
        <w:rPr>
          <w:rFonts w:ascii="ＭＳ ゴシック" w:eastAsia="ＭＳ ゴシック" w:hAnsi="ＭＳ ゴシック" w:hint="eastAsia"/>
          <w:color w:val="000000"/>
          <w:sz w:val="22"/>
        </w:rPr>
        <w:t xml:space="preserve">　</w:t>
      </w:r>
      <w:r w:rsidR="00A20540" w:rsidRPr="00B029EF">
        <w:rPr>
          <w:rFonts w:ascii="ＭＳ ゴシック" w:eastAsia="ＭＳ ゴシック" w:hAnsi="ＭＳ ゴシック" w:hint="eastAsia"/>
          <w:color w:val="000000"/>
          <w:sz w:val="22"/>
        </w:rPr>
        <w:t>この協定に</w:t>
      </w:r>
      <w:r w:rsidR="00BE70C1">
        <w:rPr>
          <w:rFonts w:ascii="ＭＳ ゴシック" w:eastAsia="ＭＳ ゴシック" w:hAnsi="ＭＳ ゴシック" w:hint="eastAsia"/>
          <w:color w:val="000000"/>
          <w:sz w:val="22"/>
        </w:rPr>
        <w:t>ついて疑義があるとき、又は</w:t>
      </w:r>
      <w:r w:rsidR="00A20540" w:rsidRPr="00B029EF">
        <w:rPr>
          <w:rFonts w:ascii="ＭＳ ゴシック" w:eastAsia="ＭＳ ゴシック" w:hAnsi="ＭＳ ゴシック" w:hint="eastAsia"/>
          <w:color w:val="000000"/>
          <w:sz w:val="22"/>
        </w:rPr>
        <w:t>この協定に定めのない事項については、その都度甲、乙協議して定めるものとする。</w:t>
      </w:r>
    </w:p>
    <w:p w:rsidR="00A20540" w:rsidRPr="00B029EF" w:rsidRDefault="00A20540" w:rsidP="00A20540">
      <w:pPr>
        <w:rPr>
          <w:rFonts w:ascii="ＭＳ ゴシック" w:eastAsia="ＭＳ ゴシック" w:hAnsi="ＭＳ ゴシック" w:hint="eastAsia"/>
          <w:color w:val="000000"/>
          <w:sz w:val="22"/>
        </w:rPr>
      </w:pPr>
    </w:p>
    <w:p w:rsidR="00A20540" w:rsidRPr="00B029EF" w:rsidRDefault="00A20540" w:rsidP="00A20540">
      <w:pPr>
        <w:ind w:firstLineChars="100" w:firstLine="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この協定の締結を証するため、本書２通を作成し、甲、乙記名押印の</w:t>
      </w:r>
      <w:r w:rsidR="00BE70C1">
        <w:rPr>
          <w:rFonts w:ascii="ＭＳ ゴシック" w:eastAsia="ＭＳ ゴシック" w:hAnsi="ＭＳ ゴシック" w:hint="eastAsia"/>
          <w:color w:val="000000"/>
          <w:sz w:val="22"/>
        </w:rPr>
        <w:t>上</w:t>
      </w:r>
      <w:r w:rsidRPr="00B029EF">
        <w:rPr>
          <w:rFonts w:ascii="ＭＳ ゴシック" w:eastAsia="ＭＳ ゴシック" w:hAnsi="ＭＳ ゴシック" w:hint="eastAsia"/>
          <w:color w:val="000000"/>
          <w:sz w:val="22"/>
        </w:rPr>
        <w:t>、各自その１通を保有する。</w:t>
      </w:r>
    </w:p>
    <w:p w:rsidR="00A20540" w:rsidRPr="00B029EF" w:rsidRDefault="00A20540" w:rsidP="00F25961">
      <w:pPr>
        <w:ind w:left="201" w:hangingChars="100" w:hanging="201"/>
        <w:rPr>
          <w:rFonts w:ascii="ＭＳ ゴシック" w:eastAsia="ＭＳ ゴシック" w:hAnsi="ＭＳ ゴシック" w:hint="eastAsia"/>
          <w:color w:val="000000"/>
          <w:sz w:val="22"/>
        </w:rPr>
      </w:pPr>
    </w:p>
    <w:p w:rsidR="00CB4B27" w:rsidRPr="00B029EF" w:rsidRDefault="00CB4B27" w:rsidP="00F25961">
      <w:pPr>
        <w:ind w:left="201" w:hangingChars="100" w:hanging="201"/>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　</w:t>
      </w:r>
      <w:r w:rsidR="00A20540" w:rsidRPr="00B029EF">
        <w:rPr>
          <w:rFonts w:ascii="ＭＳ ゴシック" w:eastAsia="ＭＳ ゴシック" w:hAnsi="ＭＳ ゴシック" w:hint="eastAsia"/>
          <w:color w:val="000000"/>
          <w:sz w:val="22"/>
        </w:rPr>
        <w:t xml:space="preserve">　　　</w:t>
      </w:r>
      <w:r w:rsidRPr="00B029EF">
        <w:rPr>
          <w:rFonts w:ascii="ＭＳ ゴシック" w:eastAsia="ＭＳ ゴシック" w:hAnsi="ＭＳ ゴシック" w:hint="eastAsia"/>
          <w:color w:val="000000"/>
          <w:sz w:val="22"/>
        </w:rPr>
        <w:t xml:space="preserve">　　年　　月　　日</w:t>
      </w:r>
    </w:p>
    <w:p w:rsidR="00CB4B27" w:rsidRPr="00B029EF" w:rsidRDefault="00434A90" w:rsidP="00A20540">
      <w:pPr>
        <w:numPr>
          <w:ilvl w:val="0"/>
          <w:numId w:val="9"/>
        </w:num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熊本県</w:t>
      </w:r>
    </w:p>
    <w:p w:rsidR="00A20540" w:rsidRPr="00B029EF" w:rsidRDefault="00A20540" w:rsidP="00434A90">
      <w:pPr>
        <w:ind w:left="2820"/>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 xml:space="preserve">　　　</w:t>
      </w:r>
      <w:r w:rsidR="00F67999" w:rsidRPr="00B029EF">
        <w:rPr>
          <w:rFonts w:ascii="ＭＳ ゴシック" w:eastAsia="ＭＳ ゴシック" w:hAnsi="ＭＳ ゴシック" w:hint="eastAsia"/>
          <w:color w:val="000000"/>
          <w:sz w:val="22"/>
        </w:rPr>
        <w:t xml:space="preserve"> </w:t>
      </w:r>
      <w:r w:rsidR="00434A90" w:rsidRPr="00B029EF">
        <w:rPr>
          <w:rFonts w:ascii="ＭＳ ゴシック" w:eastAsia="ＭＳ ゴシック" w:hAnsi="ＭＳ ゴシック" w:hint="eastAsia"/>
          <w:color w:val="000000"/>
          <w:sz w:val="22"/>
        </w:rPr>
        <w:t xml:space="preserve">　代表者　</w:t>
      </w:r>
      <w:r w:rsidRPr="00B029EF">
        <w:rPr>
          <w:rFonts w:ascii="ＭＳ ゴシック" w:eastAsia="ＭＳ ゴシック" w:hAnsi="ＭＳ ゴシック" w:hint="eastAsia"/>
          <w:color w:val="000000"/>
          <w:sz w:val="22"/>
        </w:rPr>
        <w:t xml:space="preserve">熊本県知事　　　 　　　　 印　</w:t>
      </w:r>
    </w:p>
    <w:p w:rsidR="00CB4B27" w:rsidRPr="00B029EF" w:rsidRDefault="00CB4B27" w:rsidP="00F25961">
      <w:pPr>
        <w:ind w:left="201" w:hangingChars="100" w:hanging="201"/>
        <w:rPr>
          <w:rFonts w:ascii="ＭＳ ゴシック" w:eastAsia="ＭＳ ゴシック" w:hAnsi="ＭＳ ゴシック" w:hint="eastAsia"/>
          <w:color w:val="000000"/>
          <w:sz w:val="22"/>
        </w:rPr>
      </w:pPr>
    </w:p>
    <w:p w:rsidR="00434A90" w:rsidRPr="00B029EF" w:rsidRDefault="00434A90" w:rsidP="00F25961">
      <w:pPr>
        <w:ind w:left="201" w:hangingChars="100" w:hanging="201"/>
        <w:rPr>
          <w:rFonts w:ascii="ＭＳ ゴシック" w:eastAsia="ＭＳ ゴシック" w:hAnsi="ＭＳ ゴシック" w:hint="eastAsia"/>
          <w:color w:val="000000"/>
          <w:sz w:val="22"/>
        </w:rPr>
      </w:pPr>
    </w:p>
    <w:p w:rsidR="00A20540" w:rsidRPr="00B029EF" w:rsidRDefault="00A20540" w:rsidP="00B7650B">
      <w:pPr>
        <w:numPr>
          <w:ilvl w:val="0"/>
          <w:numId w:val="9"/>
        </w:numPr>
        <w:rPr>
          <w:rFonts w:ascii="ＭＳ ゴシック" w:eastAsia="ＭＳ ゴシック" w:hAnsi="ＭＳ ゴシック" w:hint="eastAsia"/>
          <w:color w:val="000000"/>
          <w:sz w:val="22"/>
        </w:rPr>
      </w:pPr>
      <w:r w:rsidRPr="00B029EF">
        <w:rPr>
          <w:rFonts w:ascii="ＭＳ ゴシック" w:eastAsia="ＭＳ ゴシック" w:hAnsi="ＭＳ ゴシック" w:hint="eastAsia"/>
          <w:color w:val="000000"/>
          <w:sz w:val="22"/>
        </w:rPr>
        <w:t>住所又は主たる事務所の所在地</w:t>
      </w:r>
    </w:p>
    <w:p w:rsidR="000A1010" w:rsidRPr="00B029EF" w:rsidRDefault="00B7650B" w:rsidP="00B7650B">
      <w:pPr>
        <w:ind w:left="201" w:hangingChars="100" w:hanging="201"/>
        <w:rPr>
          <w:rFonts w:ascii="ＭＳ ゴシック" w:eastAsia="ＭＳ ゴシック" w:hAnsi="ＭＳ ゴシック"/>
          <w:color w:val="000000"/>
          <w:sz w:val="22"/>
        </w:rPr>
      </w:pPr>
      <w:r w:rsidRPr="00B029EF">
        <w:rPr>
          <w:rFonts w:ascii="ＭＳ ゴシック" w:eastAsia="ＭＳ ゴシック" w:hAnsi="ＭＳ ゴシック" w:hint="eastAsia"/>
          <w:color w:val="000000"/>
          <w:sz w:val="22"/>
        </w:rPr>
        <w:t xml:space="preserve">　　　　　　　　　　　　　　　　　 氏名又は名称及び代表者の氏名　　</w:t>
      </w:r>
      <w:r w:rsidR="00434A90" w:rsidRPr="00B029EF">
        <w:rPr>
          <w:rFonts w:ascii="ＭＳ ゴシック" w:eastAsia="ＭＳ ゴシック" w:hAnsi="ＭＳ ゴシック" w:hint="eastAsia"/>
          <w:color w:val="000000"/>
          <w:sz w:val="22"/>
        </w:rPr>
        <w:t xml:space="preserve">　　</w:t>
      </w:r>
      <w:r w:rsidRPr="00B029EF">
        <w:rPr>
          <w:rFonts w:ascii="ＭＳ ゴシック" w:eastAsia="ＭＳ ゴシック" w:hAnsi="ＭＳ ゴシック" w:hint="eastAsia"/>
          <w:color w:val="000000"/>
          <w:sz w:val="22"/>
        </w:rPr>
        <w:t>印</w:t>
      </w:r>
    </w:p>
    <w:p w:rsidR="000A1010" w:rsidRPr="00B029EF" w:rsidRDefault="000A1010" w:rsidP="00496383">
      <w:pPr>
        <w:rPr>
          <w:rFonts w:ascii="ＭＳ ゴシック" w:eastAsia="ＭＳ ゴシック" w:hAnsi="ＭＳ ゴシック" w:hint="eastAsia"/>
          <w:color w:val="000000"/>
          <w:sz w:val="24"/>
        </w:rPr>
      </w:pPr>
    </w:p>
    <w:p w:rsidR="00CB4B27" w:rsidRDefault="00CB4B27" w:rsidP="000A1010">
      <w:pPr>
        <w:ind w:left="221" w:hangingChars="100" w:hanging="221"/>
        <w:rPr>
          <w:rFonts w:hint="eastAsia"/>
          <w:sz w:val="24"/>
        </w:rPr>
      </w:pPr>
    </w:p>
    <w:sectPr w:rsidR="00CB4B27" w:rsidSect="006758FD">
      <w:pgSz w:w="11906" w:h="16838" w:code="9"/>
      <w:pgMar w:top="1701" w:right="1134" w:bottom="1134" w:left="1418" w:header="851" w:footer="992" w:gutter="0"/>
      <w:cols w:space="425"/>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750"/>
    <w:multiLevelType w:val="hybridMultilevel"/>
    <w:tmpl w:val="70F4D682"/>
    <w:lvl w:ilvl="0" w:tplc="C7327ECA">
      <w:start w:val="1"/>
      <w:numFmt w:val="decimalFullWidth"/>
      <w:lvlText w:val="（%1）"/>
      <w:lvlJc w:val="left"/>
      <w:pPr>
        <w:tabs>
          <w:tab w:val="num" w:pos="1179"/>
        </w:tabs>
        <w:ind w:left="1179" w:hanging="945"/>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 w15:restartNumberingAfterBreak="0">
    <w:nsid w:val="0E324921"/>
    <w:multiLevelType w:val="hybridMultilevel"/>
    <w:tmpl w:val="417EFC9C"/>
    <w:lvl w:ilvl="0" w:tplc="94C48D7C">
      <w:start w:val="1"/>
      <w:numFmt w:val="ideographTraditional"/>
      <w:lvlText w:val="（%1）"/>
      <w:lvlJc w:val="left"/>
      <w:pPr>
        <w:tabs>
          <w:tab w:val="num" w:pos="3540"/>
        </w:tabs>
        <w:ind w:left="3540" w:hanging="72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 w15:restartNumberingAfterBreak="0">
    <w:nsid w:val="10A404A2"/>
    <w:multiLevelType w:val="hybridMultilevel"/>
    <w:tmpl w:val="3698F684"/>
    <w:lvl w:ilvl="0" w:tplc="A1F8173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04166E"/>
    <w:multiLevelType w:val="multilevel"/>
    <w:tmpl w:val="1B0C1F00"/>
    <w:lvl w:ilvl="0">
      <w:start w:val="1"/>
      <w:numFmt w:val="decimalFullWidth"/>
      <w:lvlText w:val="(%1)"/>
      <w:lvlJc w:val="left"/>
      <w:pPr>
        <w:tabs>
          <w:tab w:val="num" w:pos="816"/>
        </w:tabs>
        <w:ind w:left="816" w:hanging="615"/>
      </w:pPr>
      <w:rPr>
        <w:rFonts w:hint="default"/>
      </w:rPr>
    </w:lvl>
    <w:lvl w:ilvl="1">
      <w:start w:val="1"/>
      <w:numFmt w:val="aiueoFullWidth"/>
      <w:lvlText w:val="(%2)"/>
      <w:lvlJc w:val="left"/>
      <w:pPr>
        <w:tabs>
          <w:tab w:val="num" w:pos="1041"/>
        </w:tabs>
        <w:ind w:left="1041" w:hanging="420"/>
      </w:pPr>
    </w:lvl>
    <w:lvl w:ilvl="2">
      <w:start w:val="1"/>
      <w:numFmt w:val="decimalEnclosedCircle"/>
      <w:lvlText w:val="%3"/>
      <w:lvlJc w:val="left"/>
      <w:pPr>
        <w:tabs>
          <w:tab w:val="num" w:pos="1461"/>
        </w:tabs>
        <w:ind w:left="1461" w:hanging="420"/>
      </w:pPr>
    </w:lvl>
    <w:lvl w:ilvl="3">
      <w:start w:val="1"/>
      <w:numFmt w:val="decimal"/>
      <w:lvlText w:val="%4."/>
      <w:lvlJc w:val="left"/>
      <w:pPr>
        <w:tabs>
          <w:tab w:val="num" w:pos="1881"/>
        </w:tabs>
        <w:ind w:left="1881" w:hanging="420"/>
      </w:pPr>
    </w:lvl>
    <w:lvl w:ilvl="4">
      <w:start w:val="1"/>
      <w:numFmt w:val="aiueoFullWidth"/>
      <w:lvlText w:val="(%5)"/>
      <w:lvlJc w:val="left"/>
      <w:pPr>
        <w:tabs>
          <w:tab w:val="num" w:pos="2301"/>
        </w:tabs>
        <w:ind w:left="2301" w:hanging="420"/>
      </w:pPr>
    </w:lvl>
    <w:lvl w:ilvl="5">
      <w:start w:val="1"/>
      <w:numFmt w:val="decimalEnclosedCircle"/>
      <w:lvlText w:val="%6"/>
      <w:lvlJc w:val="left"/>
      <w:pPr>
        <w:tabs>
          <w:tab w:val="num" w:pos="2721"/>
        </w:tabs>
        <w:ind w:left="2721" w:hanging="420"/>
      </w:pPr>
    </w:lvl>
    <w:lvl w:ilvl="6">
      <w:start w:val="1"/>
      <w:numFmt w:val="decimal"/>
      <w:lvlText w:val="%7."/>
      <w:lvlJc w:val="left"/>
      <w:pPr>
        <w:tabs>
          <w:tab w:val="num" w:pos="3141"/>
        </w:tabs>
        <w:ind w:left="3141" w:hanging="420"/>
      </w:pPr>
    </w:lvl>
    <w:lvl w:ilvl="7">
      <w:start w:val="1"/>
      <w:numFmt w:val="aiueoFullWidth"/>
      <w:lvlText w:val="(%8)"/>
      <w:lvlJc w:val="left"/>
      <w:pPr>
        <w:tabs>
          <w:tab w:val="num" w:pos="3561"/>
        </w:tabs>
        <w:ind w:left="3561" w:hanging="420"/>
      </w:pPr>
    </w:lvl>
    <w:lvl w:ilvl="8">
      <w:start w:val="1"/>
      <w:numFmt w:val="decimalEnclosedCircle"/>
      <w:lvlText w:val="%9"/>
      <w:lvlJc w:val="left"/>
      <w:pPr>
        <w:tabs>
          <w:tab w:val="num" w:pos="3981"/>
        </w:tabs>
        <w:ind w:left="3981" w:hanging="420"/>
      </w:pPr>
    </w:lvl>
  </w:abstractNum>
  <w:abstractNum w:abstractNumId="4" w15:restartNumberingAfterBreak="0">
    <w:nsid w:val="265D7EEE"/>
    <w:multiLevelType w:val="hybridMultilevel"/>
    <w:tmpl w:val="08449CF4"/>
    <w:lvl w:ilvl="0" w:tplc="4E78A0C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A2C33DE"/>
    <w:multiLevelType w:val="hybridMultilevel"/>
    <w:tmpl w:val="1B0C1F00"/>
    <w:lvl w:ilvl="0" w:tplc="F6442DB0">
      <w:start w:val="1"/>
      <w:numFmt w:val="decimalFullWidth"/>
      <w:lvlText w:val="(%1)"/>
      <w:lvlJc w:val="left"/>
      <w:pPr>
        <w:tabs>
          <w:tab w:val="num" w:pos="816"/>
        </w:tabs>
        <w:ind w:left="816" w:hanging="615"/>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6" w15:restartNumberingAfterBreak="0">
    <w:nsid w:val="56431DF8"/>
    <w:multiLevelType w:val="hybridMultilevel"/>
    <w:tmpl w:val="A92ED9A4"/>
    <w:lvl w:ilvl="0" w:tplc="FE908F08">
      <w:start w:val="1"/>
      <w:numFmt w:val="decimalFullWidth"/>
      <w:lvlText w:val="（%1）"/>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760F6A"/>
    <w:multiLevelType w:val="hybridMultilevel"/>
    <w:tmpl w:val="D8FA9890"/>
    <w:lvl w:ilvl="0" w:tplc="9DAA1604">
      <w:start w:val="21"/>
      <w:numFmt w:val="decimalFullWidth"/>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F44F8C"/>
    <w:multiLevelType w:val="multilevel"/>
    <w:tmpl w:val="3698F684"/>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8"/>
  </w:num>
  <w:num w:numId="4">
    <w:abstractNumId w:val="4"/>
  </w:num>
  <w:num w:numId="5">
    <w:abstractNumId w:val="7"/>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AB"/>
    <w:rsid w:val="00001B18"/>
    <w:rsid w:val="00010D58"/>
    <w:rsid w:val="000377BE"/>
    <w:rsid w:val="0004385B"/>
    <w:rsid w:val="00043F29"/>
    <w:rsid w:val="000506EE"/>
    <w:rsid w:val="000634C3"/>
    <w:rsid w:val="000669E2"/>
    <w:rsid w:val="00075A5F"/>
    <w:rsid w:val="00082545"/>
    <w:rsid w:val="00082B37"/>
    <w:rsid w:val="000919C3"/>
    <w:rsid w:val="00092279"/>
    <w:rsid w:val="0009527F"/>
    <w:rsid w:val="00097D5D"/>
    <w:rsid w:val="000A1010"/>
    <w:rsid w:val="000C4D67"/>
    <w:rsid w:val="000D71C1"/>
    <w:rsid w:val="000E06EB"/>
    <w:rsid w:val="000E1989"/>
    <w:rsid w:val="000E4A27"/>
    <w:rsid w:val="000F59B5"/>
    <w:rsid w:val="00105110"/>
    <w:rsid w:val="0011672B"/>
    <w:rsid w:val="00124494"/>
    <w:rsid w:val="00127276"/>
    <w:rsid w:val="001274CB"/>
    <w:rsid w:val="0013539E"/>
    <w:rsid w:val="001374F8"/>
    <w:rsid w:val="0016268C"/>
    <w:rsid w:val="00162AE6"/>
    <w:rsid w:val="00167F10"/>
    <w:rsid w:val="001964D0"/>
    <w:rsid w:val="001F3EC2"/>
    <w:rsid w:val="001F7673"/>
    <w:rsid w:val="002049B6"/>
    <w:rsid w:val="00220DF3"/>
    <w:rsid w:val="002257FD"/>
    <w:rsid w:val="00241D65"/>
    <w:rsid w:val="00242C8B"/>
    <w:rsid w:val="00251C79"/>
    <w:rsid w:val="00253709"/>
    <w:rsid w:val="00254B99"/>
    <w:rsid w:val="002710A0"/>
    <w:rsid w:val="002830D0"/>
    <w:rsid w:val="002859D7"/>
    <w:rsid w:val="00287763"/>
    <w:rsid w:val="00291B24"/>
    <w:rsid w:val="002B0355"/>
    <w:rsid w:val="002C3D3B"/>
    <w:rsid w:val="002D4CEF"/>
    <w:rsid w:val="002D4CF1"/>
    <w:rsid w:val="002E5BB1"/>
    <w:rsid w:val="00301259"/>
    <w:rsid w:val="00304822"/>
    <w:rsid w:val="00320097"/>
    <w:rsid w:val="003266E3"/>
    <w:rsid w:val="00347951"/>
    <w:rsid w:val="00356995"/>
    <w:rsid w:val="00376825"/>
    <w:rsid w:val="0038254F"/>
    <w:rsid w:val="003866ED"/>
    <w:rsid w:val="003A0962"/>
    <w:rsid w:val="003A2B12"/>
    <w:rsid w:val="003C792F"/>
    <w:rsid w:val="004005CF"/>
    <w:rsid w:val="004123A6"/>
    <w:rsid w:val="00413A29"/>
    <w:rsid w:val="004202D3"/>
    <w:rsid w:val="00434A90"/>
    <w:rsid w:val="004456E6"/>
    <w:rsid w:val="004460A7"/>
    <w:rsid w:val="00454514"/>
    <w:rsid w:val="00462773"/>
    <w:rsid w:val="00476342"/>
    <w:rsid w:val="00480AC0"/>
    <w:rsid w:val="00493F38"/>
    <w:rsid w:val="00496383"/>
    <w:rsid w:val="004B146A"/>
    <w:rsid w:val="004B4483"/>
    <w:rsid w:val="004D2F73"/>
    <w:rsid w:val="004E77F3"/>
    <w:rsid w:val="00500F62"/>
    <w:rsid w:val="0051542D"/>
    <w:rsid w:val="00521E16"/>
    <w:rsid w:val="00527017"/>
    <w:rsid w:val="005432B6"/>
    <w:rsid w:val="005473ED"/>
    <w:rsid w:val="005551A3"/>
    <w:rsid w:val="00571F86"/>
    <w:rsid w:val="00574024"/>
    <w:rsid w:val="0057593E"/>
    <w:rsid w:val="00594A5E"/>
    <w:rsid w:val="005B0A9A"/>
    <w:rsid w:val="005D0773"/>
    <w:rsid w:val="005D60A1"/>
    <w:rsid w:val="005D71A3"/>
    <w:rsid w:val="005E6808"/>
    <w:rsid w:val="005F015E"/>
    <w:rsid w:val="00636FA4"/>
    <w:rsid w:val="0065509A"/>
    <w:rsid w:val="00663BB1"/>
    <w:rsid w:val="00674FE9"/>
    <w:rsid w:val="006758FD"/>
    <w:rsid w:val="00675A19"/>
    <w:rsid w:val="00682885"/>
    <w:rsid w:val="006868D0"/>
    <w:rsid w:val="0069150E"/>
    <w:rsid w:val="00692EC2"/>
    <w:rsid w:val="006B36E8"/>
    <w:rsid w:val="006C57AC"/>
    <w:rsid w:val="006F57DC"/>
    <w:rsid w:val="00702CD4"/>
    <w:rsid w:val="00705550"/>
    <w:rsid w:val="00726254"/>
    <w:rsid w:val="00755BDD"/>
    <w:rsid w:val="00762414"/>
    <w:rsid w:val="00770A8A"/>
    <w:rsid w:val="00772EA4"/>
    <w:rsid w:val="007933E3"/>
    <w:rsid w:val="007A0A4E"/>
    <w:rsid w:val="007B53C0"/>
    <w:rsid w:val="007C75DC"/>
    <w:rsid w:val="007D55CB"/>
    <w:rsid w:val="007E5B29"/>
    <w:rsid w:val="007F0A24"/>
    <w:rsid w:val="007F0AD9"/>
    <w:rsid w:val="00812852"/>
    <w:rsid w:val="008129F8"/>
    <w:rsid w:val="00817ADD"/>
    <w:rsid w:val="00823D28"/>
    <w:rsid w:val="00835AC2"/>
    <w:rsid w:val="00837C58"/>
    <w:rsid w:val="00840E74"/>
    <w:rsid w:val="008466C8"/>
    <w:rsid w:val="00860398"/>
    <w:rsid w:val="008605D0"/>
    <w:rsid w:val="008873F9"/>
    <w:rsid w:val="00892507"/>
    <w:rsid w:val="008A3C41"/>
    <w:rsid w:val="008D68FE"/>
    <w:rsid w:val="008E0F85"/>
    <w:rsid w:val="008E66C0"/>
    <w:rsid w:val="008F4010"/>
    <w:rsid w:val="008F6B9C"/>
    <w:rsid w:val="009158DC"/>
    <w:rsid w:val="00925595"/>
    <w:rsid w:val="00942D34"/>
    <w:rsid w:val="0095537D"/>
    <w:rsid w:val="009561C8"/>
    <w:rsid w:val="009632F8"/>
    <w:rsid w:val="0096365C"/>
    <w:rsid w:val="00966CB6"/>
    <w:rsid w:val="009736AD"/>
    <w:rsid w:val="009B15A9"/>
    <w:rsid w:val="009B3B61"/>
    <w:rsid w:val="009B4685"/>
    <w:rsid w:val="009C2145"/>
    <w:rsid w:val="009C5745"/>
    <w:rsid w:val="009C6825"/>
    <w:rsid w:val="009D269E"/>
    <w:rsid w:val="009E190B"/>
    <w:rsid w:val="009F4CC4"/>
    <w:rsid w:val="009F7F23"/>
    <w:rsid w:val="00A01FAC"/>
    <w:rsid w:val="00A20540"/>
    <w:rsid w:val="00A34A27"/>
    <w:rsid w:val="00A51B24"/>
    <w:rsid w:val="00A60B95"/>
    <w:rsid w:val="00A73130"/>
    <w:rsid w:val="00A7323B"/>
    <w:rsid w:val="00A97B4B"/>
    <w:rsid w:val="00AA7776"/>
    <w:rsid w:val="00AB1A98"/>
    <w:rsid w:val="00AB7E23"/>
    <w:rsid w:val="00AB7E25"/>
    <w:rsid w:val="00AC4DC1"/>
    <w:rsid w:val="00AC61AE"/>
    <w:rsid w:val="00AE58E7"/>
    <w:rsid w:val="00AF3FD0"/>
    <w:rsid w:val="00B029EF"/>
    <w:rsid w:val="00B1679E"/>
    <w:rsid w:val="00B23C6F"/>
    <w:rsid w:val="00B26C8F"/>
    <w:rsid w:val="00B2705B"/>
    <w:rsid w:val="00B335D0"/>
    <w:rsid w:val="00B66ABF"/>
    <w:rsid w:val="00B7017B"/>
    <w:rsid w:val="00B7650B"/>
    <w:rsid w:val="00B778A0"/>
    <w:rsid w:val="00B80BCF"/>
    <w:rsid w:val="00B8268A"/>
    <w:rsid w:val="00B914A0"/>
    <w:rsid w:val="00B91D5D"/>
    <w:rsid w:val="00B97433"/>
    <w:rsid w:val="00BB01B7"/>
    <w:rsid w:val="00BC4FDC"/>
    <w:rsid w:val="00BC60B6"/>
    <w:rsid w:val="00BD6DB5"/>
    <w:rsid w:val="00BD7B34"/>
    <w:rsid w:val="00BE70C1"/>
    <w:rsid w:val="00BF27E2"/>
    <w:rsid w:val="00C27FF6"/>
    <w:rsid w:val="00C329EF"/>
    <w:rsid w:val="00C37C5F"/>
    <w:rsid w:val="00C45C7E"/>
    <w:rsid w:val="00C510E9"/>
    <w:rsid w:val="00C56B6D"/>
    <w:rsid w:val="00C67317"/>
    <w:rsid w:val="00C86D5A"/>
    <w:rsid w:val="00C92E00"/>
    <w:rsid w:val="00CB4B27"/>
    <w:rsid w:val="00CC0E3B"/>
    <w:rsid w:val="00CE74B7"/>
    <w:rsid w:val="00CF5492"/>
    <w:rsid w:val="00D05DE9"/>
    <w:rsid w:val="00D215CE"/>
    <w:rsid w:val="00D22C5B"/>
    <w:rsid w:val="00D4653A"/>
    <w:rsid w:val="00D5671C"/>
    <w:rsid w:val="00D643AB"/>
    <w:rsid w:val="00D70553"/>
    <w:rsid w:val="00D73CDF"/>
    <w:rsid w:val="00D73CF1"/>
    <w:rsid w:val="00D73E77"/>
    <w:rsid w:val="00D8246B"/>
    <w:rsid w:val="00DA07D7"/>
    <w:rsid w:val="00DC5F12"/>
    <w:rsid w:val="00DD4F0A"/>
    <w:rsid w:val="00DD5ED8"/>
    <w:rsid w:val="00DE661D"/>
    <w:rsid w:val="00DF19E8"/>
    <w:rsid w:val="00DF545E"/>
    <w:rsid w:val="00E077DA"/>
    <w:rsid w:val="00E10CAA"/>
    <w:rsid w:val="00E25B55"/>
    <w:rsid w:val="00E264B5"/>
    <w:rsid w:val="00E3254F"/>
    <w:rsid w:val="00E673D0"/>
    <w:rsid w:val="00E74BDB"/>
    <w:rsid w:val="00E81ADA"/>
    <w:rsid w:val="00EE2A63"/>
    <w:rsid w:val="00EE6194"/>
    <w:rsid w:val="00F11853"/>
    <w:rsid w:val="00F13F7A"/>
    <w:rsid w:val="00F25961"/>
    <w:rsid w:val="00F31ECD"/>
    <w:rsid w:val="00F33A3B"/>
    <w:rsid w:val="00F34308"/>
    <w:rsid w:val="00F3592D"/>
    <w:rsid w:val="00F37605"/>
    <w:rsid w:val="00F53A38"/>
    <w:rsid w:val="00F6196A"/>
    <w:rsid w:val="00F6270A"/>
    <w:rsid w:val="00F67999"/>
    <w:rsid w:val="00F71846"/>
    <w:rsid w:val="00F71B68"/>
    <w:rsid w:val="00F7600B"/>
    <w:rsid w:val="00FD0272"/>
    <w:rsid w:val="00FE05C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40F8A4F"/>
  <w15:chartTrackingRefBased/>
  <w15:docId w15:val="{EC2A6F18-4725-4B3A-9EFE-74B8FB86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B7E25"/>
    <w:rPr>
      <w:rFonts w:ascii="Arial" w:eastAsia="ＭＳ ゴシック" w:hAnsi="Arial"/>
      <w:sz w:val="18"/>
      <w:szCs w:val="18"/>
    </w:rPr>
  </w:style>
  <w:style w:type="paragraph" w:styleId="a4">
    <w:name w:val="Note Heading"/>
    <w:basedOn w:val="a"/>
    <w:next w:val="a"/>
    <w:rsid w:val="000A1010"/>
    <w:pPr>
      <w:jc w:val="center"/>
    </w:pPr>
    <w:rPr>
      <w:sz w:val="24"/>
    </w:rPr>
  </w:style>
  <w:style w:type="paragraph" w:styleId="a5">
    <w:name w:val="Closing"/>
    <w:basedOn w:val="a"/>
    <w:rsid w:val="000A1010"/>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3A2B-2BD3-4AB2-BA46-1AFEF764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2204</Words>
  <Characters>149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海砂利採取監視業務委託契約書（案）</vt:lpstr>
      <vt:lpstr>海砂利採取監視業務委託契約書（案）</vt:lpstr>
    </vt:vector>
  </TitlesOfParts>
  <Company>熊本県</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海砂利採取監視業務委託契約書（案）</dc:title>
  <dc:subject/>
  <dc:creator>kumamoto</dc:creator>
  <cp:keywords/>
  <dc:description/>
  <cp:lastModifiedBy>kumamoto</cp:lastModifiedBy>
  <cp:revision>3</cp:revision>
  <cp:lastPrinted>2011-02-02T06:11:00Z</cp:lastPrinted>
  <dcterms:created xsi:type="dcterms:W3CDTF">2021-03-23T07:26:00Z</dcterms:created>
  <dcterms:modified xsi:type="dcterms:W3CDTF">2021-03-23T07:26:00Z</dcterms:modified>
</cp:coreProperties>
</file>