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41EF" w14:textId="5151648A" w:rsidR="009E1026" w:rsidRPr="00C63864" w:rsidRDefault="00BB5C46" w:rsidP="00790591">
      <w:pPr>
        <w:autoSpaceDN w:val="0"/>
        <w:ind w:rightChars="186" w:right="422"/>
        <w:jc w:val="center"/>
        <w:rPr>
          <w:rFonts w:hAnsi="ＭＳ ゴシック"/>
          <w:b/>
          <w:snapToGrid w:val="0"/>
          <w:color w:val="000000" w:themeColor="text1"/>
          <w:szCs w:val="24"/>
        </w:rPr>
      </w:pPr>
      <w:r w:rsidRPr="00C63864">
        <w:rPr>
          <w:rFonts w:hAnsi="ＭＳ ゴシック" w:hint="eastAsia"/>
          <w:b/>
          <w:noProof/>
          <w:color w:val="000000" w:themeColor="text1"/>
          <w:szCs w:val="24"/>
        </w:rPr>
        <mc:AlternateContent>
          <mc:Choice Requires="wps">
            <w:drawing>
              <wp:anchor distT="0" distB="0" distL="114300" distR="114300" simplePos="0" relativeHeight="251660288" behindDoc="0" locked="0" layoutInCell="1" allowOverlap="1" wp14:anchorId="6C03E348" wp14:editId="6C3322EF">
                <wp:simplePos x="0" y="0"/>
                <wp:positionH relativeFrom="column">
                  <wp:posOffset>2528570</wp:posOffset>
                </wp:positionH>
                <wp:positionV relativeFrom="paragraph">
                  <wp:posOffset>-576580</wp:posOffset>
                </wp:positionV>
                <wp:extent cx="695325" cy="3524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95325" cy="352425"/>
                        </a:xfrm>
                        <a:prstGeom prst="rect">
                          <a:avLst/>
                        </a:prstGeom>
                        <a:noFill/>
                        <a:ln w="6350">
                          <a:noFill/>
                        </a:ln>
                      </wps:spPr>
                      <wps:txbx>
                        <w:txbxContent>
                          <w:p w14:paraId="2FF5D10B" w14:textId="0C79027C" w:rsidR="00BB5C46" w:rsidRDefault="00BB5C46">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3E348" id="_x0000_t202" coordsize="21600,21600" o:spt="202" path="m,l,21600r21600,l21600,xe">
                <v:stroke joinstyle="miter"/>
                <v:path gradientshapeok="t" o:connecttype="rect"/>
              </v:shapetype>
              <v:shape id="テキスト ボックス 6" o:spid="_x0000_s1026" type="#_x0000_t202" style="position:absolute;left:0;text-align:left;margin-left:199.1pt;margin-top:-45.4pt;width:54.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" filled="f" stroked="f" strokeweight=".5pt">
                <v:textbox>
                  <w:txbxContent>
                    <w:p w14:paraId="2FF5D10B" w14:textId="0C79027C" w:rsidR="00BB5C46" w:rsidRDefault="00BB5C46">
                      <w:pPr>
                        <w:rPr>
                          <w:rFonts w:hint="eastAsia"/>
                        </w:rPr>
                      </w:pPr>
                    </w:p>
                  </w:txbxContent>
                </v:textbox>
              </v:shape>
            </w:pict>
          </mc:Fallback>
        </mc:AlternateContent>
      </w:r>
      <w:r w:rsidR="00CA02EE" w:rsidRPr="00C63864">
        <w:rPr>
          <w:rFonts w:hAnsi="ＭＳ ゴシック" w:hint="eastAsia"/>
          <w:b/>
          <w:snapToGrid w:val="0"/>
          <w:color w:val="000000" w:themeColor="text1"/>
          <w:szCs w:val="24"/>
        </w:rPr>
        <w:t>令和</w:t>
      </w:r>
      <w:r w:rsidR="0073776F" w:rsidRPr="00C63864">
        <w:rPr>
          <w:rFonts w:hAnsi="ＭＳ ゴシック" w:hint="eastAsia"/>
          <w:b/>
          <w:snapToGrid w:val="0"/>
          <w:color w:val="000000" w:themeColor="text1"/>
          <w:szCs w:val="24"/>
        </w:rPr>
        <w:t>８</w:t>
      </w:r>
      <w:r w:rsidR="009E1026" w:rsidRPr="00C63864">
        <w:rPr>
          <w:rFonts w:hAnsi="ＭＳ ゴシック" w:hint="eastAsia"/>
          <w:b/>
          <w:snapToGrid w:val="0"/>
          <w:color w:val="000000" w:themeColor="text1"/>
          <w:szCs w:val="24"/>
        </w:rPr>
        <w:t>年度</w:t>
      </w:r>
      <w:r w:rsidR="00CA02EE" w:rsidRPr="00C63864">
        <w:rPr>
          <w:rFonts w:hAnsi="ＭＳ ゴシック" w:hint="eastAsia"/>
          <w:b/>
          <w:snapToGrid w:val="0"/>
          <w:color w:val="000000" w:themeColor="text1"/>
          <w:szCs w:val="24"/>
        </w:rPr>
        <w:t>(</w:t>
      </w:r>
      <w:r w:rsidR="0073776F" w:rsidRPr="00C63864">
        <w:rPr>
          <w:rFonts w:hAnsi="ＭＳ ゴシック" w:hint="eastAsia"/>
          <w:b/>
          <w:snapToGrid w:val="0"/>
          <w:color w:val="000000" w:themeColor="text1"/>
          <w:szCs w:val="24"/>
        </w:rPr>
        <w:t>２０２６</w:t>
      </w:r>
      <w:r w:rsidR="007B0D8E" w:rsidRPr="00C63864">
        <w:rPr>
          <w:rFonts w:hAnsi="ＭＳ ゴシック" w:hint="eastAsia"/>
          <w:b/>
          <w:snapToGrid w:val="0"/>
          <w:color w:val="000000" w:themeColor="text1"/>
          <w:szCs w:val="24"/>
        </w:rPr>
        <w:t>年度</w:t>
      </w:r>
      <w:r w:rsidR="00CA02EE" w:rsidRPr="00C63864">
        <w:rPr>
          <w:rFonts w:hAnsi="ＭＳ ゴシック" w:hint="eastAsia"/>
          <w:b/>
          <w:snapToGrid w:val="0"/>
          <w:color w:val="000000" w:themeColor="text1"/>
          <w:szCs w:val="24"/>
        </w:rPr>
        <w:t>)熊本県</w:t>
      </w:r>
      <w:r w:rsidR="009807EB" w:rsidRPr="00C63864">
        <w:rPr>
          <w:rFonts w:hAnsi="ＭＳ ゴシック" w:hint="eastAsia"/>
          <w:b/>
          <w:snapToGrid w:val="0"/>
          <w:color w:val="000000" w:themeColor="text1"/>
          <w:szCs w:val="24"/>
        </w:rPr>
        <w:t>歯科医療機関</w:t>
      </w:r>
      <w:r w:rsidR="00201388" w:rsidRPr="00C63864">
        <w:rPr>
          <w:rFonts w:hAnsi="ＭＳ ゴシック" w:hint="eastAsia"/>
          <w:b/>
          <w:snapToGrid w:val="0"/>
          <w:color w:val="000000" w:themeColor="text1"/>
          <w:szCs w:val="24"/>
        </w:rPr>
        <w:t>等</w:t>
      </w:r>
      <w:r w:rsidR="003057E2" w:rsidRPr="00C63864">
        <w:rPr>
          <w:rFonts w:hAnsi="ＭＳ ゴシック" w:hint="eastAsia"/>
          <w:b/>
          <w:snapToGrid w:val="0"/>
          <w:color w:val="000000" w:themeColor="text1"/>
          <w:szCs w:val="24"/>
        </w:rPr>
        <w:t>物価高騰対策支援金交付</w:t>
      </w:r>
      <w:r w:rsidR="002C53B1" w:rsidRPr="00C63864">
        <w:rPr>
          <w:rFonts w:hAnsi="ＭＳ ゴシック" w:hint="eastAsia"/>
          <w:b/>
          <w:snapToGrid w:val="0"/>
          <w:color w:val="000000" w:themeColor="text1"/>
          <w:szCs w:val="24"/>
        </w:rPr>
        <w:t>要項</w:t>
      </w:r>
    </w:p>
    <w:p w14:paraId="7DD8381D" w14:textId="77777777" w:rsidR="009E1026" w:rsidRPr="00C63864" w:rsidRDefault="009E1026" w:rsidP="001A0DC9">
      <w:pPr>
        <w:wordWrap w:val="0"/>
        <w:autoSpaceDN w:val="0"/>
        <w:ind w:left="240" w:hanging="240"/>
        <w:rPr>
          <w:rFonts w:hAnsi="ＭＳ ゴシック"/>
          <w:snapToGrid w:val="0"/>
          <w:color w:val="000000" w:themeColor="text1"/>
          <w:szCs w:val="24"/>
        </w:rPr>
      </w:pPr>
    </w:p>
    <w:p w14:paraId="6AEDA143" w14:textId="77777777" w:rsidR="009E1026" w:rsidRPr="00C63864" w:rsidRDefault="00066B4A" w:rsidP="001A0DC9">
      <w:pPr>
        <w:wordWrap w:val="0"/>
        <w:autoSpaceDN w:val="0"/>
        <w:ind w:left="240" w:hanging="240"/>
        <w:rPr>
          <w:rFonts w:hAnsi="ＭＳ ゴシック"/>
          <w:b/>
          <w:snapToGrid w:val="0"/>
          <w:color w:val="000000" w:themeColor="text1"/>
          <w:szCs w:val="24"/>
        </w:rPr>
      </w:pPr>
      <w:r w:rsidRPr="00C63864">
        <w:rPr>
          <w:rFonts w:hAnsi="ＭＳ ゴシック" w:hint="eastAsia"/>
          <w:b/>
          <w:snapToGrid w:val="0"/>
          <w:color w:val="000000" w:themeColor="text1"/>
          <w:szCs w:val="24"/>
        </w:rPr>
        <w:t>（</w:t>
      </w:r>
      <w:r w:rsidR="009E1026" w:rsidRPr="00C63864">
        <w:rPr>
          <w:rFonts w:hAnsi="ＭＳ ゴシック" w:hint="eastAsia"/>
          <w:b/>
          <w:snapToGrid w:val="0"/>
          <w:color w:val="000000" w:themeColor="text1"/>
          <w:szCs w:val="24"/>
        </w:rPr>
        <w:t>趣旨）</w:t>
      </w:r>
    </w:p>
    <w:p w14:paraId="39507F27" w14:textId="7261AB0F" w:rsidR="00C62E60" w:rsidRPr="00C63864" w:rsidRDefault="009E1026" w:rsidP="001A0DC9">
      <w:pPr>
        <w:wordWrap w:val="0"/>
        <w:autoSpaceDN w:val="0"/>
        <w:ind w:left="227" w:hangingChars="100" w:hanging="227"/>
        <w:rPr>
          <w:rFonts w:hAnsi="ＭＳ ゴシック"/>
          <w:color w:val="000000" w:themeColor="text1"/>
        </w:rPr>
      </w:pPr>
      <w:r w:rsidRPr="00C63864">
        <w:rPr>
          <w:rFonts w:hAnsi="ＭＳ ゴシック" w:hint="eastAsia"/>
          <w:color w:val="000000" w:themeColor="text1"/>
          <w:szCs w:val="24"/>
        </w:rPr>
        <w:t xml:space="preserve">第１条　</w:t>
      </w:r>
      <w:r w:rsidR="00CA02EE" w:rsidRPr="00C63864">
        <w:rPr>
          <w:rFonts w:hAnsi="ＭＳ ゴシック" w:hint="eastAsia"/>
          <w:color w:val="000000" w:themeColor="text1"/>
          <w:szCs w:val="24"/>
        </w:rPr>
        <w:t>熊本県</w:t>
      </w:r>
      <w:r w:rsidR="009807EB" w:rsidRPr="00C63864">
        <w:rPr>
          <w:rFonts w:hAnsi="ＭＳ ゴシック" w:hint="eastAsia"/>
          <w:color w:val="000000" w:themeColor="text1"/>
          <w:szCs w:val="24"/>
        </w:rPr>
        <w:t>歯科医療機関</w:t>
      </w:r>
      <w:r w:rsidR="00201388" w:rsidRPr="00C63864">
        <w:rPr>
          <w:rFonts w:hAnsi="ＭＳ ゴシック" w:hint="eastAsia"/>
          <w:color w:val="000000" w:themeColor="text1"/>
          <w:szCs w:val="24"/>
        </w:rPr>
        <w:t>等</w:t>
      </w:r>
      <w:r w:rsidR="00CA02EE" w:rsidRPr="00C63864">
        <w:rPr>
          <w:rFonts w:hAnsi="ＭＳ ゴシック" w:hint="eastAsia"/>
          <w:color w:val="000000" w:themeColor="text1"/>
          <w:szCs w:val="24"/>
        </w:rPr>
        <w:t>物価高騰対策支援金（以下「支援金」という。）事業の実施について</w:t>
      </w:r>
      <w:r w:rsidR="00066B4A" w:rsidRPr="00C63864">
        <w:rPr>
          <w:rFonts w:hAnsi="ＭＳ ゴシック" w:hint="eastAsia"/>
          <w:color w:val="000000" w:themeColor="text1"/>
          <w:szCs w:val="24"/>
        </w:rPr>
        <w:t>は、</w:t>
      </w:r>
      <w:r w:rsidR="00C62E60" w:rsidRPr="00C63864">
        <w:rPr>
          <w:rFonts w:hAnsi="ＭＳ ゴシック" w:hint="eastAsia"/>
          <w:color w:val="000000" w:themeColor="text1"/>
        </w:rPr>
        <w:t>熊本県補助金等</w:t>
      </w:r>
      <w:r w:rsidR="003D79E1" w:rsidRPr="00C63864">
        <w:rPr>
          <w:rFonts w:hAnsi="ＭＳ ゴシック" w:hint="eastAsia"/>
          <w:color w:val="000000" w:themeColor="text1"/>
        </w:rPr>
        <w:t>交付規則</w:t>
      </w:r>
      <w:r w:rsidR="00C62E60" w:rsidRPr="00C63864">
        <w:rPr>
          <w:rFonts w:hAnsi="ＭＳ ゴシック" w:hint="eastAsia"/>
          <w:color w:val="000000" w:themeColor="text1"/>
        </w:rPr>
        <w:t>（昭和</w:t>
      </w:r>
      <w:r w:rsidR="00790591" w:rsidRPr="00C63864">
        <w:rPr>
          <w:rFonts w:hAnsi="ＭＳ ゴシック" w:hint="eastAsia"/>
          <w:color w:val="000000" w:themeColor="text1"/>
        </w:rPr>
        <w:t>５６</w:t>
      </w:r>
      <w:r w:rsidR="00C62E60" w:rsidRPr="00C63864">
        <w:rPr>
          <w:rFonts w:hAnsi="ＭＳ ゴシック" w:hint="eastAsia"/>
          <w:color w:val="000000" w:themeColor="text1"/>
        </w:rPr>
        <w:t>年熊本県規則第</w:t>
      </w:r>
      <w:r w:rsidR="00790591" w:rsidRPr="00C63864">
        <w:rPr>
          <w:rFonts w:hAnsi="ＭＳ ゴシック" w:hint="eastAsia"/>
          <w:color w:val="000000" w:themeColor="text1"/>
        </w:rPr>
        <w:t>３４</w:t>
      </w:r>
      <w:r w:rsidR="00C62E60" w:rsidRPr="00C63864">
        <w:rPr>
          <w:rFonts w:hAnsi="ＭＳ ゴシック" w:hint="eastAsia"/>
          <w:color w:val="000000" w:themeColor="text1"/>
        </w:rPr>
        <w:t>号。</w:t>
      </w:r>
      <w:r w:rsidR="00F032B7" w:rsidRPr="00C63864">
        <w:rPr>
          <w:rFonts w:hAnsi="ＭＳ ゴシック" w:hint="eastAsia"/>
          <w:color w:val="000000" w:themeColor="text1"/>
        </w:rPr>
        <w:t>以下「</w:t>
      </w:r>
      <w:r w:rsidR="003D79E1" w:rsidRPr="00C63864">
        <w:rPr>
          <w:rFonts w:hAnsi="ＭＳ ゴシック" w:hint="eastAsia"/>
          <w:color w:val="000000" w:themeColor="text1"/>
        </w:rPr>
        <w:t>規則</w:t>
      </w:r>
      <w:r w:rsidR="00F032B7" w:rsidRPr="00C63864">
        <w:rPr>
          <w:rFonts w:hAnsi="ＭＳ ゴシック" w:hint="eastAsia"/>
          <w:color w:val="000000" w:themeColor="text1"/>
        </w:rPr>
        <w:t>」という。）</w:t>
      </w:r>
      <w:r w:rsidR="00ED6E0C" w:rsidRPr="00C63864">
        <w:rPr>
          <w:rFonts w:hAnsi="ＭＳ ゴシック" w:hint="eastAsia"/>
          <w:color w:val="000000" w:themeColor="text1"/>
        </w:rPr>
        <w:t>に定めるもののほか、この要項</w:t>
      </w:r>
      <w:r w:rsidR="008951D8" w:rsidRPr="00C63864">
        <w:rPr>
          <w:rFonts w:hAnsi="ＭＳ ゴシック" w:hint="eastAsia"/>
          <w:color w:val="000000" w:themeColor="text1"/>
        </w:rPr>
        <w:t>に定めるところによる。</w:t>
      </w:r>
    </w:p>
    <w:p w14:paraId="602ABFBA" w14:textId="77777777" w:rsidR="009E1026" w:rsidRPr="00C63864" w:rsidRDefault="009E1026" w:rsidP="001A0DC9">
      <w:pPr>
        <w:wordWrap w:val="0"/>
        <w:autoSpaceDN w:val="0"/>
        <w:ind w:left="240" w:hanging="240"/>
        <w:rPr>
          <w:rFonts w:hAnsi="ＭＳ ゴシック"/>
          <w:snapToGrid w:val="0"/>
          <w:color w:val="000000" w:themeColor="text1"/>
          <w:szCs w:val="24"/>
        </w:rPr>
      </w:pPr>
    </w:p>
    <w:p w14:paraId="630A2420" w14:textId="77777777" w:rsidR="00066B4A" w:rsidRPr="00C63864" w:rsidRDefault="00066B4A" w:rsidP="001A0DC9">
      <w:pPr>
        <w:wordWrap w:val="0"/>
        <w:autoSpaceDN w:val="0"/>
        <w:ind w:left="240" w:hanging="240"/>
        <w:rPr>
          <w:rFonts w:hAnsi="ＭＳ ゴシック"/>
          <w:b/>
          <w:snapToGrid w:val="0"/>
          <w:color w:val="000000" w:themeColor="text1"/>
          <w:szCs w:val="24"/>
        </w:rPr>
      </w:pPr>
      <w:r w:rsidRPr="00C63864">
        <w:rPr>
          <w:rFonts w:hAnsi="ＭＳ ゴシック" w:hint="eastAsia"/>
          <w:b/>
          <w:snapToGrid w:val="0"/>
          <w:color w:val="000000" w:themeColor="text1"/>
          <w:szCs w:val="24"/>
        </w:rPr>
        <w:t>（目的）</w:t>
      </w:r>
    </w:p>
    <w:p w14:paraId="4DB0D54E" w14:textId="3ACD4404" w:rsidR="0068464B" w:rsidRPr="00C63864" w:rsidRDefault="00CA02EE" w:rsidP="001A0DC9">
      <w:pPr>
        <w:wordWrap w:val="0"/>
        <w:autoSpaceDN w:val="0"/>
        <w:ind w:left="227" w:hangingChars="100" w:hanging="227"/>
        <w:rPr>
          <w:rFonts w:hAnsi="ＭＳ ゴシック"/>
          <w:color w:val="000000" w:themeColor="text1"/>
          <w:szCs w:val="24"/>
        </w:rPr>
      </w:pPr>
      <w:r w:rsidRPr="00C63864">
        <w:rPr>
          <w:rFonts w:hAnsi="ＭＳ ゴシック" w:hint="eastAsia"/>
          <w:color w:val="000000" w:themeColor="text1"/>
          <w:szCs w:val="24"/>
        </w:rPr>
        <w:t>第２条　この支援</w:t>
      </w:r>
      <w:r w:rsidR="00066B4A" w:rsidRPr="00C63864">
        <w:rPr>
          <w:rFonts w:hAnsi="ＭＳ ゴシック" w:hint="eastAsia"/>
          <w:color w:val="000000" w:themeColor="text1"/>
          <w:szCs w:val="24"/>
        </w:rPr>
        <w:t>金は、</w:t>
      </w:r>
      <w:r w:rsidR="008951D8" w:rsidRPr="00C63864">
        <w:rPr>
          <w:rFonts w:hAnsi="ＭＳ ゴシック" w:hint="eastAsia"/>
          <w:color w:val="000000" w:themeColor="text1"/>
          <w:szCs w:val="24"/>
        </w:rPr>
        <w:t>物価高騰</w:t>
      </w:r>
      <w:r w:rsidR="00191360" w:rsidRPr="00C63864">
        <w:rPr>
          <w:rFonts w:hAnsi="ＭＳ ゴシック" w:hint="eastAsia"/>
          <w:color w:val="000000" w:themeColor="text1"/>
          <w:szCs w:val="24"/>
        </w:rPr>
        <w:t>により光熱水費の値上げ等</w:t>
      </w:r>
      <w:r w:rsidR="008951D8" w:rsidRPr="00C63864">
        <w:rPr>
          <w:rFonts w:hAnsi="ＭＳ ゴシック" w:hint="eastAsia"/>
          <w:color w:val="000000" w:themeColor="text1"/>
          <w:szCs w:val="24"/>
        </w:rPr>
        <w:t>の影響を受けて</w:t>
      </w:r>
      <w:r w:rsidR="001A0DC9" w:rsidRPr="00C63864">
        <w:rPr>
          <w:rFonts w:hAnsi="ＭＳ ゴシック" w:hint="eastAsia"/>
          <w:color w:val="000000" w:themeColor="text1"/>
          <w:szCs w:val="24"/>
        </w:rPr>
        <w:t>費用が増加して</w:t>
      </w:r>
      <w:r w:rsidR="008951D8" w:rsidRPr="00C63864">
        <w:rPr>
          <w:rFonts w:hAnsi="ＭＳ ゴシック" w:hint="eastAsia"/>
          <w:color w:val="000000" w:themeColor="text1"/>
          <w:szCs w:val="24"/>
        </w:rPr>
        <w:t>いる</w:t>
      </w:r>
      <w:r w:rsidR="009807EB" w:rsidRPr="00C63864">
        <w:rPr>
          <w:rFonts w:hAnsi="ＭＳ ゴシック" w:hint="eastAsia"/>
          <w:color w:val="000000" w:themeColor="text1"/>
          <w:szCs w:val="24"/>
        </w:rPr>
        <w:t>歯科医療機関</w:t>
      </w:r>
      <w:r w:rsidR="008951D8" w:rsidRPr="00C63864">
        <w:rPr>
          <w:rFonts w:hAnsi="ＭＳ ゴシック" w:hint="eastAsia"/>
          <w:color w:val="000000" w:themeColor="text1"/>
          <w:szCs w:val="24"/>
        </w:rPr>
        <w:t>等</w:t>
      </w:r>
      <w:r w:rsidR="00280175" w:rsidRPr="00C63864">
        <w:rPr>
          <w:rFonts w:asciiTheme="majorEastAsia" w:eastAsiaTheme="majorEastAsia" w:hAnsiTheme="majorEastAsia" w:hint="eastAsia"/>
          <w:color w:val="000000" w:themeColor="text1"/>
          <w:kern w:val="0"/>
          <w:szCs w:val="24"/>
        </w:rPr>
        <w:t>（</w:t>
      </w:r>
      <w:r w:rsidR="00280175" w:rsidRPr="00C63864">
        <w:rPr>
          <w:rFonts w:asciiTheme="majorEastAsia" w:eastAsiaTheme="majorEastAsia" w:hAnsiTheme="majorEastAsia" w:hint="eastAsia"/>
          <w:color w:val="000000" w:themeColor="text1"/>
          <w:szCs w:val="24"/>
        </w:rPr>
        <w:t>歯科診療所及び歯科技工所。以下「歯科医療機関等」という。）</w:t>
      </w:r>
      <w:r w:rsidR="008951D8" w:rsidRPr="00C63864">
        <w:rPr>
          <w:rFonts w:hAnsi="ＭＳ ゴシック" w:hint="eastAsia"/>
          <w:color w:val="000000" w:themeColor="text1"/>
          <w:szCs w:val="24"/>
        </w:rPr>
        <w:t>の負担軽減を図り、将来</w:t>
      </w:r>
      <w:r w:rsidR="00AB5A8E" w:rsidRPr="00C63864">
        <w:rPr>
          <w:rFonts w:hAnsi="ＭＳ ゴシック" w:hint="eastAsia"/>
          <w:color w:val="000000" w:themeColor="text1"/>
          <w:szCs w:val="24"/>
        </w:rPr>
        <w:t>に</w:t>
      </w:r>
      <w:r w:rsidR="008951D8" w:rsidRPr="00C63864">
        <w:rPr>
          <w:rFonts w:hAnsi="ＭＳ ゴシック" w:hint="eastAsia"/>
          <w:color w:val="000000" w:themeColor="text1"/>
          <w:szCs w:val="24"/>
        </w:rPr>
        <w:t>亘り安定的な</w:t>
      </w:r>
      <w:r w:rsidR="009807EB" w:rsidRPr="00C63864">
        <w:rPr>
          <w:rFonts w:hAnsi="ＭＳ ゴシック" w:hint="eastAsia"/>
          <w:color w:val="000000" w:themeColor="text1"/>
          <w:szCs w:val="24"/>
        </w:rPr>
        <w:t>医療提供</w:t>
      </w:r>
      <w:r w:rsidR="008951D8" w:rsidRPr="00C63864">
        <w:rPr>
          <w:rFonts w:hAnsi="ＭＳ ゴシック" w:hint="eastAsia"/>
          <w:color w:val="000000" w:themeColor="text1"/>
          <w:szCs w:val="24"/>
        </w:rPr>
        <w:t>体制を確保することを目的と</w:t>
      </w:r>
      <w:r w:rsidR="0068464B" w:rsidRPr="00C63864">
        <w:rPr>
          <w:rFonts w:hAnsi="ＭＳ ゴシック" w:hint="eastAsia"/>
          <w:color w:val="000000" w:themeColor="text1"/>
          <w:szCs w:val="24"/>
        </w:rPr>
        <w:t>して、予算の範囲内において、支援金を交付するものとする。</w:t>
      </w:r>
    </w:p>
    <w:p w14:paraId="2D69FB0E" w14:textId="77777777" w:rsidR="008951D8" w:rsidRPr="00C63864" w:rsidRDefault="008951D8" w:rsidP="001A0DC9">
      <w:pPr>
        <w:wordWrap w:val="0"/>
        <w:autoSpaceDN w:val="0"/>
        <w:ind w:left="227" w:hangingChars="100" w:hanging="227"/>
        <w:rPr>
          <w:rFonts w:hAnsi="ＭＳ ゴシック"/>
          <w:color w:val="000000" w:themeColor="text1"/>
          <w:szCs w:val="24"/>
        </w:rPr>
      </w:pPr>
    </w:p>
    <w:p w14:paraId="55D11689" w14:textId="77777777" w:rsidR="000E5E88" w:rsidRPr="00C63864" w:rsidRDefault="008951D8" w:rsidP="001A0DC9">
      <w:pPr>
        <w:wordWrap w:val="0"/>
        <w:autoSpaceDN w:val="0"/>
        <w:ind w:left="240" w:hanging="240"/>
        <w:rPr>
          <w:rFonts w:hAnsi="ＭＳ ゴシック"/>
          <w:b/>
          <w:snapToGrid w:val="0"/>
          <w:color w:val="000000" w:themeColor="text1"/>
          <w:szCs w:val="24"/>
        </w:rPr>
      </w:pPr>
      <w:r w:rsidRPr="00C63864">
        <w:rPr>
          <w:rFonts w:hAnsi="ＭＳ ゴシック" w:hint="eastAsia"/>
          <w:b/>
          <w:snapToGrid w:val="0"/>
          <w:color w:val="000000" w:themeColor="text1"/>
          <w:szCs w:val="24"/>
        </w:rPr>
        <w:t>（</w:t>
      </w:r>
      <w:r w:rsidR="003057E2" w:rsidRPr="00C63864">
        <w:rPr>
          <w:rFonts w:hAnsi="ＭＳ ゴシック" w:hint="eastAsia"/>
          <w:b/>
          <w:snapToGrid w:val="0"/>
          <w:color w:val="000000" w:themeColor="text1"/>
          <w:szCs w:val="24"/>
        </w:rPr>
        <w:t>交付</w:t>
      </w:r>
      <w:r w:rsidRPr="00C63864">
        <w:rPr>
          <w:rFonts w:hAnsi="ＭＳ ゴシック" w:hint="eastAsia"/>
          <w:b/>
          <w:snapToGrid w:val="0"/>
          <w:color w:val="000000" w:themeColor="text1"/>
          <w:szCs w:val="24"/>
        </w:rPr>
        <w:t>対象</w:t>
      </w:r>
      <w:r w:rsidR="000E5E88" w:rsidRPr="00C63864">
        <w:rPr>
          <w:rFonts w:hAnsi="ＭＳ ゴシック" w:hint="eastAsia"/>
          <w:b/>
          <w:snapToGrid w:val="0"/>
          <w:color w:val="000000" w:themeColor="text1"/>
          <w:szCs w:val="24"/>
        </w:rPr>
        <w:t>者）</w:t>
      </w:r>
    </w:p>
    <w:p w14:paraId="515A666D" w14:textId="4271EADC" w:rsidR="00D575E9" w:rsidRPr="00C63864" w:rsidRDefault="008951D8" w:rsidP="00790591">
      <w:pPr>
        <w:wordWrap w:val="0"/>
        <w:autoSpaceDN w:val="0"/>
        <w:ind w:left="227" w:hangingChars="100" w:hanging="227"/>
        <w:rPr>
          <w:rFonts w:hAnsi="ＭＳ ゴシック"/>
          <w:color w:val="000000" w:themeColor="text1"/>
          <w:szCs w:val="24"/>
        </w:rPr>
      </w:pPr>
      <w:r w:rsidRPr="00C63864">
        <w:rPr>
          <w:rFonts w:hAnsi="ＭＳ ゴシック" w:hint="eastAsia"/>
          <w:color w:val="000000" w:themeColor="text1"/>
          <w:szCs w:val="24"/>
        </w:rPr>
        <w:t>第３条　この支援</w:t>
      </w:r>
      <w:r w:rsidR="000E5E88" w:rsidRPr="00C63864">
        <w:rPr>
          <w:rFonts w:hAnsi="ＭＳ ゴシック" w:hint="eastAsia"/>
          <w:color w:val="000000" w:themeColor="text1"/>
          <w:szCs w:val="24"/>
        </w:rPr>
        <w:t>金</w:t>
      </w:r>
      <w:r w:rsidR="00D567AD" w:rsidRPr="00C63864">
        <w:rPr>
          <w:rFonts w:hAnsi="ＭＳ ゴシック" w:hint="eastAsia"/>
          <w:color w:val="000000" w:themeColor="text1"/>
          <w:szCs w:val="24"/>
        </w:rPr>
        <w:t>の</w:t>
      </w:r>
      <w:r w:rsidR="003057E2" w:rsidRPr="00C63864">
        <w:rPr>
          <w:rFonts w:hAnsi="ＭＳ ゴシック" w:hint="eastAsia"/>
          <w:color w:val="000000" w:themeColor="text1"/>
          <w:szCs w:val="24"/>
        </w:rPr>
        <w:t>交付</w:t>
      </w:r>
      <w:r w:rsidRPr="00C63864">
        <w:rPr>
          <w:rFonts w:hAnsi="ＭＳ ゴシック" w:hint="eastAsia"/>
          <w:color w:val="000000" w:themeColor="text1"/>
          <w:szCs w:val="24"/>
        </w:rPr>
        <w:t>対象者</w:t>
      </w:r>
      <w:r w:rsidR="000E5E88" w:rsidRPr="00C63864">
        <w:rPr>
          <w:rFonts w:hAnsi="ＭＳ ゴシック" w:hint="eastAsia"/>
          <w:color w:val="000000" w:themeColor="text1"/>
          <w:szCs w:val="24"/>
        </w:rPr>
        <w:t>は、</w:t>
      </w:r>
      <w:r w:rsidR="00BE5E21" w:rsidRPr="00C63864">
        <w:rPr>
          <w:rFonts w:hAnsi="ＭＳ ゴシック" w:hint="eastAsia"/>
          <w:color w:val="000000" w:themeColor="text1"/>
          <w:szCs w:val="24"/>
        </w:rPr>
        <w:t>令和</w:t>
      </w:r>
      <w:r w:rsidR="005754CE" w:rsidRPr="00C63864">
        <w:rPr>
          <w:rFonts w:hAnsi="ＭＳ ゴシック" w:hint="eastAsia"/>
          <w:color w:val="000000" w:themeColor="text1"/>
          <w:szCs w:val="24"/>
        </w:rPr>
        <w:t>８</w:t>
      </w:r>
      <w:r w:rsidR="00420AC7" w:rsidRPr="00C63864">
        <w:rPr>
          <w:rFonts w:hAnsi="ＭＳ ゴシック" w:hint="eastAsia"/>
          <w:color w:val="000000" w:themeColor="text1"/>
          <w:szCs w:val="24"/>
        </w:rPr>
        <w:t>年（</w:t>
      </w:r>
      <w:r w:rsidR="00790591" w:rsidRPr="00C63864">
        <w:rPr>
          <w:rFonts w:hAnsi="ＭＳ ゴシック" w:hint="eastAsia"/>
          <w:color w:val="000000" w:themeColor="text1"/>
          <w:szCs w:val="24"/>
        </w:rPr>
        <w:t>２０２</w:t>
      </w:r>
      <w:r w:rsidR="005754CE" w:rsidRPr="00C63864">
        <w:rPr>
          <w:rFonts w:hAnsi="ＭＳ ゴシック" w:hint="eastAsia"/>
          <w:color w:val="000000" w:themeColor="text1"/>
          <w:szCs w:val="24"/>
        </w:rPr>
        <w:t>６</w:t>
      </w:r>
      <w:r w:rsidR="00420AC7" w:rsidRPr="00C63864">
        <w:rPr>
          <w:rFonts w:hAnsi="ＭＳ ゴシック" w:hint="eastAsia"/>
          <w:color w:val="000000" w:themeColor="text1"/>
          <w:szCs w:val="24"/>
        </w:rPr>
        <w:t>年）３月</w:t>
      </w:r>
      <w:r w:rsidR="00790591" w:rsidRPr="00C63864">
        <w:rPr>
          <w:rFonts w:hAnsi="ＭＳ ゴシック" w:hint="eastAsia"/>
          <w:color w:val="000000" w:themeColor="text1"/>
          <w:szCs w:val="24"/>
        </w:rPr>
        <w:t>３１</w:t>
      </w:r>
      <w:r w:rsidR="00420AC7" w:rsidRPr="00C63864">
        <w:rPr>
          <w:rFonts w:hAnsi="ＭＳ ゴシック" w:hint="eastAsia"/>
          <w:color w:val="000000" w:themeColor="text1"/>
          <w:szCs w:val="24"/>
        </w:rPr>
        <w:t>日</w:t>
      </w:r>
      <w:r w:rsidRPr="00C63864">
        <w:rPr>
          <w:rFonts w:hAnsi="ＭＳ ゴシック" w:hint="eastAsia"/>
          <w:color w:val="000000" w:themeColor="text1"/>
          <w:szCs w:val="24"/>
        </w:rPr>
        <w:t>において</w:t>
      </w:r>
      <w:r w:rsidR="00AB5A8E" w:rsidRPr="00C63864">
        <w:rPr>
          <w:rFonts w:hAnsi="ＭＳ ゴシック" w:hint="eastAsia"/>
          <w:color w:val="000000" w:themeColor="text1"/>
          <w:szCs w:val="24"/>
        </w:rPr>
        <w:t>、</w:t>
      </w:r>
      <w:r w:rsidRPr="00C63864">
        <w:rPr>
          <w:rFonts w:hAnsi="ＭＳ ゴシック" w:hint="eastAsia"/>
          <w:color w:val="000000" w:themeColor="text1"/>
          <w:szCs w:val="24"/>
        </w:rPr>
        <w:t>熊本県内の次の各号の</w:t>
      </w:r>
      <w:r w:rsidR="009807EB" w:rsidRPr="00C63864">
        <w:rPr>
          <w:rFonts w:hAnsi="ＭＳ ゴシック" w:hint="eastAsia"/>
          <w:color w:val="000000" w:themeColor="text1"/>
          <w:szCs w:val="24"/>
        </w:rPr>
        <w:t>歯科医療機関</w:t>
      </w:r>
      <w:r w:rsidR="00F73FF3" w:rsidRPr="00C63864">
        <w:rPr>
          <w:rFonts w:hAnsi="ＭＳ ゴシック" w:hint="eastAsia"/>
          <w:color w:val="000000" w:themeColor="text1"/>
          <w:szCs w:val="24"/>
        </w:rPr>
        <w:t>等</w:t>
      </w:r>
      <w:r w:rsidR="006845A1" w:rsidRPr="00C63864">
        <w:rPr>
          <w:rFonts w:hAnsi="ＭＳ ゴシック" w:hint="eastAsia"/>
          <w:color w:val="000000" w:themeColor="text1"/>
          <w:szCs w:val="24"/>
        </w:rPr>
        <w:t>（</w:t>
      </w:r>
      <w:r w:rsidR="00EB15F4" w:rsidRPr="00C63864">
        <w:rPr>
          <w:rFonts w:hAnsi="ＭＳ ゴシック" w:hint="eastAsia"/>
          <w:color w:val="000000" w:themeColor="text1"/>
          <w:szCs w:val="24"/>
        </w:rPr>
        <w:t>令和</w:t>
      </w:r>
      <w:r w:rsidR="005754CE" w:rsidRPr="00C63864">
        <w:rPr>
          <w:rFonts w:hAnsi="ＭＳ ゴシック" w:hint="eastAsia"/>
          <w:color w:val="000000" w:themeColor="text1"/>
          <w:szCs w:val="24"/>
        </w:rPr>
        <w:t>７</w:t>
      </w:r>
      <w:r w:rsidR="00EB15F4" w:rsidRPr="00C63864">
        <w:rPr>
          <w:rFonts w:hAnsi="ＭＳ ゴシック" w:hint="eastAsia"/>
          <w:color w:val="000000" w:themeColor="text1"/>
          <w:szCs w:val="24"/>
        </w:rPr>
        <w:t>年（</w:t>
      </w:r>
      <w:r w:rsidR="00790591" w:rsidRPr="00C63864">
        <w:rPr>
          <w:rFonts w:hAnsi="ＭＳ ゴシック" w:hint="eastAsia"/>
          <w:color w:val="000000" w:themeColor="text1"/>
          <w:szCs w:val="24"/>
        </w:rPr>
        <w:t>２０２</w:t>
      </w:r>
      <w:r w:rsidR="005754CE" w:rsidRPr="00C63864">
        <w:rPr>
          <w:rFonts w:hAnsi="ＭＳ ゴシック" w:hint="eastAsia"/>
          <w:color w:val="000000" w:themeColor="text1"/>
          <w:szCs w:val="24"/>
        </w:rPr>
        <w:t>５</w:t>
      </w:r>
      <w:r w:rsidR="00A01E2A" w:rsidRPr="00C63864">
        <w:rPr>
          <w:rFonts w:hAnsi="ＭＳ ゴシック" w:hint="eastAsia"/>
          <w:color w:val="000000" w:themeColor="text1"/>
          <w:szCs w:val="24"/>
        </w:rPr>
        <w:t>年）</w:t>
      </w:r>
      <w:r w:rsidR="00BE5E21" w:rsidRPr="00C63864">
        <w:rPr>
          <w:rFonts w:hAnsi="ＭＳ ゴシック" w:hint="eastAsia"/>
          <w:color w:val="000000" w:themeColor="text1"/>
          <w:szCs w:val="24"/>
        </w:rPr>
        <w:t>４</w:t>
      </w:r>
      <w:r w:rsidR="00EB15F4" w:rsidRPr="00C63864">
        <w:rPr>
          <w:rFonts w:hAnsi="ＭＳ ゴシック" w:hint="eastAsia"/>
          <w:color w:val="000000" w:themeColor="text1"/>
          <w:szCs w:val="24"/>
        </w:rPr>
        <w:t>月１日から令和</w:t>
      </w:r>
      <w:r w:rsidR="005754CE" w:rsidRPr="00C63864">
        <w:rPr>
          <w:rFonts w:hAnsi="ＭＳ ゴシック" w:hint="eastAsia"/>
          <w:color w:val="000000" w:themeColor="text1"/>
          <w:szCs w:val="24"/>
        </w:rPr>
        <w:t>８</w:t>
      </w:r>
      <w:r w:rsidR="00EB15F4" w:rsidRPr="00C63864">
        <w:rPr>
          <w:rFonts w:hAnsi="ＭＳ ゴシック" w:hint="eastAsia"/>
          <w:color w:val="000000" w:themeColor="text1"/>
          <w:szCs w:val="24"/>
        </w:rPr>
        <w:t>年（</w:t>
      </w:r>
      <w:r w:rsidR="00790591" w:rsidRPr="00C63864">
        <w:rPr>
          <w:rFonts w:hAnsi="ＭＳ ゴシック" w:hint="eastAsia"/>
          <w:color w:val="000000" w:themeColor="text1"/>
          <w:szCs w:val="24"/>
        </w:rPr>
        <w:t>２０２</w:t>
      </w:r>
      <w:r w:rsidR="005754CE" w:rsidRPr="00C63864">
        <w:rPr>
          <w:rFonts w:hAnsi="ＭＳ ゴシック" w:hint="eastAsia"/>
          <w:color w:val="000000" w:themeColor="text1"/>
          <w:szCs w:val="24"/>
        </w:rPr>
        <w:t>６</w:t>
      </w:r>
      <w:r w:rsidR="00EB15F4" w:rsidRPr="00C63864">
        <w:rPr>
          <w:rFonts w:hAnsi="ＭＳ ゴシック" w:hint="eastAsia"/>
          <w:color w:val="000000" w:themeColor="text1"/>
          <w:szCs w:val="24"/>
        </w:rPr>
        <w:t>年）</w:t>
      </w:r>
      <w:r w:rsidR="00A01E2A" w:rsidRPr="00C63864">
        <w:rPr>
          <w:rFonts w:hAnsi="ＭＳ ゴシック" w:hint="eastAsia"/>
          <w:color w:val="000000" w:themeColor="text1"/>
          <w:szCs w:val="24"/>
        </w:rPr>
        <w:t>３</w:t>
      </w:r>
      <w:r w:rsidR="00EB15F4" w:rsidRPr="00C63864">
        <w:rPr>
          <w:rFonts w:hAnsi="ＭＳ ゴシック" w:hint="eastAsia"/>
          <w:color w:val="000000" w:themeColor="text1"/>
          <w:szCs w:val="24"/>
        </w:rPr>
        <w:t>月</w:t>
      </w:r>
      <w:r w:rsidR="00790591" w:rsidRPr="00C63864">
        <w:rPr>
          <w:rFonts w:hAnsi="ＭＳ ゴシック" w:hint="eastAsia"/>
          <w:color w:val="000000" w:themeColor="text1"/>
          <w:szCs w:val="24"/>
        </w:rPr>
        <w:t>３１</w:t>
      </w:r>
      <w:r w:rsidR="00EB15F4" w:rsidRPr="00C63864">
        <w:rPr>
          <w:rFonts w:hAnsi="ＭＳ ゴシック" w:hint="eastAsia"/>
          <w:color w:val="000000" w:themeColor="text1"/>
          <w:szCs w:val="24"/>
        </w:rPr>
        <w:t>日までの全期間において事業を休止している施設</w:t>
      </w:r>
      <w:r w:rsidR="00084458" w:rsidRPr="00C63864">
        <w:rPr>
          <w:rFonts w:hAnsi="ＭＳ ゴシック" w:hint="eastAsia"/>
          <w:color w:val="000000" w:themeColor="text1"/>
          <w:szCs w:val="24"/>
        </w:rPr>
        <w:t>を除</w:t>
      </w:r>
      <w:r w:rsidR="009807EB" w:rsidRPr="00C63864">
        <w:rPr>
          <w:rFonts w:hAnsi="ＭＳ ゴシック" w:hint="eastAsia"/>
          <w:color w:val="000000" w:themeColor="text1"/>
          <w:szCs w:val="24"/>
        </w:rPr>
        <w:t>く</w:t>
      </w:r>
      <w:r w:rsidR="000D23E1" w:rsidRPr="00C63864">
        <w:rPr>
          <w:rFonts w:hAnsi="ＭＳ ゴシック" w:hint="eastAsia"/>
          <w:color w:val="000000" w:themeColor="text1"/>
          <w:szCs w:val="24"/>
        </w:rPr>
        <w:t>。</w:t>
      </w:r>
      <w:r w:rsidR="006845A1" w:rsidRPr="00C63864">
        <w:rPr>
          <w:rFonts w:hAnsi="ＭＳ ゴシック" w:hint="eastAsia"/>
          <w:color w:val="000000" w:themeColor="text1"/>
          <w:szCs w:val="24"/>
        </w:rPr>
        <w:t>）</w:t>
      </w:r>
      <w:r w:rsidRPr="00C63864">
        <w:rPr>
          <w:rFonts w:hAnsi="ＭＳ ゴシック" w:hint="eastAsia"/>
          <w:color w:val="000000" w:themeColor="text1"/>
          <w:szCs w:val="24"/>
        </w:rPr>
        <w:t>を</w:t>
      </w:r>
      <w:r w:rsidR="009807EB" w:rsidRPr="00C63864">
        <w:rPr>
          <w:rFonts w:hAnsi="ＭＳ ゴシック" w:hint="eastAsia"/>
          <w:color w:val="000000" w:themeColor="text1"/>
          <w:szCs w:val="24"/>
        </w:rPr>
        <w:t>開設又は管理</w:t>
      </w:r>
      <w:r w:rsidR="00042372" w:rsidRPr="00C63864">
        <w:rPr>
          <w:rFonts w:hAnsi="ＭＳ ゴシック" w:hint="eastAsia"/>
          <w:color w:val="000000" w:themeColor="text1"/>
          <w:szCs w:val="24"/>
        </w:rPr>
        <w:t>し</w:t>
      </w:r>
      <w:r w:rsidR="00AB5A8E" w:rsidRPr="00C63864">
        <w:rPr>
          <w:rFonts w:hAnsi="ＭＳ ゴシック" w:hint="eastAsia"/>
          <w:color w:val="000000" w:themeColor="text1"/>
          <w:szCs w:val="24"/>
        </w:rPr>
        <w:t>、今後も事業を継続</w:t>
      </w:r>
      <w:r w:rsidRPr="00C63864">
        <w:rPr>
          <w:rFonts w:hAnsi="ＭＳ ゴシック" w:hint="eastAsia"/>
          <w:color w:val="000000" w:themeColor="text1"/>
          <w:szCs w:val="24"/>
        </w:rPr>
        <w:t>する</w:t>
      </w:r>
      <w:r w:rsidR="00AB5A8E" w:rsidRPr="00C63864">
        <w:rPr>
          <w:rFonts w:hAnsi="ＭＳ ゴシック" w:hint="eastAsia"/>
          <w:color w:val="000000" w:themeColor="text1"/>
          <w:szCs w:val="24"/>
        </w:rPr>
        <w:t>意思を有する</w:t>
      </w:r>
      <w:r w:rsidRPr="00C63864">
        <w:rPr>
          <w:rFonts w:hAnsi="ＭＳ ゴシック" w:hint="eastAsia"/>
          <w:color w:val="000000" w:themeColor="text1"/>
          <w:szCs w:val="24"/>
        </w:rPr>
        <w:t>者とする。</w:t>
      </w:r>
    </w:p>
    <w:p w14:paraId="4DA6C515" w14:textId="30658C36" w:rsidR="009807EB" w:rsidRPr="00C63864" w:rsidRDefault="00790591" w:rsidP="009807EB">
      <w:pPr>
        <w:wordWrap w:val="0"/>
        <w:autoSpaceDN w:val="0"/>
        <w:ind w:leftChars="100" w:left="680" w:hangingChars="200" w:hanging="453"/>
        <w:rPr>
          <w:rFonts w:hAnsi="ＭＳ ゴシック"/>
          <w:color w:val="000000" w:themeColor="text1"/>
          <w:szCs w:val="24"/>
        </w:rPr>
      </w:pPr>
      <w:r w:rsidRPr="00C63864">
        <w:rPr>
          <w:rFonts w:hAnsi="ＭＳ ゴシック" w:hint="eastAsia"/>
          <w:color w:val="000000" w:themeColor="text1"/>
          <w:szCs w:val="24"/>
        </w:rPr>
        <w:t>（１）</w:t>
      </w:r>
      <w:r w:rsidR="009807EB" w:rsidRPr="00C63864">
        <w:rPr>
          <w:rFonts w:hAnsi="ＭＳ ゴシック" w:hint="eastAsia"/>
          <w:color w:val="000000" w:themeColor="text1"/>
          <w:szCs w:val="24"/>
        </w:rPr>
        <w:t>医療法（昭和23年法律第205号）の規定に基づき開設している歯科診療所（往診のみを行う診療所を含み、社会福祉施設の医務室を除く。）のうち、保険医療機関の指定を受けた施設</w:t>
      </w:r>
    </w:p>
    <w:p w14:paraId="5CFC1110" w14:textId="42C9D958" w:rsidR="0002056A" w:rsidRPr="00C63864" w:rsidRDefault="00790591" w:rsidP="0002056A">
      <w:pPr>
        <w:wordWrap w:val="0"/>
        <w:autoSpaceDN w:val="0"/>
        <w:ind w:leftChars="100" w:left="680" w:hangingChars="200" w:hanging="453"/>
        <w:rPr>
          <w:rFonts w:hAnsi="ＭＳ ゴシック"/>
          <w:color w:val="000000" w:themeColor="text1"/>
          <w:szCs w:val="24"/>
        </w:rPr>
      </w:pPr>
      <w:r w:rsidRPr="00C63864">
        <w:rPr>
          <w:rFonts w:hAnsi="ＭＳ ゴシック" w:hint="eastAsia"/>
          <w:color w:val="000000" w:themeColor="text1"/>
          <w:szCs w:val="24"/>
        </w:rPr>
        <w:t>（２）</w:t>
      </w:r>
      <w:r w:rsidR="0002056A" w:rsidRPr="00C63864">
        <w:rPr>
          <w:rFonts w:hAnsi="ＭＳ ゴシック" w:hint="eastAsia"/>
          <w:color w:val="000000" w:themeColor="text1"/>
          <w:szCs w:val="24"/>
        </w:rPr>
        <w:t>歯科技工士法（昭和38年法律第168号）の規定に基づき開設している歯科技工所のうち、医療保険の対象となる歯科技工物を作成している施設</w:t>
      </w:r>
    </w:p>
    <w:p w14:paraId="20DE9DA4" w14:textId="77777777" w:rsidR="00191360" w:rsidRPr="00C63864" w:rsidRDefault="00191360" w:rsidP="00191360">
      <w:pPr>
        <w:pStyle w:val="a3"/>
        <w:ind w:left="227" w:hanging="227"/>
        <w:rPr>
          <w:rFonts w:hAnsi="ＭＳ ゴシック"/>
          <w:snapToGrid w:val="0"/>
          <w:color w:val="000000" w:themeColor="text1"/>
          <w:szCs w:val="24"/>
        </w:rPr>
      </w:pPr>
      <w:r w:rsidRPr="00C63864">
        <w:rPr>
          <w:rFonts w:hAnsi="ＭＳ ゴシック" w:hint="eastAsia"/>
          <w:snapToGrid w:val="0"/>
          <w:color w:val="000000" w:themeColor="text1"/>
          <w:szCs w:val="24"/>
        </w:rPr>
        <w:t>２　前項の規定に</w:t>
      </w:r>
      <w:r w:rsidR="00E1437D" w:rsidRPr="00C63864">
        <w:rPr>
          <w:rFonts w:hAnsi="ＭＳ ゴシック" w:hint="eastAsia"/>
          <w:snapToGrid w:val="0"/>
          <w:color w:val="000000" w:themeColor="text1"/>
          <w:szCs w:val="24"/>
        </w:rPr>
        <w:t>かか</w:t>
      </w:r>
      <w:r w:rsidRPr="00C63864">
        <w:rPr>
          <w:rFonts w:hAnsi="ＭＳ ゴシック" w:hint="eastAsia"/>
          <w:snapToGrid w:val="0"/>
          <w:color w:val="000000" w:themeColor="text1"/>
          <w:szCs w:val="24"/>
        </w:rPr>
        <w:t>わらず、次の各号のいずれかに該当する</w:t>
      </w:r>
      <w:r w:rsidR="00E1437D" w:rsidRPr="00C63864">
        <w:rPr>
          <w:rFonts w:hAnsi="ＭＳ ゴシック" w:hint="eastAsia"/>
          <w:snapToGrid w:val="0"/>
          <w:color w:val="000000" w:themeColor="text1"/>
          <w:szCs w:val="24"/>
        </w:rPr>
        <w:t>場合</w:t>
      </w:r>
      <w:r w:rsidRPr="00C63864">
        <w:rPr>
          <w:rFonts w:hAnsi="ＭＳ ゴシック" w:hint="eastAsia"/>
          <w:snapToGrid w:val="0"/>
          <w:color w:val="000000" w:themeColor="text1"/>
          <w:szCs w:val="24"/>
        </w:rPr>
        <w:t>は、交付</w:t>
      </w:r>
      <w:r w:rsidR="00E1437D" w:rsidRPr="00C63864">
        <w:rPr>
          <w:rFonts w:hAnsi="ＭＳ ゴシック" w:hint="eastAsia"/>
          <w:snapToGrid w:val="0"/>
          <w:color w:val="000000" w:themeColor="text1"/>
          <w:szCs w:val="24"/>
        </w:rPr>
        <w:t>の</w:t>
      </w:r>
      <w:r w:rsidRPr="00C63864">
        <w:rPr>
          <w:rFonts w:hAnsi="ＭＳ ゴシック" w:hint="eastAsia"/>
          <w:snapToGrid w:val="0"/>
          <w:color w:val="000000" w:themeColor="text1"/>
          <w:szCs w:val="24"/>
        </w:rPr>
        <w:t>対象</w:t>
      </w:r>
      <w:r w:rsidR="00E1437D" w:rsidRPr="00C63864">
        <w:rPr>
          <w:rFonts w:hAnsi="ＭＳ ゴシック" w:hint="eastAsia"/>
          <w:snapToGrid w:val="0"/>
          <w:color w:val="000000" w:themeColor="text1"/>
          <w:szCs w:val="24"/>
        </w:rPr>
        <w:t>外</w:t>
      </w:r>
      <w:r w:rsidRPr="00C63864">
        <w:rPr>
          <w:rFonts w:hAnsi="ＭＳ ゴシック" w:hint="eastAsia"/>
          <w:snapToGrid w:val="0"/>
          <w:color w:val="000000" w:themeColor="text1"/>
          <w:szCs w:val="24"/>
        </w:rPr>
        <w:t>と</w:t>
      </w:r>
      <w:r w:rsidR="00E1437D" w:rsidRPr="00C63864">
        <w:rPr>
          <w:rFonts w:hAnsi="ＭＳ ゴシック" w:hint="eastAsia"/>
          <w:snapToGrid w:val="0"/>
          <w:color w:val="000000" w:themeColor="text1"/>
          <w:szCs w:val="24"/>
        </w:rPr>
        <w:t>する</w:t>
      </w:r>
      <w:r w:rsidRPr="00C63864">
        <w:rPr>
          <w:rFonts w:hAnsi="ＭＳ ゴシック" w:hint="eastAsia"/>
          <w:snapToGrid w:val="0"/>
          <w:color w:val="000000" w:themeColor="text1"/>
          <w:szCs w:val="24"/>
        </w:rPr>
        <w:t>。</w:t>
      </w:r>
    </w:p>
    <w:p w14:paraId="17526363" w14:textId="77777777" w:rsidR="00191360" w:rsidRPr="00C63864" w:rsidRDefault="00191360" w:rsidP="00191360">
      <w:pPr>
        <w:pStyle w:val="a3"/>
        <w:ind w:leftChars="100" w:left="680" w:hangingChars="200" w:hanging="453"/>
        <w:rPr>
          <w:rFonts w:hAnsi="ＭＳ ゴシック"/>
          <w:snapToGrid w:val="0"/>
          <w:color w:val="000000" w:themeColor="text1"/>
          <w:szCs w:val="24"/>
        </w:rPr>
      </w:pPr>
      <w:r w:rsidRPr="00C63864">
        <w:rPr>
          <w:rFonts w:hAnsi="ＭＳ ゴシック" w:hint="eastAsia"/>
          <w:snapToGrid w:val="0"/>
          <w:color w:val="000000" w:themeColor="text1"/>
          <w:szCs w:val="24"/>
        </w:rPr>
        <w:t>（１）</w:t>
      </w:r>
      <w:r w:rsidR="009D111B" w:rsidRPr="00C63864">
        <w:rPr>
          <w:rFonts w:hAnsi="ＭＳ ゴシック" w:hint="eastAsia"/>
          <w:snapToGrid w:val="0"/>
          <w:color w:val="000000" w:themeColor="text1"/>
          <w:szCs w:val="24"/>
        </w:rPr>
        <w:t>交付対象者</w:t>
      </w:r>
      <w:r w:rsidRPr="00C63864">
        <w:rPr>
          <w:rFonts w:hAnsi="ＭＳ ゴシック" w:hint="eastAsia"/>
          <w:snapToGrid w:val="0"/>
          <w:color w:val="000000" w:themeColor="text1"/>
          <w:szCs w:val="24"/>
        </w:rPr>
        <w:t>及び交付対象施設等の役員又は使用人が熊本県暴力団排除条例(平成２２年熊本県条例第５２号)第２条第２号に規定する暴力団員及び同条第３号に規定する暴力団員等又は同条第４号に規定する暴力団密接関係者</w:t>
      </w:r>
      <w:r w:rsidR="00E1437D" w:rsidRPr="00C63864">
        <w:rPr>
          <w:rFonts w:hAnsi="ＭＳ ゴシック" w:hint="eastAsia"/>
          <w:snapToGrid w:val="0"/>
          <w:color w:val="000000" w:themeColor="text1"/>
          <w:szCs w:val="24"/>
        </w:rPr>
        <w:t>に該当する場合</w:t>
      </w:r>
    </w:p>
    <w:p w14:paraId="4EBB9964" w14:textId="0F1296B5" w:rsidR="00191360" w:rsidRPr="00C63864" w:rsidRDefault="00191360" w:rsidP="00191360">
      <w:pPr>
        <w:pStyle w:val="a3"/>
        <w:ind w:leftChars="100" w:left="680" w:hangingChars="200" w:hanging="453"/>
        <w:rPr>
          <w:rFonts w:hAnsi="ＭＳ ゴシック"/>
          <w:color w:val="000000" w:themeColor="text1"/>
          <w:szCs w:val="24"/>
        </w:rPr>
      </w:pPr>
      <w:r w:rsidRPr="00C63864">
        <w:rPr>
          <w:rFonts w:hAnsi="ＭＳ ゴシック" w:hint="eastAsia"/>
          <w:snapToGrid w:val="0"/>
          <w:color w:val="000000" w:themeColor="text1"/>
          <w:szCs w:val="24"/>
        </w:rPr>
        <w:t>（２）</w:t>
      </w:r>
      <w:r w:rsidR="000D23E1" w:rsidRPr="00C63864">
        <w:rPr>
          <w:rFonts w:hAnsi="ＭＳ ゴシック" w:hint="eastAsia"/>
          <w:snapToGrid w:val="0"/>
          <w:color w:val="000000" w:themeColor="text1"/>
          <w:szCs w:val="24"/>
        </w:rPr>
        <w:t>交付対象施設等が</w:t>
      </w:r>
      <w:r w:rsidRPr="00C63864">
        <w:rPr>
          <w:rFonts w:hAnsi="ＭＳ ゴシック" w:hint="eastAsia"/>
          <w:color w:val="000000" w:themeColor="text1"/>
          <w:szCs w:val="24"/>
        </w:rPr>
        <w:t>業務上の行為により法令に違反し、</w:t>
      </w:r>
      <w:r w:rsidRPr="00C63864">
        <w:rPr>
          <w:rFonts w:hAnsi="ＭＳ ゴシック" w:hint="eastAsia"/>
          <w:snapToGrid w:val="0"/>
          <w:color w:val="000000" w:themeColor="text1"/>
          <w:szCs w:val="24"/>
        </w:rPr>
        <w:t>令和</w:t>
      </w:r>
      <w:r w:rsidR="002136B2" w:rsidRPr="00C63864">
        <w:rPr>
          <w:rFonts w:hAnsi="ＭＳ ゴシック" w:hint="eastAsia"/>
          <w:snapToGrid w:val="0"/>
          <w:color w:val="000000" w:themeColor="text1"/>
          <w:szCs w:val="24"/>
        </w:rPr>
        <w:t>７</w:t>
      </w:r>
      <w:r w:rsidRPr="00C63864">
        <w:rPr>
          <w:rFonts w:hAnsi="ＭＳ ゴシック" w:hint="eastAsia"/>
          <w:snapToGrid w:val="0"/>
          <w:color w:val="000000" w:themeColor="text1"/>
          <w:szCs w:val="24"/>
        </w:rPr>
        <w:t>年</w:t>
      </w:r>
      <w:r w:rsidRPr="00C63864">
        <w:rPr>
          <w:rFonts w:hAnsi="ＭＳ ゴシック" w:hint="eastAsia"/>
          <w:color w:val="000000" w:themeColor="text1"/>
          <w:szCs w:val="24"/>
        </w:rPr>
        <w:t>（２０２</w:t>
      </w:r>
      <w:r w:rsidR="002136B2" w:rsidRPr="00C63864">
        <w:rPr>
          <w:rFonts w:hAnsi="ＭＳ ゴシック" w:hint="eastAsia"/>
          <w:color w:val="000000" w:themeColor="text1"/>
          <w:szCs w:val="24"/>
        </w:rPr>
        <w:t>５</w:t>
      </w:r>
      <w:r w:rsidRPr="00C63864">
        <w:rPr>
          <w:rFonts w:hAnsi="ＭＳ ゴシック" w:hint="eastAsia"/>
          <w:color w:val="000000" w:themeColor="text1"/>
          <w:szCs w:val="24"/>
        </w:rPr>
        <w:t>年）４月１日から令和</w:t>
      </w:r>
      <w:r w:rsidR="002136B2" w:rsidRPr="00C63864">
        <w:rPr>
          <w:rFonts w:hAnsi="ＭＳ ゴシック" w:hint="eastAsia"/>
          <w:color w:val="000000" w:themeColor="text1"/>
          <w:szCs w:val="24"/>
        </w:rPr>
        <w:t>８</w:t>
      </w:r>
      <w:r w:rsidRPr="00C63864">
        <w:rPr>
          <w:rFonts w:hAnsi="ＭＳ ゴシック" w:hint="eastAsia"/>
          <w:color w:val="000000" w:themeColor="text1"/>
          <w:szCs w:val="24"/>
        </w:rPr>
        <w:t>年（２０２</w:t>
      </w:r>
      <w:r w:rsidR="002136B2" w:rsidRPr="00C63864">
        <w:rPr>
          <w:rFonts w:hAnsi="ＭＳ ゴシック" w:hint="eastAsia"/>
          <w:color w:val="000000" w:themeColor="text1"/>
          <w:szCs w:val="24"/>
        </w:rPr>
        <w:t>６</w:t>
      </w:r>
      <w:r w:rsidRPr="00C63864">
        <w:rPr>
          <w:rFonts w:hAnsi="ＭＳ ゴシック" w:hint="eastAsia"/>
          <w:color w:val="000000" w:themeColor="text1"/>
          <w:szCs w:val="24"/>
        </w:rPr>
        <w:t>年）３月３１日までの間に、行政処分を受け</w:t>
      </w:r>
      <w:r w:rsidR="000D23E1" w:rsidRPr="00C63864">
        <w:rPr>
          <w:rFonts w:hAnsi="ＭＳ ゴシック" w:hint="eastAsia"/>
          <w:color w:val="000000" w:themeColor="text1"/>
          <w:szCs w:val="24"/>
        </w:rPr>
        <w:t>た場合</w:t>
      </w:r>
    </w:p>
    <w:p w14:paraId="0DF875A9" w14:textId="77777777" w:rsidR="000C7E9B" w:rsidRPr="00C63864" w:rsidRDefault="000C7E9B" w:rsidP="00585F5E">
      <w:pPr>
        <w:wordWrap w:val="0"/>
        <w:autoSpaceDN w:val="0"/>
        <w:ind w:leftChars="300" w:left="680"/>
        <w:rPr>
          <w:rFonts w:hAnsi="ＭＳ ゴシック"/>
          <w:color w:val="000000" w:themeColor="text1"/>
          <w:szCs w:val="24"/>
        </w:rPr>
      </w:pPr>
    </w:p>
    <w:p w14:paraId="0FC69031" w14:textId="77777777" w:rsidR="00066B4A" w:rsidRPr="00C63864" w:rsidRDefault="00066B4A" w:rsidP="001A0DC9">
      <w:pPr>
        <w:wordWrap w:val="0"/>
        <w:autoSpaceDN w:val="0"/>
        <w:ind w:left="240" w:hanging="240"/>
        <w:rPr>
          <w:rFonts w:hAnsi="ＭＳ ゴシック"/>
          <w:b/>
          <w:snapToGrid w:val="0"/>
          <w:color w:val="000000" w:themeColor="text1"/>
          <w:szCs w:val="24"/>
        </w:rPr>
      </w:pPr>
      <w:r w:rsidRPr="00C63864">
        <w:rPr>
          <w:rFonts w:hAnsi="ＭＳ ゴシック" w:hint="eastAsia"/>
          <w:b/>
          <w:snapToGrid w:val="0"/>
          <w:color w:val="000000" w:themeColor="text1"/>
          <w:szCs w:val="24"/>
        </w:rPr>
        <w:t>（</w:t>
      </w:r>
      <w:r w:rsidR="00BE5A46" w:rsidRPr="00C63864">
        <w:rPr>
          <w:rFonts w:hAnsi="ＭＳ ゴシック" w:hint="eastAsia"/>
          <w:b/>
          <w:snapToGrid w:val="0"/>
          <w:color w:val="000000" w:themeColor="text1"/>
          <w:szCs w:val="24"/>
        </w:rPr>
        <w:t>対象</w:t>
      </w:r>
      <w:r w:rsidR="00E63C5F" w:rsidRPr="00C63864">
        <w:rPr>
          <w:rFonts w:hAnsi="ＭＳ ゴシック" w:hint="eastAsia"/>
          <w:b/>
          <w:snapToGrid w:val="0"/>
          <w:color w:val="000000" w:themeColor="text1"/>
          <w:szCs w:val="24"/>
        </w:rPr>
        <w:t>経費等</w:t>
      </w:r>
      <w:r w:rsidRPr="00C63864">
        <w:rPr>
          <w:rFonts w:hAnsi="ＭＳ ゴシック" w:hint="eastAsia"/>
          <w:b/>
          <w:snapToGrid w:val="0"/>
          <w:color w:val="000000" w:themeColor="text1"/>
          <w:szCs w:val="24"/>
        </w:rPr>
        <w:t>）</w:t>
      </w:r>
    </w:p>
    <w:p w14:paraId="4F965954" w14:textId="059E378D" w:rsidR="00066B4A" w:rsidRPr="00C63864" w:rsidRDefault="000E5E88" w:rsidP="001A0DC9">
      <w:pPr>
        <w:wordWrap w:val="0"/>
        <w:autoSpaceDN w:val="0"/>
        <w:ind w:left="227" w:hangingChars="100" w:hanging="227"/>
        <w:rPr>
          <w:rFonts w:hAnsi="ＭＳ ゴシック"/>
          <w:color w:val="000000" w:themeColor="text1"/>
          <w:szCs w:val="24"/>
        </w:rPr>
      </w:pPr>
      <w:r w:rsidRPr="00C63864">
        <w:rPr>
          <w:rFonts w:hAnsi="ＭＳ ゴシック" w:hint="eastAsia"/>
          <w:color w:val="000000" w:themeColor="text1"/>
          <w:szCs w:val="24"/>
        </w:rPr>
        <w:t>第４</w:t>
      </w:r>
      <w:r w:rsidR="00AB5A8E" w:rsidRPr="00C63864">
        <w:rPr>
          <w:rFonts w:hAnsi="ＭＳ ゴシック" w:hint="eastAsia"/>
          <w:color w:val="000000" w:themeColor="text1"/>
          <w:szCs w:val="24"/>
        </w:rPr>
        <w:t>条　この支援</w:t>
      </w:r>
      <w:r w:rsidR="00066B4A" w:rsidRPr="00C63864">
        <w:rPr>
          <w:rFonts w:hAnsi="ＭＳ ゴシック" w:hint="eastAsia"/>
          <w:color w:val="000000" w:themeColor="text1"/>
          <w:szCs w:val="24"/>
        </w:rPr>
        <w:t>金は、</w:t>
      </w:r>
      <w:r w:rsidR="00BE5E21" w:rsidRPr="00C63864">
        <w:rPr>
          <w:rFonts w:hAnsi="ＭＳ ゴシック" w:hint="eastAsia"/>
          <w:color w:val="000000" w:themeColor="text1"/>
          <w:szCs w:val="24"/>
        </w:rPr>
        <w:t>令和</w:t>
      </w:r>
      <w:r w:rsidR="009E10A9" w:rsidRPr="00C63864">
        <w:rPr>
          <w:rFonts w:hAnsi="ＭＳ ゴシック" w:hint="eastAsia"/>
          <w:color w:val="000000" w:themeColor="text1"/>
          <w:szCs w:val="24"/>
        </w:rPr>
        <w:t>７</w:t>
      </w:r>
      <w:r w:rsidR="00EB15F4" w:rsidRPr="00C63864">
        <w:rPr>
          <w:rFonts w:hAnsi="ＭＳ ゴシック" w:hint="eastAsia"/>
          <w:color w:val="000000" w:themeColor="text1"/>
          <w:szCs w:val="24"/>
        </w:rPr>
        <w:t>年（</w:t>
      </w:r>
      <w:r w:rsidR="00790591" w:rsidRPr="00C63864">
        <w:rPr>
          <w:rFonts w:hAnsi="ＭＳ ゴシック" w:hint="eastAsia"/>
          <w:color w:val="000000" w:themeColor="text1"/>
          <w:szCs w:val="24"/>
        </w:rPr>
        <w:t>２０２</w:t>
      </w:r>
      <w:r w:rsidR="009E10A9" w:rsidRPr="00C63864">
        <w:rPr>
          <w:rFonts w:hAnsi="ＭＳ ゴシック" w:hint="eastAsia"/>
          <w:color w:val="000000" w:themeColor="text1"/>
          <w:szCs w:val="24"/>
        </w:rPr>
        <w:t>５</w:t>
      </w:r>
      <w:r w:rsidR="00EB15F4" w:rsidRPr="00C63864">
        <w:rPr>
          <w:rFonts w:hAnsi="ＭＳ ゴシック" w:hint="eastAsia"/>
          <w:color w:val="000000" w:themeColor="text1"/>
          <w:szCs w:val="24"/>
        </w:rPr>
        <w:t>年）</w:t>
      </w:r>
      <w:r w:rsidR="00BE5E21" w:rsidRPr="00C63864">
        <w:rPr>
          <w:rFonts w:hAnsi="ＭＳ ゴシック" w:hint="eastAsia"/>
          <w:color w:val="000000" w:themeColor="text1"/>
          <w:szCs w:val="24"/>
        </w:rPr>
        <w:t>４</w:t>
      </w:r>
      <w:r w:rsidR="00EB15F4" w:rsidRPr="00C63864">
        <w:rPr>
          <w:rFonts w:hAnsi="ＭＳ ゴシック" w:hint="eastAsia"/>
          <w:color w:val="000000" w:themeColor="text1"/>
          <w:szCs w:val="24"/>
        </w:rPr>
        <w:t>月１日から令和</w:t>
      </w:r>
      <w:r w:rsidR="009E10A9" w:rsidRPr="00C63864">
        <w:rPr>
          <w:rFonts w:hAnsi="ＭＳ ゴシック" w:hint="eastAsia"/>
          <w:color w:val="000000" w:themeColor="text1"/>
          <w:szCs w:val="24"/>
        </w:rPr>
        <w:t>８</w:t>
      </w:r>
      <w:r w:rsidR="00EB15F4" w:rsidRPr="00C63864">
        <w:rPr>
          <w:rFonts w:hAnsi="ＭＳ ゴシック" w:hint="eastAsia"/>
          <w:color w:val="000000" w:themeColor="text1"/>
          <w:szCs w:val="24"/>
        </w:rPr>
        <w:t>年（</w:t>
      </w:r>
      <w:r w:rsidR="00790591" w:rsidRPr="00C63864">
        <w:rPr>
          <w:rFonts w:hAnsi="ＭＳ ゴシック" w:hint="eastAsia"/>
          <w:color w:val="000000" w:themeColor="text1"/>
          <w:szCs w:val="24"/>
        </w:rPr>
        <w:t>２０２</w:t>
      </w:r>
      <w:r w:rsidR="009E10A9" w:rsidRPr="00C63864">
        <w:rPr>
          <w:rFonts w:hAnsi="ＭＳ ゴシック" w:hint="eastAsia"/>
          <w:color w:val="000000" w:themeColor="text1"/>
          <w:szCs w:val="24"/>
        </w:rPr>
        <w:t>６</w:t>
      </w:r>
      <w:r w:rsidR="00EB15F4" w:rsidRPr="00C63864">
        <w:rPr>
          <w:rFonts w:hAnsi="ＭＳ ゴシック" w:hint="eastAsia"/>
          <w:color w:val="000000" w:themeColor="text1"/>
          <w:szCs w:val="24"/>
        </w:rPr>
        <w:t>年）</w:t>
      </w:r>
      <w:r w:rsidR="00A01E2A" w:rsidRPr="00C63864">
        <w:rPr>
          <w:rFonts w:hAnsi="ＭＳ ゴシック" w:hint="eastAsia"/>
          <w:color w:val="000000" w:themeColor="text1"/>
          <w:szCs w:val="24"/>
        </w:rPr>
        <w:t>３</w:t>
      </w:r>
      <w:r w:rsidR="00EB15F4" w:rsidRPr="00C63864">
        <w:rPr>
          <w:rFonts w:hAnsi="ＭＳ ゴシック" w:hint="eastAsia"/>
          <w:color w:val="000000" w:themeColor="text1"/>
          <w:szCs w:val="24"/>
        </w:rPr>
        <w:t>月</w:t>
      </w:r>
      <w:r w:rsidR="00790591" w:rsidRPr="00C63864">
        <w:rPr>
          <w:rFonts w:hAnsi="ＭＳ ゴシック" w:hint="eastAsia"/>
          <w:color w:val="000000" w:themeColor="text1"/>
          <w:szCs w:val="24"/>
        </w:rPr>
        <w:t>３１</w:t>
      </w:r>
      <w:r w:rsidR="00EB15F4" w:rsidRPr="00C63864">
        <w:rPr>
          <w:rFonts w:hAnsi="ＭＳ ゴシック" w:hint="eastAsia"/>
          <w:color w:val="000000" w:themeColor="text1"/>
          <w:szCs w:val="24"/>
        </w:rPr>
        <w:t>日までの</w:t>
      </w:r>
      <w:r w:rsidR="00E63C5F" w:rsidRPr="00C63864">
        <w:rPr>
          <w:rFonts w:hAnsi="ＭＳ ゴシック" w:hint="eastAsia"/>
          <w:color w:val="000000" w:themeColor="text1"/>
          <w:szCs w:val="24"/>
        </w:rPr>
        <w:t>間に</w:t>
      </w:r>
      <w:r w:rsidR="00AB5A8E" w:rsidRPr="00C63864">
        <w:rPr>
          <w:rFonts w:hAnsi="ＭＳ ゴシック" w:hint="eastAsia"/>
          <w:color w:val="000000" w:themeColor="text1"/>
          <w:szCs w:val="24"/>
        </w:rPr>
        <w:t>交付対象</w:t>
      </w:r>
      <w:r w:rsidR="00430C92" w:rsidRPr="00C63864">
        <w:rPr>
          <w:rFonts w:hAnsi="ＭＳ ゴシック" w:hint="eastAsia"/>
          <w:color w:val="000000" w:themeColor="text1"/>
          <w:szCs w:val="24"/>
        </w:rPr>
        <w:t>者</w:t>
      </w:r>
      <w:r w:rsidR="0068464B" w:rsidRPr="00C63864">
        <w:rPr>
          <w:rFonts w:hAnsi="ＭＳ ゴシック" w:hint="eastAsia"/>
          <w:color w:val="000000" w:themeColor="text1"/>
          <w:szCs w:val="24"/>
        </w:rPr>
        <w:t>（市町村、一部事務組合及び地方独立行政法人が開設する施設を除く。）</w:t>
      </w:r>
      <w:r w:rsidR="00E63C5F" w:rsidRPr="00C63864">
        <w:rPr>
          <w:rFonts w:hAnsi="ＭＳ ゴシック" w:hint="eastAsia"/>
          <w:color w:val="000000" w:themeColor="text1"/>
          <w:szCs w:val="24"/>
        </w:rPr>
        <w:t>が支出</w:t>
      </w:r>
      <w:r w:rsidR="00042372" w:rsidRPr="00C63864">
        <w:rPr>
          <w:rFonts w:hAnsi="ＭＳ ゴシック" w:hint="eastAsia"/>
          <w:color w:val="000000" w:themeColor="text1"/>
          <w:szCs w:val="24"/>
        </w:rPr>
        <w:t>した</w:t>
      </w:r>
      <w:r w:rsidR="00E63C5F" w:rsidRPr="00C63864">
        <w:rPr>
          <w:rFonts w:hAnsi="ＭＳ ゴシック" w:hint="eastAsia"/>
          <w:color w:val="000000" w:themeColor="text1"/>
          <w:szCs w:val="24"/>
        </w:rPr>
        <w:t>光熱水費、燃料費、食費等の物価高騰に係る上昇分（消費税及び地方消費税相当額を除く。）</w:t>
      </w:r>
      <w:r w:rsidR="00066B4A" w:rsidRPr="00C63864">
        <w:rPr>
          <w:rFonts w:hAnsi="ＭＳ ゴシック" w:hint="eastAsia"/>
          <w:color w:val="000000" w:themeColor="text1"/>
          <w:szCs w:val="24"/>
        </w:rPr>
        <w:t>を対象と</w:t>
      </w:r>
      <w:r w:rsidR="00E63C5F" w:rsidRPr="00C63864">
        <w:rPr>
          <w:rFonts w:hAnsi="ＭＳ ゴシック" w:hint="eastAsia"/>
          <w:color w:val="000000" w:themeColor="text1"/>
          <w:szCs w:val="24"/>
        </w:rPr>
        <w:t>し、</w:t>
      </w:r>
      <w:r w:rsidR="003057E2" w:rsidRPr="00C63864">
        <w:rPr>
          <w:rFonts w:hAnsi="ＭＳ ゴシック" w:hint="eastAsia"/>
          <w:color w:val="000000" w:themeColor="text1"/>
          <w:szCs w:val="24"/>
        </w:rPr>
        <w:t>別表の第</w:t>
      </w:r>
      <w:r w:rsidR="00AA6409" w:rsidRPr="00C63864">
        <w:rPr>
          <w:rFonts w:hAnsi="ＭＳ ゴシック" w:hint="eastAsia"/>
          <w:color w:val="000000" w:themeColor="text1"/>
          <w:szCs w:val="24"/>
        </w:rPr>
        <w:t>１</w:t>
      </w:r>
      <w:r w:rsidR="00BA1598" w:rsidRPr="00C63864">
        <w:rPr>
          <w:rFonts w:hAnsi="ＭＳ ゴシック" w:hint="eastAsia"/>
          <w:color w:val="000000" w:themeColor="text1"/>
          <w:szCs w:val="24"/>
        </w:rPr>
        <w:t>欄に</w:t>
      </w:r>
      <w:r w:rsidR="001A0DC9" w:rsidRPr="00C63864">
        <w:rPr>
          <w:rFonts w:hAnsi="ＭＳ ゴシック" w:hint="eastAsia"/>
          <w:color w:val="000000" w:themeColor="text1"/>
          <w:szCs w:val="24"/>
        </w:rPr>
        <w:t>定める</w:t>
      </w:r>
      <w:r w:rsidR="00E63C5F" w:rsidRPr="00C63864">
        <w:rPr>
          <w:rFonts w:hAnsi="ＭＳ ゴシック" w:hint="eastAsia"/>
          <w:color w:val="000000" w:themeColor="text1"/>
          <w:szCs w:val="24"/>
        </w:rPr>
        <w:t>区分に応じて</w:t>
      </w:r>
      <w:r w:rsidR="003057E2" w:rsidRPr="00C63864">
        <w:rPr>
          <w:rFonts w:hAnsi="ＭＳ ゴシック" w:hint="eastAsia"/>
          <w:color w:val="000000" w:themeColor="text1"/>
          <w:szCs w:val="24"/>
        </w:rPr>
        <w:t>第</w:t>
      </w:r>
      <w:r w:rsidR="00AA6409" w:rsidRPr="00C63864">
        <w:rPr>
          <w:rFonts w:hAnsi="ＭＳ ゴシック" w:hint="eastAsia"/>
          <w:color w:val="000000" w:themeColor="text1"/>
          <w:szCs w:val="24"/>
        </w:rPr>
        <w:t>２</w:t>
      </w:r>
      <w:r w:rsidR="00BA1598" w:rsidRPr="00C63864">
        <w:rPr>
          <w:rFonts w:hAnsi="ＭＳ ゴシック" w:hint="eastAsia"/>
          <w:color w:val="000000" w:themeColor="text1"/>
          <w:szCs w:val="24"/>
        </w:rPr>
        <w:t>欄に</w:t>
      </w:r>
      <w:r w:rsidR="003057E2" w:rsidRPr="00C63864">
        <w:rPr>
          <w:rFonts w:hAnsi="ＭＳ ゴシック" w:hint="eastAsia"/>
          <w:color w:val="000000" w:themeColor="text1"/>
          <w:szCs w:val="24"/>
        </w:rPr>
        <w:t>定める額を交付</w:t>
      </w:r>
      <w:r w:rsidR="00E63C5F" w:rsidRPr="00C63864">
        <w:rPr>
          <w:rFonts w:hAnsi="ＭＳ ゴシック" w:hint="eastAsia"/>
          <w:color w:val="000000" w:themeColor="text1"/>
          <w:szCs w:val="24"/>
        </w:rPr>
        <w:t>する。</w:t>
      </w:r>
    </w:p>
    <w:p w14:paraId="55EDC7D4" w14:textId="77777777" w:rsidR="00191360" w:rsidRPr="00C63864" w:rsidRDefault="00191360" w:rsidP="001A0DC9">
      <w:pPr>
        <w:wordWrap w:val="0"/>
        <w:autoSpaceDN w:val="0"/>
        <w:ind w:left="227" w:hangingChars="100" w:hanging="227"/>
        <w:rPr>
          <w:rFonts w:hAnsi="ＭＳ ゴシック"/>
          <w:snapToGrid w:val="0"/>
          <w:color w:val="000000" w:themeColor="text1"/>
          <w:szCs w:val="24"/>
        </w:rPr>
      </w:pPr>
    </w:p>
    <w:p w14:paraId="1E17E177" w14:textId="77777777" w:rsidR="00923AF7" w:rsidRPr="00C63864" w:rsidRDefault="00923AF7" w:rsidP="001A0DC9">
      <w:pPr>
        <w:wordWrap w:val="0"/>
        <w:autoSpaceDN w:val="0"/>
        <w:rPr>
          <w:rFonts w:hAnsi="ＭＳ ゴシック"/>
          <w:b/>
          <w:snapToGrid w:val="0"/>
          <w:color w:val="000000" w:themeColor="text1"/>
          <w:szCs w:val="24"/>
        </w:rPr>
      </w:pPr>
      <w:r w:rsidRPr="00C63864">
        <w:rPr>
          <w:rFonts w:hAnsi="ＭＳ ゴシック" w:hint="eastAsia"/>
          <w:b/>
          <w:snapToGrid w:val="0"/>
          <w:color w:val="000000" w:themeColor="text1"/>
          <w:szCs w:val="24"/>
        </w:rPr>
        <w:t>（</w:t>
      </w:r>
      <w:r w:rsidR="002C53B1" w:rsidRPr="00C63864">
        <w:rPr>
          <w:rFonts w:hAnsi="ＭＳ ゴシック" w:hint="eastAsia"/>
          <w:b/>
          <w:snapToGrid w:val="0"/>
          <w:color w:val="000000" w:themeColor="text1"/>
          <w:szCs w:val="24"/>
        </w:rPr>
        <w:t>交付の</w:t>
      </w:r>
      <w:r w:rsidRPr="00C63864">
        <w:rPr>
          <w:rFonts w:hAnsi="ＭＳ ゴシック" w:hint="eastAsia"/>
          <w:b/>
          <w:snapToGrid w:val="0"/>
          <w:color w:val="000000" w:themeColor="text1"/>
          <w:szCs w:val="24"/>
        </w:rPr>
        <w:t>申請</w:t>
      </w:r>
      <w:r w:rsidR="002C53B1" w:rsidRPr="00C63864">
        <w:rPr>
          <w:rFonts w:hAnsi="ＭＳ ゴシック" w:hint="eastAsia"/>
          <w:b/>
          <w:snapToGrid w:val="0"/>
          <w:color w:val="000000" w:themeColor="text1"/>
          <w:szCs w:val="24"/>
        </w:rPr>
        <w:t>、請求</w:t>
      </w:r>
      <w:r w:rsidRPr="00C63864">
        <w:rPr>
          <w:rFonts w:hAnsi="ＭＳ ゴシック" w:hint="eastAsia"/>
          <w:b/>
          <w:snapToGrid w:val="0"/>
          <w:color w:val="000000" w:themeColor="text1"/>
          <w:szCs w:val="24"/>
        </w:rPr>
        <w:t>）</w:t>
      </w:r>
    </w:p>
    <w:p w14:paraId="153156B8" w14:textId="77777777" w:rsidR="006038F2" w:rsidRPr="00C63864" w:rsidRDefault="003057E2" w:rsidP="006038F2">
      <w:pPr>
        <w:pStyle w:val="a3"/>
        <w:ind w:left="227" w:hanging="227"/>
        <w:rPr>
          <w:rFonts w:hAnsi="ＭＳ ゴシック"/>
          <w:snapToGrid w:val="0"/>
          <w:color w:val="000000" w:themeColor="text1"/>
          <w:szCs w:val="24"/>
        </w:rPr>
      </w:pPr>
      <w:r w:rsidRPr="00C63864">
        <w:rPr>
          <w:rFonts w:hAnsi="ＭＳ ゴシック" w:hint="eastAsia"/>
          <w:snapToGrid w:val="0"/>
          <w:color w:val="000000" w:themeColor="text1"/>
          <w:szCs w:val="24"/>
        </w:rPr>
        <w:lastRenderedPageBreak/>
        <w:t>第５</w:t>
      </w:r>
      <w:r w:rsidR="00923AF7" w:rsidRPr="00C63864">
        <w:rPr>
          <w:rFonts w:hAnsi="ＭＳ ゴシック" w:hint="eastAsia"/>
          <w:snapToGrid w:val="0"/>
          <w:color w:val="000000" w:themeColor="text1"/>
          <w:szCs w:val="24"/>
        </w:rPr>
        <w:t xml:space="preserve">条　</w:t>
      </w:r>
      <w:r w:rsidRPr="00C63864">
        <w:rPr>
          <w:rFonts w:hAnsi="ＭＳ ゴシック" w:hint="eastAsia"/>
          <w:snapToGrid w:val="0"/>
          <w:color w:val="000000" w:themeColor="text1"/>
          <w:szCs w:val="24"/>
        </w:rPr>
        <w:t>交付対象者</w:t>
      </w:r>
      <w:r w:rsidR="001D4BD1" w:rsidRPr="00C63864">
        <w:rPr>
          <w:rFonts w:hAnsi="ＭＳ ゴシック" w:hint="eastAsia"/>
          <w:snapToGrid w:val="0"/>
          <w:color w:val="000000" w:themeColor="text1"/>
          <w:szCs w:val="24"/>
        </w:rPr>
        <w:t>がこの支援金の交付を希望する場合</w:t>
      </w:r>
      <w:r w:rsidRPr="00C63864">
        <w:rPr>
          <w:rFonts w:hAnsi="ＭＳ ゴシック" w:hint="eastAsia"/>
          <w:snapToGrid w:val="0"/>
          <w:color w:val="000000" w:themeColor="text1"/>
          <w:szCs w:val="24"/>
        </w:rPr>
        <w:t>は、</w:t>
      </w:r>
      <w:r w:rsidR="00790591" w:rsidRPr="00C63864">
        <w:rPr>
          <w:rFonts w:hAnsi="ＭＳ ゴシック" w:hint="eastAsia"/>
          <w:snapToGrid w:val="0"/>
          <w:color w:val="000000" w:themeColor="text1"/>
          <w:szCs w:val="24"/>
        </w:rPr>
        <w:t>次に掲げる書類</w:t>
      </w:r>
      <w:r w:rsidR="00BA1598" w:rsidRPr="00C63864">
        <w:rPr>
          <w:rFonts w:hAnsi="ＭＳ ゴシック" w:hint="eastAsia"/>
          <w:snapToGrid w:val="0"/>
          <w:color w:val="000000" w:themeColor="text1"/>
          <w:szCs w:val="24"/>
        </w:rPr>
        <w:t>により</w:t>
      </w:r>
      <w:r w:rsidR="001D4BD1" w:rsidRPr="00C63864">
        <w:rPr>
          <w:rFonts w:hAnsi="ＭＳ ゴシック" w:hint="eastAsia"/>
          <w:snapToGrid w:val="0"/>
          <w:color w:val="000000" w:themeColor="text1"/>
          <w:szCs w:val="24"/>
        </w:rPr>
        <w:t>、</w:t>
      </w:r>
      <w:r w:rsidR="00EB15F4" w:rsidRPr="00C63864">
        <w:rPr>
          <w:rFonts w:hAnsi="ＭＳ ゴシック" w:hint="eastAsia"/>
          <w:snapToGrid w:val="0"/>
          <w:color w:val="000000" w:themeColor="text1"/>
          <w:szCs w:val="24"/>
        </w:rPr>
        <w:t>知事が別に定める期日</w:t>
      </w:r>
      <w:r w:rsidR="004C32AB" w:rsidRPr="00C63864">
        <w:rPr>
          <w:rFonts w:hAnsi="ＭＳ ゴシック" w:hint="eastAsia"/>
          <w:snapToGrid w:val="0"/>
          <w:color w:val="000000" w:themeColor="text1"/>
          <w:szCs w:val="24"/>
        </w:rPr>
        <w:t>までに</w:t>
      </w:r>
      <w:r w:rsidR="001D4BD1" w:rsidRPr="00C63864">
        <w:rPr>
          <w:rFonts w:hAnsi="ＭＳ ゴシック" w:hint="eastAsia"/>
          <w:snapToGrid w:val="0"/>
          <w:color w:val="000000" w:themeColor="text1"/>
          <w:szCs w:val="24"/>
        </w:rPr>
        <w:t>交付申請を</w:t>
      </w:r>
      <w:r w:rsidR="004C32AB" w:rsidRPr="00C63864">
        <w:rPr>
          <w:rFonts w:hAnsi="ＭＳ ゴシック" w:hint="eastAsia"/>
          <w:snapToGrid w:val="0"/>
          <w:color w:val="000000" w:themeColor="text1"/>
          <w:szCs w:val="24"/>
        </w:rPr>
        <w:t>行うものとする。</w:t>
      </w:r>
    </w:p>
    <w:p w14:paraId="20D88512" w14:textId="14659DAE" w:rsidR="00790591" w:rsidRPr="00C63864" w:rsidRDefault="006038F2" w:rsidP="006038F2">
      <w:pPr>
        <w:pStyle w:val="a3"/>
        <w:ind w:leftChars="100" w:left="680" w:hangingChars="200" w:hanging="453"/>
        <w:rPr>
          <w:rFonts w:hAnsi="ＭＳ ゴシック"/>
          <w:snapToGrid w:val="0"/>
          <w:color w:val="000000" w:themeColor="text1"/>
          <w:szCs w:val="24"/>
        </w:rPr>
      </w:pPr>
      <w:r w:rsidRPr="00C63864">
        <w:rPr>
          <w:rFonts w:hAnsi="ＭＳ ゴシック" w:hint="eastAsia"/>
          <w:snapToGrid w:val="0"/>
          <w:color w:val="000000" w:themeColor="text1"/>
          <w:szCs w:val="24"/>
        </w:rPr>
        <w:t>（１）熊本県</w:t>
      </w:r>
      <w:r w:rsidR="0002056A" w:rsidRPr="00C63864">
        <w:rPr>
          <w:rFonts w:hAnsi="ＭＳ ゴシック" w:hint="eastAsia"/>
          <w:snapToGrid w:val="0"/>
          <w:color w:val="000000" w:themeColor="text1"/>
          <w:szCs w:val="24"/>
        </w:rPr>
        <w:t>歯科医療機関</w:t>
      </w:r>
      <w:r w:rsidRPr="00C63864">
        <w:rPr>
          <w:rFonts w:hAnsi="ＭＳ ゴシック" w:hint="eastAsia"/>
          <w:snapToGrid w:val="0"/>
          <w:color w:val="000000" w:themeColor="text1"/>
          <w:szCs w:val="24"/>
        </w:rPr>
        <w:t>等物価高騰対策支援金交付</w:t>
      </w:r>
      <w:r w:rsidR="00790591" w:rsidRPr="00C63864">
        <w:rPr>
          <w:rFonts w:hAnsi="ＭＳ ゴシック" w:hint="eastAsia"/>
          <w:color w:val="000000" w:themeColor="text1"/>
        </w:rPr>
        <w:t>申請書</w:t>
      </w:r>
      <w:r w:rsidRPr="00C63864">
        <w:rPr>
          <w:rFonts w:hAnsi="ＭＳ ゴシック" w:hint="eastAsia"/>
          <w:color w:val="000000" w:themeColor="text1"/>
        </w:rPr>
        <w:t>兼実績報告書兼請求書</w:t>
      </w:r>
      <w:r w:rsidR="00790591" w:rsidRPr="00C63864">
        <w:rPr>
          <w:rFonts w:hAnsi="ＭＳ ゴシック" w:hint="eastAsia"/>
          <w:color w:val="000000" w:themeColor="text1"/>
        </w:rPr>
        <w:t>（別紙様式１）</w:t>
      </w:r>
    </w:p>
    <w:p w14:paraId="2D75CE2B" w14:textId="77777777" w:rsidR="00790591" w:rsidRPr="00C63864" w:rsidRDefault="006038F2" w:rsidP="006038F2">
      <w:pPr>
        <w:pStyle w:val="a3"/>
        <w:ind w:leftChars="100" w:left="227" w:firstLineChars="0" w:firstLine="0"/>
        <w:rPr>
          <w:rFonts w:hAnsi="ＭＳ ゴシック"/>
          <w:snapToGrid w:val="0"/>
          <w:color w:val="000000" w:themeColor="text1"/>
          <w:szCs w:val="24"/>
        </w:rPr>
      </w:pPr>
      <w:r w:rsidRPr="00C63864">
        <w:rPr>
          <w:rFonts w:hAnsi="ＭＳ ゴシック" w:hint="eastAsia"/>
          <w:snapToGrid w:val="0"/>
          <w:color w:val="000000" w:themeColor="text1"/>
          <w:szCs w:val="24"/>
        </w:rPr>
        <w:t>（２）申請者の振込先口座情報がわかる通帳の写し等</w:t>
      </w:r>
    </w:p>
    <w:p w14:paraId="1B731E2A" w14:textId="77777777" w:rsidR="006038F2" w:rsidRPr="00C63864" w:rsidRDefault="006038F2" w:rsidP="000D23E1">
      <w:pPr>
        <w:pStyle w:val="a3"/>
        <w:ind w:leftChars="100" w:left="227" w:firstLineChars="0" w:firstLine="0"/>
        <w:jc w:val="left"/>
        <w:rPr>
          <w:rFonts w:hAnsi="ＭＳ ゴシック"/>
          <w:snapToGrid w:val="0"/>
          <w:color w:val="000000" w:themeColor="text1"/>
          <w:szCs w:val="24"/>
        </w:rPr>
      </w:pPr>
      <w:r w:rsidRPr="00C63864">
        <w:rPr>
          <w:rFonts w:hAnsi="ＭＳ ゴシック" w:hint="eastAsia"/>
          <w:snapToGrid w:val="0"/>
          <w:color w:val="000000" w:themeColor="text1"/>
          <w:szCs w:val="24"/>
        </w:rPr>
        <w:t>（３）その他知事が必要と認める書類</w:t>
      </w:r>
    </w:p>
    <w:p w14:paraId="2A59033B" w14:textId="77777777" w:rsidR="002C53B1" w:rsidRPr="00C63864" w:rsidRDefault="002C53B1" w:rsidP="002C53B1">
      <w:pPr>
        <w:pStyle w:val="a3"/>
        <w:ind w:left="227" w:hanging="227"/>
        <w:rPr>
          <w:rFonts w:hAnsi="ＭＳ ゴシック"/>
          <w:snapToGrid w:val="0"/>
          <w:color w:val="000000" w:themeColor="text1"/>
          <w:szCs w:val="24"/>
        </w:rPr>
      </w:pPr>
      <w:r w:rsidRPr="00C63864">
        <w:rPr>
          <w:rFonts w:hAnsi="ＭＳ ゴシック" w:hint="eastAsia"/>
          <w:snapToGrid w:val="0"/>
          <w:color w:val="000000" w:themeColor="text1"/>
          <w:szCs w:val="24"/>
        </w:rPr>
        <w:t xml:space="preserve">２　</w:t>
      </w:r>
      <w:r w:rsidR="003D79E1" w:rsidRPr="00C63864">
        <w:rPr>
          <w:rFonts w:hAnsi="ＭＳ ゴシック" w:hint="eastAsia"/>
          <w:snapToGrid w:val="0"/>
          <w:color w:val="000000" w:themeColor="text1"/>
          <w:szCs w:val="24"/>
        </w:rPr>
        <w:t>規則</w:t>
      </w:r>
      <w:r w:rsidRPr="00C63864">
        <w:rPr>
          <w:rFonts w:hAnsi="ＭＳ ゴシック" w:hint="eastAsia"/>
          <w:snapToGrid w:val="0"/>
          <w:color w:val="000000" w:themeColor="text1"/>
          <w:szCs w:val="24"/>
        </w:rPr>
        <w:t>第</w:t>
      </w:r>
      <w:r w:rsidR="00790591" w:rsidRPr="00C63864">
        <w:rPr>
          <w:rFonts w:hAnsi="ＭＳ ゴシック" w:hint="eastAsia"/>
          <w:snapToGrid w:val="0"/>
          <w:color w:val="000000" w:themeColor="text1"/>
          <w:szCs w:val="24"/>
        </w:rPr>
        <w:t>１６</w:t>
      </w:r>
      <w:r w:rsidRPr="00C63864">
        <w:rPr>
          <w:rFonts w:hAnsi="ＭＳ ゴシック" w:hint="eastAsia"/>
          <w:snapToGrid w:val="0"/>
          <w:color w:val="000000" w:themeColor="text1"/>
          <w:szCs w:val="24"/>
        </w:rPr>
        <w:t>条に規定する支援金の請求は、前項に定める</w:t>
      </w:r>
      <w:r w:rsidR="000D23E1" w:rsidRPr="00C63864">
        <w:rPr>
          <w:rFonts w:hAnsi="ＭＳ ゴシック" w:hint="eastAsia"/>
          <w:snapToGrid w:val="0"/>
          <w:color w:val="000000" w:themeColor="text1"/>
          <w:szCs w:val="24"/>
        </w:rPr>
        <w:t>書類</w:t>
      </w:r>
      <w:r w:rsidRPr="00C63864">
        <w:rPr>
          <w:rFonts w:hAnsi="ＭＳ ゴシック" w:hint="eastAsia"/>
          <w:snapToGrid w:val="0"/>
          <w:color w:val="000000" w:themeColor="text1"/>
          <w:szCs w:val="24"/>
        </w:rPr>
        <w:t>の提出をもって行われたものとする。</w:t>
      </w:r>
    </w:p>
    <w:p w14:paraId="33DDBD56" w14:textId="77777777" w:rsidR="00385B35" w:rsidRPr="00C63864" w:rsidRDefault="00385B35" w:rsidP="002C53B1">
      <w:pPr>
        <w:pStyle w:val="a3"/>
        <w:ind w:left="227" w:hanging="227"/>
        <w:rPr>
          <w:rFonts w:hAnsi="ＭＳ ゴシック"/>
          <w:snapToGrid w:val="0"/>
          <w:color w:val="000000" w:themeColor="text1"/>
          <w:szCs w:val="24"/>
        </w:rPr>
      </w:pPr>
    </w:p>
    <w:p w14:paraId="5CB549FB" w14:textId="77777777" w:rsidR="00D74F82" w:rsidRPr="00C63864" w:rsidRDefault="00D74F82" w:rsidP="002C53B1">
      <w:pPr>
        <w:pStyle w:val="a3"/>
        <w:ind w:left="228" w:hanging="228"/>
        <w:rPr>
          <w:rFonts w:hAnsi="ＭＳ ゴシック"/>
          <w:b/>
          <w:snapToGrid w:val="0"/>
          <w:color w:val="000000" w:themeColor="text1"/>
          <w:szCs w:val="24"/>
        </w:rPr>
      </w:pPr>
      <w:r w:rsidRPr="00C63864">
        <w:rPr>
          <w:rFonts w:hAnsi="ＭＳ ゴシック" w:hint="eastAsia"/>
          <w:b/>
          <w:snapToGrid w:val="0"/>
          <w:color w:val="000000" w:themeColor="text1"/>
          <w:szCs w:val="24"/>
        </w:rPr>
        <w:t>（</w:t>
      </w:r>
      <w:r w:rsidR="002E0B44" w:rsidRPr="00C63864">
        <w:rPr>
          <w:rFonts w:hAnsi="ＭＳ ゴシック" w:hint="eastAsia"/>
          <w:b/>
          <w:snapToGrid w:val="0"/>
          <w:color w:val="000000" w:themeColor="text1"/>
          <w:szCs w:val="24"/>
        </w:rPr>
        <w:t>電子情報処理組織</w:t>
      </w:r>
      <w:r w:rsidRPr="00C63864">
        <w:rPr>
          <w:rFonts w:hAnsi="ＭＳ ゴシック" w:hint="eastAsia"/>
          <w:b/>
          <w:snapToGrid w:val="0"/>
          <w:color w:val="000000" w:themeColor="text1"/>
          <w:szCs w:val="24"/>
        </w:rPr>
        <w:t>による提出）</w:t>
      </w:r>
    </w:p>
    <w:p w14:paraId="31E415CD" w14:textId="71AE2054" w:rsidR="006B70CE" w:rsidRPr="00C63864" w:rsidRDefault="00D74F82" w:rsidP="00617773">
      <w:pPr>
        <w:pStyle w:val="a3"/>
        <w:ind w:left="227" w:right="-2" w:hanging="227"/>
        <w:jc w:val="left"/>
        <w:rPr>
          <w:rFonts w:hAnsi="ＭＳ ゴシック"/>
          <w:color w:val="000000" w:themeColor="text1"/>
          <w:szCs w:val="24"/>
        </w:rPr>
      </w:pPr>
      <w:r w:rsidRPr="00C63864">
        <w:rPr>
          <w:rFonts w:hAnsi="ＭＳ ゴシック" w:hint="eastAsia"/>
          <w:snapToGrid w:val="0"/>
          <w:color w:val="000000" w:themeColor="text1"/>
          <w:szCs w:val="24"/>
        </w:rPr>
        <w:t xml:space="preserve">第６条　</w:t>
      </w:r>
      <w:r w:rsidR="009D111B" w:rsidRPr="00C63864">
        <w:rPr>
          <w:rFonts w:hAnsi="ＭＳ ゴシック" w:hint="eastAsia"/>
          <w:snapToGrid w:val="0"/>
          <w:color w:val="000000" w:themeColor="text1"/>
          <w:szCs w:val="24"/>
        </w:rPr>
        <w:t>交付対象者は、</w:t>
      </w:r>
      <w:r w:rsidR="001761F8" w:rsidRPr="00C63864">
        <w:rPr>
          <w:rFonts w:hAnsi="ＭＳ ゴシック" w:hint="eastAsia"/>
          <w:color w:val="000000" w:themeColor="text1"/>
          <w:szCs w:val="24"/>
        </w:rPr>
        <w:t>前条に定める</w:t>
      </w:r>
      <w:r w:rsidR="009D111B" w:rsidRPr="00C63864">
        <w:rPr>
          <w:rFonts w:hAnsi="ＭＳ ゴシック" w:hint="eastAsia"/>
          <w:color w:val="000000" w:themeColor="text1"/>
          <w:szCs w:val="24"/>
        </w:rPr>
        <w:t>交付の申請及び請求</w:t>
      </w:r>
      <w:r w:rsidR="00AE6AA0" w:rsidRPr="00C63864">
        <w:rPr>
          <w:rFonts w:hAnsi="ＭＳ ゴシック" w:hint="eastAsia"/>
          <w:color w:val="000000" w:themeColor="text1"/>
          <w:szCs w:val="24"/>
        </w:rPr>
        <w:t>並びに</w:t>
      </w:r>
      <w:r w:rsidR="003D79E1" w:rsidRPr="00C63864">
        <w:rPr>
          <w:rFonts w:hAnsi="ＭＳ ゴシック" w:hint="eastAsia"/>
          <w:color w:val="000000" w:themeColor="text1"/>
          <w:szCs w:val="24"/>
        </w:rPr>
        <w:t>規則</w:t>
      </w:r>
      <w:r w:rsidR="009D111B" w:rsidRPr="00C63864">
        <w:rPr>
          <w:rFonts w:hAnsi="ＭＳ ゴシック" w:hint="eastAsia"/>
          <w:color w:val="000000" w:themeColor="text1"/>
          <w:szCs w:val="24"/>
        </w:rPr>
        <w:t>第８条の規定による取下げ</w:t>
      </w:r>
      <w:r w:rsidR="001761F8" w:rsidRPr="00C63864">
        <w:rPr>
          <w:rFonts w:hAnsi="ＭＳ ゴシック" w:hint="eastAsia"/>
          <w:color w:val="000000" w:themeColor="text1"/>
          <w:szCs w:val="24"/>
        </w:rPr>
        <w:t>について、</w:t>
      </w:r>
      <w:r w:rsidR="00544977" w:rsidRPr="00C63864">
        <w:rPr>
          <w:rFonts w:hAnsi="ＭＳ ゴシック" w:hint="eastAsia"/>
          <w:color w:val="000000" w:themeColor="text1"/>
          <w:szCs w:val="24"/>
        </w:rPr>
        <w:t>電子情報処理組織（</w:t>
      </w:r>
      <w:r w:rsidR="001761F8" w:rsidRPr="00C63864">
        <w:rPr>
          <w:rFonts w:hAnsi="ＭＳ ゴシック" w:hint="eastAsia"/>
          <w:color w:val="000000" w:themeColor="text1"/>
          <w:szCs w:val="24"/>
        </w:rPr>
        <w:t>熊本県情報通信技術を活用した行政の推進等に関する条例（平成１６年熊本県条例第６４号）第５条第１項</w:t>
      </w:r>
      <w:r w:rsidR="00C36F97" w:rsidRPr="00C63864">
        <w:rPr>
          <w:rFonts w:hAnsi="ＭＳ ゴシック" w:hint="eastAsia"/>
          <w:color w:val="000000" w:themeColor="text1"/>
          <w:szCs w:val="24"/>
        </w:rPr>
        <w:t>の規定により同項に規定する</w:t>
      </w:r>
      <w:r w:rsidR="00544977" w:rsidRPr="00C63864">
        <w:rPr>
          <w:rFonts w:hAnsi="ＭＳ ゴシック" w:hint="eastAsia"/>
          <w:color w:val="000000" w:themeColor="text1"/>
          <w:szCs w:val="24"/>
        </w:rPr>
        <w:t>ものをいう。以下同じ。）</w:t>
      </w:r>
      <w:r w:rsidR="001761F8" w:rsidRPr="00C63864">
        <w:rPr>
          <w:rFonts w:hAnsi="ＭＳ ゴシック" w:hint="eastAsia"/>
          <w:color w:val="000000" w:themeColor="text1"/>
          <w:szCs w:val="24"/>
        </w:rPr>
        <w:t>を使用して行うことができる。</w:t>
      </w:r>
      <w:r w:rsidR="009D111B" w:rsidRPr="00C63864">
        <w:rPr>
          <w:rFonts w:hAnsi="ＭＳ ゴシック" w:hint="eastAsia"/>
          <w:color w:val="000000" w:themeColor="text1"/>
          <w:szCs w:val="24"/>
        </w:rPr>
        <w:t>ただし、</w:t>
      </w:r>
      <w:r w:rsidR="006B70CE" w:rsidRPr="00C63864">
        <w:rPr>
          <w:rFonts w:hAnsi="ＭＳ ゴシック" w:hint="eastAsia"/>
          <w:color w:val="000000" w:themeColor="text1"/>
          <w:szCs w:val="24"/>
        </w:rPr>
        <w:t>前条第１項に定める書類について、当該書類の一部又は全部を書面により提出することを妨げない。</w:t>
      </w:r>
    </w:p>
    <w:p w14:paraId="1625175E" w14:textId="77777777" w:rsidR="00EC7016" w:rsidRPr="00C63864" w:rsidRDefault="00EC7016" w:rsidP="002C53B1">
      <w:pPr>
        <w:pStyle w:val="a3"/>
        <w:ind w:left="227" w:hanging="227"/>
        <w:rPr>
          <w:rFonts w:hAnsi="ＭＳ ゴシック"/>
          <w:color w:val="000000" w:themeColor="text1"/>
          <w:szCs w:val="24"/>
        </w:rPr>
      </w:pPr>
      <w:r w:rsidRPr="00C63864">
        <w:rPr>
          <w:rFonts w:hAnsi="ＭＳ ゴシック" w:hint="eastAsia"/>
          <w:color w:val="000000" w:themeColor="text1"/>
          <w:szCs w:val="24"/>
        </w:rPr>
        <w:t xml:space="preserve">２　</w:t>
      </w:r>
      <w:r w:rsidR="006077E4" w:rsidRPr="00C63864">
        <w:rPr>
          <w:rFonts w:hAnsi="ＭＳ ゴシック" w:hint="eastAsia"/>
          <w:color w:val="000000" w:themeColor="text1"/>
          <w:szCs w:val="24"/>
        </w:rPr>
        <w:t>前項の電子情報処理組織を使用する方法により行われた申請等については、</w:t>
      </w:r>
      <w:r w:rsidR="003D79E1" w:rsidRPr="00C63864">
        <w:rPr>
          <w:rFonts w:hAnsi="ＭＳ ゴシック" w:hint="eastAsia"/>
          <w:color w:val="000000" w:themeColor="text1"/>
          <w:szCs w:val="24"/>
        </w:rPr>
        <w:t>規則</w:t>
      </w:r>
      <w:r w:rsidR="006077E4" w:rsidRPr="00C63864">
        <w:rPr>
          <w:rFonts w:hAnsi="ＭＳ ゴシック" w:hint="eastAsia"/>
          <w:color w:val="000000" w:themeColor="text1"/>
          <w:szCs w:val="24"/>
        </w:rPr>
        <w:t>及びこの要項の規定に規定する方法により行われたものとみなして、当該規則及びこの要項の規定を適用する。</w:t>
      </w:r>
    </w:p>
    <w:p w14:paraId="27FE25FA" w14:textId="77777777" w:rsidR="00A820BA" w:rsidRPr="00C63864" w:rsidRDefault="00EC7016" w:rsidP="002C53B1">
      <w:pPr>
        <w:pStyle w:val="a3"/>
        <w:ind w:left="227" w:hanging="227"/>
        <w:rPr>
          <w:rFonts w:hAnsi="ＭＳ ゴシック"/>
          <w:snapToGrid w:val="0"/>
          <w:color w:val="000000" w:themeColor="text1"/>
          <w:szCs w:val="24"/>
        </w:rPr>
      </w:pPr>
      <w:r w:rsidRPr="00C63864">
        <w:rPr>
          <w:rFonts w:hAnsi="ＭＳ ゴシック" w:hint="eastAsia"/>
          <w:color w:val="000000" w:themeColor="text1"/>
          <w:szCs w:val="24"/>
        </w:rPr>
        <w:t>３</w:t>
      </w:r>
      <w:r w:rsidR="006B70CE" w:rsidRPr="00C63864">
        <w:rPr>
          <w:rFonts w:hAnsi="ＭＳ ゴシック" w:hint="eastAsia"/>
          <w:color w:val="000000" w:themeColor="text1"/>
          <w:szCs w:val="24"/>
        </w:rPr>
        <w:t xml:space="preserve">　</w:t>
      </w:r>
      <w:r w:rsidRPr="00C63864">
        <w:rPr>
          <w:rFonts w:hAnsi="ＭＳ ゴシック" w:hint="eastAsia"/>
          <w:color w:val="000000" w:themeColor="text1"/>
          <w:szCs w:val="24"/>
        </w:rPr>
        <w:t>第１</w:t>
      </w:r>
      <w:r w:rsidR="001761F8" w:rsidRPr="00C63864">
        <w:rPr>
          <w:rFonts w:hAnsi="ＭＳ ゴシック" w:hint="eastAsia"/>
          <w:snapToGrid w:val="0"/>
          <w:color w:val="000000" w:themeColor="text1"/>
          <w:szCs w:val="24"/>
        </w:rPr>
        <w:t>項</w:t>
      </w:r>
      <w:r w:rsidR="00A820BA" w:rsidRPr="00C63864">
        <w:rPr>
          <w:rFonts w:hAnsi="ＭＳ ゴシック" w:hint="eastAsia"/>
          <w:snapToGrid w:val="0"/>
          <w:color w:val="000000" w:themeColor="text1"/>
          <w:szCs w:val="24"/>
        </w:rPr>
        <w:t>の規定により</w:t>
      </w:r>
      <w:r w:rsidR="00257B63" w:rsidRPr="00C63864">
        <w:rPr>
          <w:rFonts w:hAnsi="ＭＳ ゴシック" w:hint="eastAsia"/>
          <w:snapToGrid w:val="0"/>
          <w:color w:val="000000" w:themeColor="text1"/>
          <w:szCs w:val="24"/>
        </w:rPr>
        <w:t>行われる</w:t>
      </w:r>
      <w:r w:rsidR="00A820BA" w:rsidRPr="00C63864">
        <w:rPr>
          <w:rFonts w:hAnsi="ＭＳ ゴシック" w:hint="eastAsia"/>
          <w:snapToGrid w:val="0"/>
          <w:color w:val="000000" w:themeColor="text1"/>
          <w:szCs w:val="24"/>
        </w:rPr>
        <w:t>申請は、県が指定する</w:t>
      </w:r>
      <w:r w:rsidR="003E7291" w:rsidRPr="00C63864">
        <w:rPr>
          <w:rFonts w:hAnsi="ＭＳ ゴシック" w:hint="eastAsia"/>
          <w:snapToGrid w:val="0"/>
          <w:color w:val="000000" w:themeColor="text1"/>
          <w:szCs w:val="24"/>
        </w:rPr>
        <w:t>電子計算機に備えられた</w:t>
      </w:r>
      <w:r w:rsidR="00A820BA" w:rsidRPr="00C63864">
        <w:rPr>
          <w:rFonts w:hAnsi="ＭＳ ゴシック" w:hint="eastAsia"/>
          <w:snapToGrid w:val="0"/>
          <w:color w:val="000000" w:themeColor="text1"/>
          <w:szCs w:val="24"/>
        </w:rPr>
        <w:t>ファイルへの記録がされた時に当該県の</w:t>
      </w:r>
      <w:r w:rsidR="003E7291" w:rsidRPr="00C63864">
        <w:rPr>
          <w:rFonts w:hAnsi="ＭＳ ゴシック" w:hint="eastAsia"/>
          <w:snapToGrid w:val="0"/>
          <w:color w:val="000000" w:themeColor="text1"/>
          <w:szCs w:val="24"/>
        </w:rPr>
        <w:t>機関</w:t>
      </w:r>
      <w:r w:rsidR="00A820BA" w:rsidRPr="00C63864">
        <w:rPr>
          <w:rFonts w:hAnsi="ＭＳ ゴシック" w:hint="eastAsia"/>
          <w:snapToGrid w:val="0"/>
          <w:color w:val="000000" w:themeColor="text1"/>
          <w:szCs w:val="24"/>
        </w:rPr>
        <w:t>に到達したものとみなす。</w:t>
      </w:r>
    </w:p>
    <w:p w14:paraId="5C039D78" w14:textId="77777777" w:rsidR="00C21F12" w:rsidRPr="00C63864" w:rsidRDefault="00C21F12" w:rsidP="00C21F12">
      <w:pPr>
        <w:pStyle w:val="a3"/>
        <w:ind w:leftChars="92" w:left="419" w:firstLineChars="0"/>
        <w:rPr>
          <w:rFonts w:hAnsi="ＭＳ ゴシック"/>
          <w:color w:val="000000" w:themeColor="text1"/>
          <w:szCs w:val="24"/>
        </w:rPr>
      </w:pPr>
    </w:p>
    <w:p w14:paraId="11BCE089" w14:textId="77777777" w:rsidR="002C53B1" w:rsidRPr="00C63864" w:rsidRDefault="002C53B1" w:rsidP="002C53B1">
      <w:pPr>
        <w:wordWrap w:val="0"/>
        <w:autoSpaceDN w:val="0"/>
        <w:rPr>
          <w:rFonts w:hAnsi="ＭＳ ゴシック"/>
          <w:b/>
          <w:snapToGrid w:val="0"/>
          <w:color w:val="000000" w:themeColor="text1"/>
          <w:szCs w:val="24"/>
        </w:rPr>
      </w:pPr>
      <w:r w:rsidRPr="00C63864">
        <w:rPr>
          <w:rFonts w:hAnsi="ＭＳ ゴシック" w:hint="eastAsia"/>
          <w:b/>
          <w:snapToGrid w:val="0"/>
          <w:color w:val="000000" w:themeColor="text1"/>
          <w:szCs w:val="24"/>
        </w:rPr>
        <w:t>（交付の決定）</w:t>
      </w:r>
    </w:p>
    <w:p w14:paraId="15FE9661" w14:textId="77777777" w:rsidR="002C53B1" w:rsidRPr="00C63864" w:rsidRDefault="00D74F82" w:rsidP="002C53B1">
      <w:pPr>
        <w:wordWrap w:val="0"/>
        <w:autoSpaceDN w:val="0"/>
        <w:ind w:left="240" w:hanging="240"/>
        <w:rPr>
          <w:rFonts w:hAnsi="ＭＳ ゴシック"/>
          <w:color w:val="000000" w:themeColor="text1"/>
          <w:szCs w:val="24"/>
        </w:rPr>
      </w:pPr>
      <w:r w:rsidRPr="00C63864">
        <w:rPr>
          <w:rFonts w:hAnsi="ＭＳ ゴシック" w:hint="eastAsia"/>
          <w:snapToGrid w:val="0"/>
          <w:color w:val="000000" w:themeColor="text1"/>
          <w:szCs w:val="24"/>
        </w:rPr>
        <w:t>第７</w:t>
      </w:r>
      <w:r w:rsidR="00084458" w:rsidRPr="00C63864">
        <w:rPr>
          <w:rFonts w:hAnsi="ＭＳ ゴシック" w:hint="eastAsia"/>
          <w:snapToGrid w:val="0"/>
          <w:color w:val="000000" w:themeColor="text1"/>
          <w:szCs w:val="24"/>
        </w:rPr>
        <w:t>条　知事</w:t>
      </w:r>
      <w:r w:rsidR="002C53B1" w:rsidRPr="00C63864">
        <w:rPr>
          <w:rFonts w:hAnsi="ＭＳ ゴシック" w:hint="eastAsia"/>
          <w:snapToGrid w:val="0"/>
          <w:color w:val="000000" w:themeColor="text1"/>
          <w:szCs w:val="24"/>
        </w:rPr>
        <w:t>は、交付申請があ</w:t>
      </w:r>
      <w:r w:rsidR="00084458" w:rsidRPr="00C63864">
        <w:rPr>
          <w:rFonts w:hAnsi="ＭＳ ゴシック" w:hint="eastAsia"/>
          <w:snapToGrid w:val="0"/>
          <w:color w:val="000000" w:themeColor="text1"/>
          <w:szCs w:val="24"/>
        </w:rPr>
        <w:t>ったとき</w:t>
      </w:r>
      <w:r w:rsidR="002C53B1" w:rsidRPr="00C63864">
        <w:rPr>
          <w:rFonts w:hAnsi="ＭＳ ゴシック" w:hint="eastAsia"/>
          <w:snapToGrid w:val="0"/>
          <w:color w:val="000000" w:themeColor="text1"/>
          <w:szCs w:val="24"/>
        </w:rPr>
        <w:t>は、その内容を審査し、適当と認めたときは、速やかに交付の決定をし、その金額を支払うとともに、</w:t>
      </w:r>
      <w:r w:rsidR="003D79E1" w:rsidRPr="00C63864">
        <w:rPr>
          <w:rFonts w:hAnsi="ＭＳ ゴシック" w:hint="eastAsia"/>
          <w:snapToGrid w:val="0"/>
          <w:color w:val="000000" w:themeColor="text1"/>
          <w:szCs w:val="24"/>
        </w:rPr>
        <w:t>規則</w:t>
      </w:r>
      <w:r w:rsidR="002C53B1" w:rsidRPr="00C63864">
        <w:rPr>
          <w:rFonts w:hAnsi="ＭＳ ゴシック" w:hint="eastAsia"/>
          <w:snapToGrid w:val="0"/>
          <w:color w:val="000000" w:themeColor="text1"/>
          <w:szCs w:val="24"/>
        </w:rPr>
        <w:t>第６条の規定に基づき様式２によりその決定の内容を申請者に通知する</w:t>
      </w:r>
      <w:r w:rsidR="00084458" w:rsidRPr="00C63864">
        <w:rPr>
          <w:rFonts w:hAnsi="ＭＳ ゴシック" w:hint="eastAsia"/>
          <w:snapToGrid w:val="0"/>
          <w:color w:val="000000" w:themeColor="text1"/>
          <w:szCs w:val="24"/>
        </w:rPr>
        <w:t>ものとする</w:t>
      </w:r>
      <w:r w:rsidR="002C53B1" w:rsidRPr="00C63864">
        <w:rPr>
          <w:rFonts w:hAnsi="ＭＳ ゴシック" w:hint="eastAsia"/>
          <w:snapToGrid w:val="0"/>
          <w:color w:val="000000" w:themeColor="text1"/>
          <w:szCs w:val="24"/>
        </w:rPr>
        <w:t>。</w:t>
      </w:r>
    </w:p>
    <w:p w14:paraId="62DBB9F7" w14:textId="77777777" w:rsidR="00EC7016" w:rsidRPr="00C63864" w:rsidRDefault="00EC7016" w:rsidP="001A0DC9">
      <w:pPr>
        <w:rPr>
          <w:rFonts w:hAnsi="ＭＳ ゴシック"/>
          <w:color w:val="000000" w:themeColor="text1"/>
          <w:szCs w:val="24"/>
        </w:rPr>
      </w:pPr>
    </w:p>
    <w:p w14:paraId="227A1173" w14:textId="77777777" w:rsidR="00D26236" w:rsidRPr="00C63864" w:rsidRDefault="00D26236" w:rsidP="001A0DC9">
      <w:pPr>
        <w:rPr>
          <w:rFonts w:hAnsi="ＭＳ ゴシック"/>
          <w:b/>
          <w:color w:val="000000" w:themeColor="text1"/>
          <w:szCs w:val="24"/>
        </w:rPr>
      </w:pPr>
      <w:r w:rsidRPr="00C63864">
        <w:rPr>
          <w:rFonts w:hAnsi="ＭＳ ゴシック" w:hint="eastAsia"/>
          <w:b/>
          <w:color w:val="000000" w:themeColor="text1"/>
          <w:szCs w:val="24"/>
        </w:rPr>
        <w:t>（交付</w:t>
      </w:r>
      <w:r w:rsidR="00AA6409" w:rsidRPr="00C63864">
        <w:rPr>
          <w:rFonts w:hAnsi="ＭＳ ゴシック" w:hint="eastAsia"/>
          <w:b/>
          <w:color w:val="000000" w:themeColor="text1"/>
          <w:szCs w:val="24"/>
        </w:rPr>
        <w:t>の</w:t>
      </w:r>
      <w:r w:rsidRPr="00C63864">
        <w:rPr>
          <w:rFonts w:hAnsi="ＭＳ ゴシック" w:hint="eastAsia"/>
          <w:b/>
          <w:color w:val="000000" w:themeColor="text1"/>
          <w:szCs w:val="24"/>
        </w:rPr>
        <w:t>条件）</w:t>
      </w:r>
    </w:p>
    <w:p w14:paraId="3FFC1EA7" w14:textId="77777777" w:rsidR="00D26236" w:rsidRPr="00C63864" w:rsidRDefault="00D74F82" w:rsidP="001A0DC9">
      <w:pPr>
        <w:ind w:left="227" w:hangingChars="100" w:hanging="227"/>
        <w:rPr>
          <w:rFonts w:hAnsi="ＭＳ ゴシック"/>
          <w:color w:val="000000" w:themeColor="text1"/>
          <w:szCs w:val="24"/>
        </w:rPr>
      </w:pPr>
      <w:r w:rsidRPr="00C63864">
        <w:rPr>
          <w:rFonts w:hAnsi="ＭＳ ゴシック" w:hint="eastAsia"/>
          <w:color w:val="000000" w:themeColor="text1"/>
          <w:szCs w:val="24"/>
        </w:rPr>
        <w:t>第８</w:t>
      </w:r>
      <w:r w:rsidR="0025162E" w:rsidRPr="00C63864">
        <w:rPr>
          <w:rFonts w:hAnsi="ＭＳ ゴシック" w:hint="eastAsia"/>
          <w:color w:val="000000" w:themeColor="text1"/>
          <w:szCs w:val="24"/>
        </w:rPr>
        <w:t xml:space="preserve">条　</w:t>
      </w:r>
      <w:r w:rsidR="003D79E1" w:rsidRPr="00C63864">
        <w:rPr>
          <w:rFonts w:hAnsi="ＭＳ ゴシック" w:hint="eastAsia"/>
          <w:color w:val="000000" w:themeColor="text1"/>
          <w:szCs w:val="24"/>
        </w:rPr>
        <w:t>規則</w:t>
      </w:r>
      <w:r w:rsidR="0025162E" w:rsidRPr="00C63864">
        <w:rPr>
          <w:rFonts w:hAnsi="ＭＳ ゴシック" w:hint="eastAsia"/>
          <w:color w:val="000000" w:themeColor="text1"/>
          <w:szCs w:val="24"/>
        </w:rPr>
        <w:t>第</w:t>
      </w:r>
      <w:r w:rsidR="00AA6409" w:rsidRPr="00C63864">
        <w:rPr>
          <w:rFonts w:hAnsi="ＭＳ ゴシック" w:hint="eastAsia"/>
          <w:color w:val="000000" w:themeColor="text1"/>
          <w:szCs w:val="24"/>
        </w:rPr>
        <w:t>５</w:t>
      </w:r>
      <w:r w:rsidR="0025162E" w:rsidRPr="00C63864">
        <w:rPr>
          <w:rFonts w:hAnsi="ＭＳ ゴシック" w:hint="eastAsia"/>
          <w:color w:val="000000" w:themeColor="text1"/>
          <w:szCs w:val="24"/>
        </w:rPr>
        <w:t>条第</w:t>
      </w:r>
      <w:r w:rsidR="00042372" w:rsidRPr="00C63864">
        <w:rPr>
          <w:rFonts w:hAnsi="ＭＳ ゴシック" w:hint="eastAsia"/>
          <w:color w:val="000000" w:themeColor="text1"/>
          <w:szCs w:val="24"/>
        </w:rPr>
        <w:t>１</w:t>
      </w:r>
      <w:r w:rsidR="00312ECB" w:rsidRPr="00C63864">
        <w:rPr>
          <w:rFonts w:hAnsi="ＭＳ ゴシック" w:hint="eastAsia"/>
          <w:color w:val="000000" w:themeColor="text1"/>
          <w:szCs w:val="24"/>
        </w:rPr>
        <w:t>項</w:t>
      </w:r>
      <w:r w:rsidR="00042372" w:rsidRPr="00C63864">
        <w:rPr>
          <w:rFonts w:hAnsi="ＭＳ ゴシック" w:hint="eastAsia"/>
          <w:color w:val="000000" w:themeColor="text1"/>
          <w:szCs w:val="24"/>
        </w:rPr>
        <w:t>第３号</w:t>
      </w:r>
      <w:r w:rsidR="00D26236" w:rsidRPr="00C63864">
        <w:rPr>
          <w:rFonts w:hAnsi="ＭＳ ゴシック" w:hint="eastAsia"/>
          <w:color w:val="000000" w:themeColor="text1"/>
          <w:szCs w:val="24"/>
        </w:rPr>
        <w:t>に定めるその他知事が必要と認める条件は、次のとおりとする。</w:t>
      </w:r>
    </w:p>
    <w:p w14:paraId="4630B726" w14:textId="77777777" w:rsidR="00D26236" w:rsidRPr="00C63864" w:rsidRDefault="006038F2" w:rsidP="006038F2">
      <w:pPr>
        <w:ind w:leftChars="100" w:left="680" w:hangingChars="200" w:hanging="453"/>
        <w:rPr>
          <w:rFonts w:hAnsi="ＭＳ ゴシック"/>
          <w:color w:val="000000" w:themeColor="text1"/>
          <w:szCs w:val="24"/>
        </w:rPr>
      </w:pPr>
      <w:r w:rsidRPr="00C63864">
        <w:rPr>
          <w:rFonts w:hAnsi="ＭＳ ゴシック" w:hint="eastAsia"/>
          <w:color w:val="000000" w:themeColor="text1"/>
          <w:szCs w:val="24"/>
        </w:rPr>
        <w:t>（１）</w:t>
      </w:r>
      <w:r w:rsidR="00AD1AAA" w:rsidRPr="00C63864">
        <w:rPr>
          <w:rFonts w:hAnsi="ＭＳ ゴシック" w:hint="eastAsia"/>
          <w:color w:val="000000" w:themeColor="text1"/>
          <w:szCs w:val="24"/>
        </w:rPr>
        <w:t>支援金</w:t>
      </w:r>
      <w:r w:rsidR="00D26236" w:rsidRPr="00C63864">
        <w:rPr>
          <w:rFonts w:hAnsi="ＭＳ ゴシック" w:hint="eastAsia"/>
          <w:color w:val="000000" w:themeColor="text1"/>
          <w:szCs w:val="24"/>
        </w:rPr>
        <w:t>に係る証拠書類等の管理については、収入及び支出を明らかにした帳簿</w:t>
      </w:r>
      <w:r w:rsidR="00331C6F" w:rsidRPr="00C63864">
        <w:rPr>
          <w:rFonts w:hAnsi="ＭＳ ゴシック" w:hint="eastAsia"/>
          <w:color w:val="000000" w:themeColor="text1"/>
          <w:szCs w:val="24"/>
        </w:rPr>
        <w:t>等</w:t>
      </w:r>
      <w:r w:rsidR="00D26236" w:rsidRPr="00C63864">
        <w:rPr>
          <w:rFonts w:hAnsi="ＭＳ ゴシック" w:hint="eastAsia"/>
          <w:color w:val="000000" w:themeColor="text1"/>
          <w:szCs w:val="24"/>
        </w:rPr>
        <w:t>を備え、</w:t>
      </w:r>
      <w:r w:rsidR="00AD1AAA" w:rsidRPr="00C63864">
        <w:rPr>
          <w:rFonts w:hAnsi="ＭＳ ゴシック" w:hint="eastAsia"/>
          <w:color w:val="000000" w:themeColor="text1"/>
          <w:szCs w:val="24"/>
        </w:rPr>
        <w:t>証拠書類を整理し、当該帳簿等及び証拠書類を支援</w:t>
      </w:r>
      <w:r w:rsidR="00D26236" w:rsidRPr="00C63864">
        <w:rPr>
          <w:rFonts w:hAnsi="ＭＳ ゴシック" w:hint="eastAsia"/>
          <w:color w:val="000000" w:themeColor="text1"/>
          <w:szCs w:val="24"/>
        </w:rPr>
        <w:t>金の額の確定の日の属する年度の終了後</w:t>
      </w:r>
      <w:r w:rsidR="00AA6409" w:rsidRPr="00C63864">
        <w:rPr>
          <w:rFonts w:hAnsi="ＭＳ ゴシック" w:hint="eastAsia"/>
          <w:color w:val="000000" w:themeColor="text1"/>
          <w:szCs w:val="24"/>
        </w:rPr>
        <w:t>５</w:t>
      </w:r>
      <w:r w:rsidR="00D26236" w:rsidRPr="00C63864">
        <w:rPr>
          <w:rFonts w:hAnsi="ＭＳ ゴシック" w:hint="eastAsia"/>
          <w:color w:val="000000" w:themeColor="text1"/>
          <w:szCs w:val="24"/>
        </w:rPr>
        <w:t>年間保管しておかなければならない。</w:t>
      </w:r>
    </w:p>
    <w:p w14:paraId="55EEF569" w14:textId="77777777" w:rsidR="00D26236" w:rsidRPr="00C63864" w:rsidRDefault="006038F2" w:rsidP="006038F2">
      <w:pPr>
        <w:ind w:leftChars="100" w:left="680" w:hangingChars="200" w:hanging="453"/>
        <w:rPr>
          <w:rFonts w:hAnsi="ＭＳ ゴシック"/>
          <w:color w:val="000000" w:themeColor="text1"/>
          <w:szCs w:val="24"/>
        </w:rPr>
      </w:pPr>
      <w:r w:rsidRPr="00C63864">
        <w:rPr>
          <w:rFonts w:hAnsi="ＭＳ ゴシック" w:hint="eastAsia"/>
          <w:color w:val="000000" w:themeColor="text1"/>
          <w:szCs w:val="24"/>
        </w:rPr>
        <w:t>（２）</w:t>
      </w:r>
      <w:r w:rsidR="00312ECB" w:rsidRPr="00C63864">
        <w:rPr>
          <w:rFonts w:hAnsi="ＭＳ ゴシック" w:hint="eastAsia"/>
          <w:color w:val="000000" w:themeColor="text1"/>
          <w:szCs w:val="24"/>
        </w:rPr>
        <w:t>支援金の交付を受けた後に、交付対象者の要件に該当しないことが明らかとなった場合又は偽りその他不正の手段により支援金の交付を受けたと知事が認める場合には、交付された支援金を返還しなければならない。</w:t>
      </w:r>
    </w:p>
    <w:p w14:paraId="4B49975C" w14:textId="77777777" w:rsidR="000D23E1" w:rsidRPr="00C63864" w:rsidRDefault="000D23E1" w:rsidP="006038F2">
      <w:pPr>
        <w:ind w:leftChars="100" w:left="680" w:hangingChars="200" w:hanging="453"/>
        <w:rPr>
          <w:rFonts w:hAnsi="ＭＳ ゴシック"/>
          <w:i/>
          <w:color w:val="000000" w:themeColor="text1"/>
          <w:szCs w:val="24"/>
        </w:rPr>
      </w:pPr>
    </w:p>
    <w:p w14:paraId="61407292" w14:textId="77777777" w:rsidR="009E1026" w:rsidRPr="00C63864" w:rsidRDefault="003B21DF" w:rsidP="001A0DC9">
      <w:pPr>
        <w:wordWrap w:val="0"/>
        <w:autoSpaceDN w:val="0"/>
        <w:rPr>
          <w:rFonts w:hAnsi="ＭＳ ゴシック"/>
          <w:b/>
          <w:snapToGrid w:val="0"/>
          <w:color w:val="000000" w:themeColor="text1"/>
          <w:szCs w:val="24"/>
        </w:rPr>
      </w:pPr>
      <w:r w:rsidRPr="00C63864">
        <w:rPr>
          <w:rFonts w:hAnsi="ＭＳ ゴシック" w:hint="eastAsia"/>
          <w:b/>
          <w:snapToGrid w:val="0"/>
          <w:color w:val="000000" w:themeColor="text1"/>
          <w:szCs w:val="24"/>
        </w:rPr>
        <w:t>（</w:t>
      </w:r>
      <w:r w:rsidR="009E1026" w:rsidRPr="00C63864">
        <w:rPr>
          <w:rFonts w:hAnsi="ＭＳ ゴシック" w:hint="eastAsia"/>
          <w:b/>
          <w:snapToGrid w:val="0"/>
          <w:color w:val="000000" w:themeColor="text1"/>
          <w:szCs w:val="24"/>
        </w:rPr>
        <w:t>申請の取下げ）</w:t>
      </w:r>
    </w:p>
    <w:p w14:paraId="00783631" w14:textId="77777777" w:rsidR="009E1026" w:rsidRPr="00C63864" w:rsidRDefault="009E1026" w:rsidP="001A0DC9">
      <w:pPr>
        <w:wordWrap w:val="0"/>
        <w:autoSpaceDN w:val="0"/>
        <w:ind w:left="240" w:hanging="240"/>
        <w:rPr>
          <w:rFonts w:hAnsi="ＭＳ ゴシック"/>
          <w:snapToGrid w:val="0"/>
          <w:color w:val="000000" w:themeColor="text1"/>
          <w:szCs w:val="24"/>
        </w:rPr>
      </w:pPr>
      <w:r w:rsidRPr="00C63864">
        <w:rPr>
          <w:rFonts w:hAnsi="ＭＳ ゴシック" w:hint="eastAsia"/>
          <w:snapToGrid w:val="0"/>
          <w:color w:val="000000" w:themeColor="text1"/>
          <w:szCs w:val="24"/>
        </w:rPr>
        <w:t>第</w:t>
      </w:r>
      <w:r w:rsidR="00D74F82" w:rsidRPr="00C63864">
        <w:rPr>
          <w:rFonts w:hAnsi="ＭＳ ゴシック" w:hint="eastAsia"/>
          <w:snapToGrid w:val="0"/>
          <w:color w:val="000000" w:themeColor="text1"/>
          <w:szCs w:val="24"/>
        </w:rPr>
        <w:t>９</w:t>
      </w:r>
      <w:r w:rsidRPr="00C63864">
        <w:rPr>
          <w:rFonts w:hAnsi="ＭＳ ゴシック" w:hint="eastAsia"/>
          <w:snapToGrid w:val="0"/>
          <w:color w:val="000000" w:themeColor="text1"/>
          <w:szCs w:val="24"/>
        </w:rPr>
        <w:t xml:space="preserve">条　</w:t>
      </w:r>
      <w:r w:rsidR="003D79E1" w:rsidRPr="00C63864">
        <w:rPr>
          <w:rFonts w:hAnsi="ＭＳ ゴシック" w:hint="eastAsia"/>
          <w:snapToGrid w:val="0"/>
          <w:color w:val="000000" w:themeColor="text1"/>
          <w:szCs w:val="24"/>
        </w:rPr>
        <w:t>規則</w:t>
      </w:r>
      <w:r w:rsidR="00E93939" w:rsidRPr="00C63864">
        <w:rPr>
          <w:rFonts w:hAnsi="ＭＳ ゴシック" w:hint="eastAsia"/>
          <w:snapToGrid w:val="0"/>
          <w:color w:val="000000" w:themeColor="text1"/>
          <w:szCs w:val="24"/>
        </w:rPr>
        <w:t>第</w:t>
      </w:r>
      <w:r w:rsidR="00AA6409" w:rsidRPr="00C63864">
        <w:rPr>
          <w:rFonts w:hAnsi="ＭＳ ゴシック" w:hint="eastAsia"/>
          <w:snapToGrid w:val="0"/>
          <w:color w:val="000000" w:themeColor="text1"/>
          <w:szCs w:val="24"/>
        </w:rPr>
        <w:t>８</w:t>
      </w:r>
      <w:r w:rsidR="006F334A" w:rsidRPr="00C63864">
        <w:rPr>
          <w:rFonts w:hAnsi="ＭＳ ゴシック" w:hint="eastAsia"/>
          <w:snapToGrid w:val="0"/>
          <w:color w:val="000000" w:themeColor="text1"/>
          <w:szCs w:val="24"/>
        </w:rPr>
        <w:t>条の規定により</w:t>
      </w:r>
      <w:r w:rsidRPr="00C63864">
        <w:rPr>
          <w:rFonts w:hAnsi="ＭＳ ゴシック" w:hint="eastAsia"/>
          <w:snapToGrid w:val="0"/>
          <w:color w:val="000000" w:themeColor="text1"/>
          <w:szCs w:val="24"/>
        </w:rPr>
        <w:t>申請の取下げを</w:t>
      </w:r>
      <w:r w:rsidR="00E93939" w:rsidRPr="00C63864">
        <w:rPr>
          <w:rFonts w:hAnsi="ＭＳ ゴシック" w:hint="eastAsia"/>
          <w:snapToGrid w:val="0"/>
          <w:color w:val="000000" w:themeColor="text1"/>
          <w:szCs w:val="24"/>
        </w:rPr>
        <w:t>することのできる期間は、交付決定の通知を受けた日から起算して</w:t>
      </w:r>
      <w:r w:rsidR="006038F2" w:rsidRPr="00C63864">
        <w:rPr>
          <w:rFonts w:hAnsi="ＭＳ ゴシック" w:hint="eastAsia"/>
          <w:snapToGrid w:val="0"/>
          <w:color w:val="000000" w:themeColor="text1"/>
          <w:szCs w:val="24"/>
        </w:rPr>
        <w:t>１０</w:t>
      </w:r>
      <w:r w:rsidRPr="00C63864">
        <w:rPr>
          <w:rFonts w:hAnsi="ＭＳ ゴシック" w:hint="eastAsia"/>
          <w:snapToGrid w:val="0"/>
          <w:color w:val="000000" w:themeColor="text1"/>
          <w:szCs w:val="24"/>
        </w:rPr>
        <w:t>日を経過する日までとする。</w:t>
      </w:r>
    </w:p>
    <w:p w14:paraId="1EC39F8A" w14:textId="77777777" w:rsidR="0025162E" w:rsidRPr="00C63864" w:rsidRDefault="0025162E" w:rsidP="001A0DC9">
      <w:pPr>
        <w:wordWrap w:val="0"/>
        <w:autoSpaceDN w:val="0"/>
        <w:rPr>
          <w:rFonts w:hAnsi="ＭＳ ゴシック"/>
          <w:snapToGrid w:val="0"/>
          <w:color w:val="000000" w:themeColor="text1"/>
          <w:szCs w:val="24"/>
        </w:rPr>
      </w:pPr>
    </w:p>
    <w:p w14:paraId="51CC2B47" w14:textId="77777777" w:rsidR="00312ECB" w:rsidRPr="00C63864" w:rsidRDefault="00312ECB" w:rsidP="00312ECB">
      <w:pPr>
        <w:rPr>
          <w:rFonts w:hAnsi="ＭＳ ゴシック"/>
          <w:b/>
          <w:snapToGrid w:val="0"/>
          <w:color w:val="000000" w:themeColor="text1"/>
        </w:rPr>
      </w:pPr>
      <w:r w:rsidRPr="00C63864">
        <w:rPr>
          <w:rFonts w:hAnsi="ＭＳ ゴシック" w:hint="eastAsia"/>
          <w:b/>
          <w:snapToGrid w:val="0"/>
          <w:color w:val="000000" w:themeColor="text1"/>
        </w:rPr>
        <w:t>（実績報告、支援金の額の確定）</w:t>
      </w:r>
    </w:p>
    <w:p w14:paraId="20A52656" w14:textId="77777777" w:rsidR="00312ECB" w:rsidRPr="00C63864" w:rsidRDefault="00D74F82" w:rsidP="00312ECB">
      <w:pPr>
        <w:wordWrap w:val="0"/>
        <w:autoSpaceDN w:val="0"/>
        <w:ind w:left="227" w:hangingChars="100" w:hanging="227"/>
        <w:rPr>
          <w:rFonts w:hAnsi="ＭＳ ゴシック"/>
          <w:snapToGrid w:val="0"/>
          <w:color w:val="000000" w:themeColor="text1"/>
          <w:szCs w:val="24"/>
        </w:rPr>
      </w:pPr>
      <w:r w:rsidRPr="00C63864">
        <w:rPr>
          <w:rFonts w:hAnsi="ＭＳ ゴシック" w:hint="eastAsia"/>
          <w:snapToGrid w:val="0"/>
          <w:color w:val="000000" w:themeColor="text1"/>
          <w:szCs w:val="24"/>
        </w:rPr>
        <w:lastRenderedPageBreak/>
        <w:t>第10</w:t>
      </w:r>
      <w:r w:rsidR="00312ECB" w:rsidRPr="00C63864">
        <w:rPr>
          <w:rFonts w:hAnsi="ＭＳ ゴシック" w:hint="eastAsia"/>
          <w:snapToGrid w:val="0"/>
          <w:color w:val="000000" w:themeColor="text1"/>
          <w:szCs w:val="24"/>
        </w:rPr>
        <w:t xml:space="preserve">条　</w:t>
      </w:r>
      <w:r w:rsidR="00147BE6" w:rsidRPr="00C63864">
        <w:rPr>
          <w:rFonts w:hAnsi="ＭＳ ゴシック" w:hint="eastAsia"/>
          <w:snapToGrid w:val="0"/>
          <w:color w:val="000000" w:themeColor="text1"/>
          <w:szCs w:val="24"/>
        </w:rPr>
        <w:t>規則第</w:t>
      </w:r>
      <w:r w:rsidR="006038F2" w:rsidRPr="00C63864">
        <w:rPr>
          <w:rFonts w:hAnsi="ＭＳ ゴシック" w:hint="eastAsia"/>
          <w:snapToGrid w:val="0"/>
          <w:color w:val="000000" w:themeColor="text1"/>
          <w:szCs w:val="24"/>
        </w:rPr>
        <w:t>１３</w:t>
      </w:r>
      <w:r w:rsidR="00147BE6" w:rsidRPr="00C63864">
        <w:rPr>
          <w:rFonts w:hAnsi="ＭＳ ゴシック" w:hint="eastAsia"/>
          <w:snapToGrid w:val="0"/>
          <w:color w:val="000000" w:themeColor="text1"/>
          <w:szCs w:val="24"/>
        </w:rPr>
        <w:t>条に定める実績報告は</w:t>
      </w:r>
      <w:r w:rsidR="00312ECB" w:rsidRPr="00C63864">
        <w:rPr>
          <w:rFonts w:hAnsi="ＭＳ ゴシック" w:hint="eastAsia"/>
          <w:snapToGrid w:val="0"/>
          <w:color w:val="000000" w:themeColor="text1"/>
          <w:szCs w:val="24"/>
        </w:rPr>
        <w:t>、第５条第１項に定める申請書の提出</w:t>
      </w:r>
      <w:r w:rsidR="00EC7016" w:rsidRPr="00C63864">
        <w:rPr>
          <w:rFonts w:hAnsi="ＭＳ ゴシック" w:hint="eastAsia"/>
          <w:snapToGrid w:val="0"/>
          <w:color w:val="000000" w:themeColor="text1"/>
          <w:szCs w:val="24"/>
        </w:rPr>
        <w:t>（第６条第１項</w:t>
      </w:r>
      <w:r w:rsidR="00EE1DA2" w:rsidRPr="00C63864">
        <w:rPr>
          <w:rFonts w:hAnsi="ＭＳ ゴシック" w:hint="eastAsia"/>
          <w:snapToGrid w:val="0"/>
          <w:color w:val="000000" w:themeColor="text1"/>
          <w:szCs w:val="24"/>
        </w:rPr>
        <w:t>の電子情報処理組織を使用する方法により</w:t>
      </w:r>
      <w:r w:rsidR="00EC7016" w:rsidRPr="00C63864">
        <w:rPr>
          <w:rFonts w:hAnsi="ＭＳ ゴシック" w:hint="eastAsia"/>
          <w:snapToGrid w:val="0"/>
          <w:color w:val="000000" w:themeColor="text1"/>
          <w:szCs w:val="24"/>
        </w:rPr>
        <w:t>提出する場合を含む。）</w:t>
      </w:r>
      <w:r w:rsidR="00312ECB" w:rsidRPr="00C63864">
        <w:rPr>
          <w:rFonts w:hAnsi="ＭＳ ゴシック" w:hint="eastAsia"/>
          <w:snapToGrid w:val="0"/>
          <w:color w:val="000000" w:themeColor="text1"/>
          <w:szCs w:val="24"/>
        </w:rPr>
        <w:t>をもって</w:t>
      </w:r>
      <w:r w:rsidR="00147BE6" w:rsidRPr="00C63864">
        <w:rPr>
          <w:rFonts w:hAnsi="ＭＳ ゴシック" w:hint="eastAsia"/>
          <w:snapToGrid w:val="0"/>
          <w:color w:val="000000" w:themeColor="text1"/>
          <w:szCs w:val="24"/>
        </w:rPr>
        <w:t>行ったものとし</w:t>
      </w:r>
      <w:r w:rsidR="00312ECB" w:rsidRPr="00C63864">
        <w:rPr>
          <w:rFonts w:hAnsi="ＭＳ ゴシック" w:hint="eastAsia"/>
          <w:snapToGrid w:val="0"/>
          <w:color w:val="000000" w:themeColor="text1"/>
          <w:szCs w:val="24"/>
        </w:rPr>
        <w:t>、</w:t>
      </w:r>
      <w:r w:rsidR="003D79E1" w:rsidRPr="00C63864">
        <w:rPr>
          <w:rFonts w:hAnsi="ＭＳ ゴシック" w:hint="eastAsia"/>
          <w:snapToGrid w:val="0"/>
          <w:color w:val="000000" w:themeColor="text1"/>
          <w:szCs w:val="24"/>
        </w:rPr>
        <w:t>規則</w:t>
      </w:r>
      <w:r w:rsidR="00147BE6" w:rsidRPr="00C63864">
        <w:rPr>
          <w:rFonts w:hAnsi="ＭＳ ゴシック" w:hint="eastAsia"/>
          <w:snapToGrid w:val="0"/>
          <w:color w:val="000000" w:themeColor="text1"/>
          <w:szCs w:val="24"/>
        </w:rPr>
        <w:t>第</w:t>
      </w:r>
      <w:r w:rsidR="000D23E1" w:rsidRPr="00C63864">
        <w:rPr>
          <w:rFonts w:hAnsi="ＭＳ ゴシック" w:hint="eastAsia"/>
          <w:snapToGrid w:val="0"/>
          <w:color w:val="000000" w:themeColor="text1"/>
          <w:szCs w:val="24"/>
        </w:rPr>
        <w:t>１４</w:t>
      </w:r>
      <w:r w:rsidR="00147BE6" w:rsidRPr="00C63864">
        <w:rPr>
          <w:rFonts w:hAnsi="ＭＳ ゴシック" w:hint="eastAsia"/>
          <w:snapToGrid w:val="0"/>
          <w:color w:val="000000" w:themeColor="text1"/>
          <w:szCs w:val="24"/>
        </w:rPr>
        <w:t>条に定める支援金の額は、</w:t>
      </w:r>
      <w:r w:rsidR="00312ECB" w:rsidRPr="00C63864">
        <w:rPr>
          <w:rFonts w:hAnsi="ＭＳ ゴシック" w:hint="eastAsia"/>
          <w:snapToGrid w:val="0"/>
          <w:color w:val="000000" w:themeColor="text1"/>
          <w:szCs w:val="24"/>
        </w:rPr>
        <w:t>第</w:t>
      </w:r>
      <w:r w:rsidRPr="00C63864">
        <w:rPr>
          <w:rFonts w:hAnsi="ＭＳ ゴシック" w:hint="eastAsia"/>
          <w:snapToGrid w:val="0"/>
          <w:color w:val="000000" w:themeColor="text1"/>
          <w:szCs w:val="24"/>
        </w:rPr>
        <w:t>７</w:t>
      </w:r>
      <w:r w:rsidR="00312ECB" w:rsidRPr="00C63864">
        <w:rPr>
          <w:rFonts w:hAnsi="ＭＳ ゴシック" w:hint="eastAsia"/>
          <w:snapToGrid w:val="0"/>
          <w:color w:val="000000" w:themeColor="text1"/>
          <w:szCs w:val="24"/>
        </w:rPr>
        <w:t>条に定める交付の</w:t>
      </w:r>
      <w:r w:rsidR="00147BE6" w:rsidRPr="00C63864">
        <w:rPr>
          <w:rFonts w:hAnsi="ＭＳ ゴシック" w:hint="eastAsia"/>
          <w:snapToGrid w:val="0"/>
          <w:color w:val="000000" w:themeColor="text1"/>
          <w:szCs w:val="24"/>
        </w:rPr>
        <w:t>決定をもって</w:t>
      </w:r>
      <w:r w:rsidR="00312ECB" w:rsidRPr="00C63864">
        <w:rPr>
          <w:rFonts w:hAnsi="ＭＳ ゴシック" w:hint="eastAsia"/>
          <w:snapToGrid w:val="0"/>
          <w:color w:val="000000" w:themeColor="text1"/>
          <w:szCs w:val="24"/>
        </w:rPr>
        <w:t>確定したものとみなす。</w:t>
      </w:r>
    </w:p>
    <w:p w14:paraId="7ABC83CF" w14:textId="77777777" w:rsidR="00312ECB" w:rsidRPr="00C63864" w:rsidRDefault="00312ECB" w:rsidP="00312ECB">
      <w:pPr>
        <w:wordWrap w:val="0"/>
        <w:autoSpaceDN w:val="0"/>
        <w:rPr>
          <w:rFonts w:hAnsi="ＭＳ ゴシック"/>
          <w:snapToGrid w:val="0"/>
          <w:color w:val="000000" w:themeColor="text1"/>
          <w:szCs w:val="24"/>
        </w:rPr>
      </w:pPr>
    </w:p>
    <w:p w14:paraId="2D19A2D9" w14:textId="77777777" w:rsidR="00312ECB" w:rsidRPr="00C63864" w:rsidRDefault="00312ECB" w:rsidP="00312ECB">
      <w:pPr>
        <w:wordWrap w:val="0"/>
        <w:autoSpaceDN w:val="0"/>
        <w:rPr>
          <w:rFonts w:hAnsi="ＭＳ ゴシック"/>
          <w:b/>
          <w:snapToGrid w:val="0"/>
          <w:color w:val="000000" w:themeColor="text1"/>
          <w:szCs w:val="24"/>
        </w:rPr>
      </w:pPr>
      <w:r w:rsidRPr="00C63864">
        <w:rPr>
          <w:rFonts w:hAnsi="ＭＳ ゴシック" w:hint="eastAsia"/>
          <w:b/>
          <w:snapToGrid w:val="0"/>
          <w:color w:val="000000" w:themeColor="text1"/>
          <w:szCs w:val="24"/>
        </w:rPr>
        <w:t>（交付決定の取消し）</w:t>
      </w:r>
    </w:p>
    <w:p w14:paraId="4B89220B" w14:textId="77777777" w:rsidR="00312ECB" w:rsidRPr="00C63864" w:rsidRDefault="00312ECB" w:rsidP="00312ECB">
      <w:pPr>
        <w:wordWrap w:val="0"/>
        <w:autoSpaceDN w:val="0"/>
        <w:ind w:left="227" w:hangingChars="100" w:hanging="227"/>
        <w:rPr>
          <w:rFonts w:hAnsi="ＭＳ ゴシック"/>
          <w:snapToGrid w:val="0"/>
          <w:color w:val="000000" w:themeColor="text1"/>
          <w:szCs w:val="24"/>
        </w:rPr>
      </w:pPr>
      <w:r w:rsidRPr="00C63864">
        <w:rPr>
          <w:rFonts w:hAnsi="ＭＳ ゴシック" w:hint="eastAsia"/>
          <w:snapToGrid w:val="0"/>
          <w:color w:val="000000" w:themeColor="text1"/>
          <w:szCs w:val="24"/>
        </w:rPr>
        <w:t>第</w:t>
      </w:r>
      <w:r w:rsidR="00D74F82" w:rsidRPr="00C63864">
        <w:rPr>
          <w:rFonts w:hAnsi="ＭＳ ゴシック" w:hint="eastAsia"/>
          <w:snapToGrid w:val="0"/>
          <w:color w:val="000000" w:themeColor="text1"/>
          <w:szCs w:val="24"/>
        </w:rPr>
        <w:t>1</w:t>
      </w:r>
      <w:r w:rsidR="00D74F82" w:rsidRPr="00C63864">
        <w:rPr>
          <w:rFonts w:hAnsi="ＭＳ ゴシック"/>
          <w:snapToGrid w:val="0"/>
          <w:color w:val="000000" w:themeColor="text1"/>
          <w:szCs w:val="24"/>
        </w:rPr>
        <w:t>1</w:t>
      </w:r>
      <w:r w:rsidRPr="00C63864">
        <w:rPr>
          <w:rFonts w:hAnsi="ＭＳ ゴシック" w:hint="eastAsia"/>
          <w:snapToGrid w:val="0"/>
          <w:color w:val="000000" w:themeColor="text1"/>
          <w:szCs w:val="24"/>
        </w:rPr>
        <w:t>条　知事は、交付対象者が、支援金の交付の決定の内容又はこれに付した条件その他法令等又は知事の命令若しくは指示に違反したときは、支援金の交付の決定の全部又は一部を取り消すことができる。</w:t>
      </w:r>
    </w:p>
    <w:p w14:paraId="66EBD736" w14:textId="77777777" w:rsidR="00312ECB" w:rsidRPr="00C63864" w:rsidRDefault="00312ECB" w:rsidP="00312ECB">
      <w:pPr>
        <w:wordWrap w:val="0"/>
        <w:autoSpaceDN w:val="0"/>
        <w:ind w:left="227" w:hangingChars="100" w:hanging="227"/>
        <w:rPr>
          <w:rFonts w:hAnsi="ＭＳ ゴシック"/>
          <w:snapToGrid w:val="0"/>
          <w:color w:val="000000" w:themeColor="text1"/>
          <w:szCs w:val="24"/>
        </w:rPr>
      </w:pPr>
      <w:r w:rsidRPr="00C63864">
        <w:rPr>
          <w:rFonts w:hAnsi="ＭＳ ゴシック" w:hint="eastAsia"/>
          <w:snapToGrid w:val="0"/>
          <w:color w:val="000000" w:themeColor="text1"/>
          <w:szCs w:val="24"/>
        </w:rPr>
        <w:t>２　前項の規定は、交付すべき支援金の額を確定した後においても適用があるものとする。</w:t>
      </w:r>
    </w:p>
    <w:p w14:paraId="00AC1CF2" w14:textId="77777777" w:rsidR="00312ECB" w:rsidRPr="00C63864" w:rsidRDefault="00312ECB" w:rsidP="00D647FA">
      <w:pPr>
        <w:wordWrap w:val="0"/>
        <w:autoSpaceDN w:val="0"/>
        <w:ind w:left="227" w:hangingChars="100" w:hanging="227"/>
        <w:rPr>
          <w:rFonts w:hAnsi="ＭＳ ゴシック"/>
          <w:snapToGrid w:val="0"/>
          <w:color w:val="000000" w:themeColor="text1"/>
          <w:szCs w:val="24"/>
        </w:rPr>
      </w:pPr>
      <w:r w:rsidRPr="00C63864">
        <w:rPr>
          <w:rFonts w:hAnsi="ＭＳ ゴシック" w:hint="eastAsia"/>
          <w:snapToGrid w:val="0"/>
          <w:color w:val="000000" w:themeColor="text1"/>
          <w:szCs w:val="24"/>
        </w:rPr>
        <w:t>３　知事は、第１項の規定による取消しをしたときは、</w:t>
      </w:r>
      <w:r w:rsidR="003D79E1" w:rsidRPr="00C63864">
        <w:rPr>
          <w:rFonts w:hAnsi="ＭＳ ゴシック" w:hint="eastAsia"/>
          <w:snapToGrid w:val="0"/>
          <w:color w:val="000000" w:themeColor="text1"/>
          <w:szCs w:val="24"/>
        </w:rPr>
        <w:t>規則</w:t>
      </w:r>
      <w:r w:rsidRPr="00C63864">
        <w:rPr>
          <w:rFonts w:hAnsi="ＭＳ ゴシック" w:hint="eastAsia"/>
          <w:snapToGrid w:val="0"/>
          <w:color w:val="000000" w:themeColor="text1"/>
          <w:szCs w:val="24"/>
        </w:rPr>
        <w:t>第</w:t>
      </w:r>
      <w:r w:rsidR="006038F2" w:rsidRPr="00C63864">
        <w:rPr>
          <w:rFonts w:hAnsi="ＭＳ ゴシック" w:hint="eastAsia"/>
          <w:snapToGrid w:val="0"/>
          <w:color w:val="000000" w:themeColor="text1"/>
          <w:szCs w:val="24"/>
        </w:rPr>
        <w:t>１７</w:t>
      </w:r>
      <w:r w:rsidRPr="00C63864">
        <w:rPr>
          <w:rFonts w:hAnsi="ＭＳ ゴシック" w:hint="eastAsia"/>
          <w:snapToGrid w:val="0"/>
          <w:color w:val="000000" w:themeColor="text1"/>
          <w:szCs w:val="24"/>
        </w:rPr>
        <w:t>条第４項の規定に基づき様式３により申請者に通知し、既に支援金の交付を行っている場合は全部若しくは一部の返還を求めるものとする。</w:t>
      </w:r>
    </w:p>
    <w:p w14:paraId="65DF19B9" w14:textId="77777777" w:rsidR="005147B1" w:rsidRPr="00C63864" w:rsidRDefault="005147B1" w:rsidP="00312ECB">
      <w:pPr>
        <w:wordWrap w:val="0"/>
        <w:autoSpaceDN w:val="0"/>
        <w:rPr>
          <w:rFonts w:hAnsi="ＭＳ ゴシック"/>
          <w:snapToGrid w:val="0"/>
          <w:color w:val="000000" w:themeColor="text1"/>
          <w:szCs w:val="24"/>
        </w:rPr>
      </w:pPr>
    </w:p>
    <w:p w14:paraId="3AEAB5AF" w14:textId="77777777" w:rsidR="00312ECB" w:rsidRPr="00C63864" w:rsidRDefault="00312ECB" w:rsidP="00312ECB">
      <w:pPr>
        <w:rPr>
          <w:rFonts w:hAnsi="ＭＳ ゴシック"/>
          <w:b/>
          <w:snapToGrid w:val="0"/>
          <w:color w:val="000000" w:themeColor="text1"/>
        </w:rPr>
      </w:pPr>
      <w:r w:rsidRPr="00C63864">
        <w:rPr>
          <w:rFonts w:hAnsi="ＭＳ ゴシック" w:hint="eastAsia"/>
          <w:b/>
          <w:snapToGrid w:val="0"/>
          <w:color w:val="000000" w:themeColor="text1"/>
        </w:rPr>
        <w:t>（検査及び報告）</w:t>
      </w:r>
    </w:p>
    <w:p w14:paraId="5948D9F5" w14:textId="77777777" w:rsidR="00312ECB" w:rsidRPr="00C63864" w:rsidRDefault="00312ECB" w:rsidP="00312ECB">
      <w:pPr>
        <w:wordWrap w:val="0"/>
        <w:autoSpaceDN w:val="0"/>
        <w:ind w:left="240" w:hanging="240"/>
        <w:rPr>
          <w:rFonts w:hAnsi="ＭＳ ゴシック"/>
          <w:snapToGrid w:val="0"/>
          <w:color w:val="000000" w:themeColor="text1"/>
          <w:szCs w:val="24"/>
        </w:rPr>
      </w:pPr>
      <w:r w:rsidRPr="00C63864">
        <w:rPr>
          <w:rFonts w:hAnsi="ＭＳ ゴシック" w:hint="eastAsia"/>
          <w:snapToGrid w:val="0"/>
          <w:color w:val="000000" w:themeColor="text1"/>
          <w:szCs w:val="24"/>
        </w:rPr>
        <w:t>第</w:t>
      </w:r>
      <w:r w:rsidR="00D74F82" w:rsidRPr="00C63864">
        <w:rPr>
          <w:rFonts w:hAnsi="ＭＳ ゴシック" w:hint="eastAsia"/>
          <w:snapToGrid w:val="0"/>
          <w:color w:val="000000" w:themeColor="text1"/>
          <w:szCs w:val="24"/>
        </w:rPr>
        <w:t>1</w:t>
      </w:r>
      <w:r w:rsidR="00D74F82" w:rsidRPr="00C63864">
        <w:rPr>
          <w:rFonts w:hAnsi="ＭＳ ゴシック"/>
          <w:snapToGrid w:val="0"/>
          <w:color w:val="000000" w:themeColor="text1"/>
          <w:szCs w:val="24"/>
        </w:rPr>
        <w:t>2</w:t>
      </w:r>
      <w:r w:rsidRPr="00C63864">
        <w:rPr>
          <w:rFonts w:hAnsi="ＭＳ ゴシック" w:hint="eastAsia"/>
          <w:snapToGrid w:val="0"/>
          <w:color w:val="000000" w:themeColor="text1"/>
          <w:szCs w:val="24"/>
        </w:rPr>
        <w:t>条　知事は、この支援金の適正な支出のため、必要に応じて交付対象者に対し、検査、報告その他必要な措置を求めることができる。交付対象者は、検査及び報告等の求めがあったときは、これに応じなければならない。</w:t>
      </w:r>
    </w:p>
    <w:p w14:paraId="5ADE6E9C" w14:textId="77777777" w:rsidR="005F7DA8" w:rsidRPr="00C63864" w:rsidRDefault="005F7DA8" w:rsidP="001A0DC9">
      <w:pPr>
        <w:wordWrap w:val="0"/>
        <w:autoSpaceDN w:val="0"/>
        <w:rPr>
          <w:rFonts w:hAnsi="ＭＳ ゴシック"/>
          <w:snapToGrid w:val="0"/>
          <w:color w:val="000000" w:themeColor="text1"/>
          <w:szCs w:val="24"/>
        </w:rPr>
      </w:pPr>
    </w:p>
    <w:p w14:paraId="22463203" w14:textId="77777777" w:rsidR="0025162E" w:rsidRPr="00C63864" w:rsidRDefault="0025162E" w:rsidP="001A0DC9">
      <w:pPr>
        <w:pStyle w:val="Default"/>
        <w:jc w:val="both"/>
        <w:rPr>
          <w:rFonts w:ascii="ＭＳ ゴシック" w:eastAsia="ＭＳ ゴシック" w:hAnsi="ＭＳ ゴシック"/>
          <w:b/>
          <w:color w:val="000000" w:themeColor="text1"/>
        </w:rPr>
      </w:pPr>
      <w:r w:rsidRPr="00C63864">
        <w:rPr>
          <w:rFonts w:ascii="ＭＳ ゴシック" w:eastAsia="ＭＳ ゴシック" w:hAnsi="ＭＳ ゴシック" w:hint="eastAsia"/>
          <w:b/>
          <w:color w:val="000000" w:themeColor="text1"/>
        </w:rPr>
        <w:t>（不当利得の返還）</w:t>
      </w:r>
    </w:p>
    <w:p w14:paraId="79F960AC" w14:textId="77777777" w:rsidR="0025162E" w:rsidRPr="00C63864" w:rsidRDefault="00AD1AAA" w:rsidP="001A0DC9">
      <w:pPr>
        <w:pStyle w:val="Default"/>
        <w:ind w:left="227" w:hangingChars="100" w:hanging="227"/>
        <w:jc w:val="both"/>
        <w:rPr>
          <w:rFonts w:ascii="ＭＳ ゴシック" w:eastAsia="ＭＳ ゴシック" w:hAnsi="ＭＳ ゴシック"/>
          <w:color w:val="000000" w:themeColor="text1"/>
        </w:rPr>
      </w:pPr>
      <w:r w:rsidRPr="00C63864">
        <w:rPr>
          <w:rFonts w:ascii="ＭＳ ゴシック" w:eastAsia="ＭＳ ゴシック" w:hAnsi="ＭＳ ゴシック" w:hint="eastAsia"/>
          <w:color w:val="000000" w:themeColor="text1"/>
        </w:rPr>
        <w:t>第</w:t>
      </w:r>
      <w:r w:rsidR="00312ECB" w:rsidRPr="00C63864">
        <w:rPr>
          <w:rFonts w:ascii="ＭＳ ゴシック" w:eastAsia="ＭＳ ゴシック" w:hAnsi="ＭＳ ゴシック" w:hint="eastAsia"/>
          <w:color w:val="000000" w:themeColor="text1"/>
        </w:rPr>
        <w:t>1</w:t>
      </w:r>
      <w:r w:rsidR="00D74F82" w:rsidRPr="00C63864">
        <w:rPr>
          <w:rFonts w:ascii="ＭＳ ゴシック" w:eastAsia="ＭＳ ゴシック" w:hAnsi="ＭＳ ゴシック"/>
          <w:color w:val="000000" w:themeColor="text1"/>
        </w:rPr>
        <w:t>3</w:t>
      </w:r>
      <w:r w:rsidR="00084458" w:rsidRPr="00C63864">
        <w:rPr>
          <w:rFonts w:ascii="ＭＳ ゴシック" w:eastAsia="ＭＳ ゴシック" w:hAnsi="ＭＳ ゴシック" w:hint="eastAsia"/>
          <w:color w:val="000000" w:themeColor="text1"/>
        </w:rPr>
        <w:t>条　知事</w:t>
      </w:r>
      <w:r w:rsidR="00BC06C0" w:rsidRPr="00C63864">
        <w:rPr>
          <w:rFonts w:ascii="ＭＳ ゴシック" w:eastAsia="ＭＳ ゴシック" w:hAnsi="ＭＳ ゴシック" w:hint="eastAsia"/>
          <w:color w:val="000000" w:themeColor="text1"/>
        </w:rPr>
        <w:t>は、支援</w:t>
      </w:r>
      <w:r w:rsidR="003C15D6" w:rsidRPr="00C63864">
        <w:rPr>
          <w:rFonts w:ascii="ＭＳ ゴシック" w:eastAsia="ＭＳ ゴシック" w:hAnsi="ＭＳ ゴシック" w:hint="eastAsia"/>
          <w:color w:val="000000" w:themeColor="text1"/>
        </w:rPr>
        <w:t>金の交付</w:t>
      </w:r>
      <w:r w:rsidR="0025162E" w:rsidRPr="00C63864">
        <w:rPr>
          <w:rFonts w:ascii="ＭＳ ゴシック" w:eastAsia="ＭＳ ゴシック" w:hAnsi="ＭＳ ゴシック" w:hint="eastAsia"/>
          <w:color w:val="000000" w:themeColor="text1"/>
        </w:rPr>
        <w:t>を受けた後に、</w:t>
      </w:r>
      <w:r w:rsidRPr="00C63864">
        <w:rPr>
          <w:rFonts w:ascii="ＭＳ ゴシック" w:eastAsia="ＭＳ ゴシック" w:hAnsi="ＭＳ ゴシック" w:hint="eastAsia"/>
          <w:color w:val="000000" w:themeColor="text1"/>
        </w:rPr>
        <w:t>交付</w:t>
      </w:r>
      <w:r w:rsidR="0025162E" w:rsidRPr="00C63864">
        <w:rPr>
          <w:rFonts w:ascii="ＭＳ ゴシック" w:eastAsia="ＭＳ ゴシック" w:hAnsi="ＭＳ ゴシック" w:hint="eastAsia"/>
          <w:color w:val="000000" w:themeColor="text1"/>
        </w:rPr>
        <w:t>対象者の要件に該当しないことが</w:t>
      </w:r>
      <w:r w:rsidRPr="00C63864">
        <w:rPr>
          <w:rFonts w:ascii="ＭＳ ゴシック" w:eastAsia="ＭＳ ゴシック" w:hAnsi="ＭＳ ゴシック" w:hint="eastAsia"/>
          <w:color w:val="000000" w:themeColor="text1"/>
        </w:rPr>
        <w:t>明らかとなった者又は偽りその他不正の手段により支援金の交付</w:t>
      </w:r>
      <w:r w:rsidR="0025162E" w:rsidRPr="00C63864">
        <w:rPr>
          <w:rFonts w:ascii="ＭＳ ゴシック" w:eastAsia="ＭＳ ゴシック" w:hAnsi="ＭＳ ゴシック" w:hint="eastAsia"/>
          <w:color w:val="000000" w:themeColor="text1"/>
        </w:rPr>
        <w:t>を受けた者に対し</w:t>
      </w:r>
      <w:r w:rsidRPr="00C63864">
        <w:rPr>
          <w:rFonts w:ascii="ＭＳ ゴシック" w:eastAsia="ＭＳ ゴシック" w:hAnsi="ＭＳ ゴシック" w:hint="eastAsia"/>
          <w:color w:val="000000" w:themeColor="text1"/>
        </w:rPr>
        <w:t>て、交付を行った支援</w:t>
      </w:r>
      <w:r w:rsidR="0025162E" w:rsidRPr="00C63864">
        <w:rPr>
          <w:rFonts w:ascii="ＭＳ ゴシック" w:eastAsia="ＭＳ ゴシック" w:hAnsi="ＭＳ ゴシック" w:hint="eastAsia"/>
          <w:color w:val="000000" w:themeColor="text1"/>
        </w:rPr>
        <w:t>金の返還を</w:t>
      </w:r>
      <w:r w:rsidR="00084458" w:rsidRPr="00C63864">
        <w:rPr>
          <w:rFonts w:ascii="ＭＳ ゴシック" w:eastAsia="ＭＳ ゴシック" w:hAnsi="ＭＳ ゴシック" w:hint="eastAsia"/>
          <w:color w:val="000000" w:themeColor="text1"/>
        </w:rPr>
        <w:t>命ずるものとする</w:t>
      </w:r>
      <w:r w:rsidR="0025162E" w:rsidRPr="00C63864">
        <w:rPr>
          <w:rFonts w:ascii="ＭＳ ゴシック" w:eastAsia="ＭＳ ゴシック" w:hAnsi="ＭＳ ゴシック" w:hint="eastAsia"/>
          <w:color w:val="000000" w:themeColor="text1"/>
        </w:rPr>
        <w:t>。</w:t>
      </w:r>
    </w:p>
    <w:p w14:paraId="6EFEA08A" w14:textId="77777777" w:rsidR="0025162E" w:rsidRPr="00C63864" w:rsidRDefault="0025162E" w:rsidP="001A0DC9">
      <w:pPr>
        <w:wordWrap w:val="0"/>
        <w:autoSpaceDN w:val="0"/>
        <w:rPr>
          <w:rFonts w:hAnsi="ＭＳ ゴシック"/>
          <w:snapToGrid w:val="0"/>
          <w:color w:val="000000" w:themeColor="text1"/>
          <w:szCs w:val="24"/>
        </w:rPr>
      </w:pPr>
    </w:p>
    <w:p w14:paraId="3961CA4A" w14:textId="77777777" w:rsidR="00BC06C0" w:rsidRPr="00C63864" w:rsidRDefault="00BC06C0" w:rsidP="001A0DC9">
      <w:pPr>
        <w:pStyle w:val="Default"/>
        <w:jc w:val="both"/>
        <w:rPr>
          <w:rFonts w:ascii="ＭＳ ゴシック" w:eastAsia="ＭＳ ゴシック" w:hAnsi="ＭＳ ゴシック"/>
          <w:b/>
          <w:color w:val="000000" w:themeColor="text1"/>
        </w:rPr>
      </w:pPr>
      <w:r w:rsidRPr="00C63864">
        <w:rPr>
          <w:rFonts w:ascii="ＭＳ ゴシック" w:eastAsia="ＭＳ ゴシック" w:hAnsi="ＭＳ ゴシック" w:hint="eastAsia"/>
          <w:b/>
          <w:color w:val="000000" w:themeColor="text1"/>
        </w:rPr>
        <w:t>（受給権の譲渡又は担保の禁止）</w:t>
      </w:r>
    </w:p>
    <w:p w14:paraId="779A51F8" w14:textId="77777777" w:rsidR="00BC06C0" w:rsidRPr="00C63864" w:rsidRDefault="00BC06C0" w:rsidP="001A0DC9">
      <w:pPr>
        <w:pStyle w:val="Default"/>
        <w:jc w:val="both"/>
        <w:rPr>
          <w:rFonts w:ascii="ＭＳ ゴシック" w:eastAsia="ＭＳ ゴシック" w:hAnsi="ＭＳ ゴシック"/>
          <w:color w:val="000000" w:themeColor="text1"/>
        </w:rPr>
      </w:pPr>
      <w:r w:rsidRPr="00C63864">
        <w:rPr>
          <w:rFonts w:ascii="ＭＳ ゴシック" w:eastAsia="ＭＳ ゴシック" w:hAnsi="ＭＳ ゴシック" w:hint="eastAsia"/>
          <w:color w:val="000000" w:themeColor="text1"/>
        </w:rPr>
        <w:t>第</w:t>
      </w:r>
      <w:r w:rsidR="00312ECB" w:rsidRPr="00C63864">
        <w:rPr>
          <w:rFonts w:ascii="ＭＳ ゴシック" w:eastAsia="ＭＳ ゴシック" w:hAnsi="ＭＳ ゴシック" w:hint="eastAsia"/>
          <w:color w:val="000000" w:themeColor="text1"/>
        </w:rPr>
        <w:t>1</w:t>
      </w:r>
      <w:r w:rsidR="00D74F82" w:rsidRPr="00C63864">
        <w:rPr>
          <w:rFonts w:ascii="ＭＳ ゴシック" w:eastAsia="ＭＳ ゴシック" w:hAnsi="ＭＳ ゴシック"/>
          <w:color w:val="000000" w:themeColor="text1"/>
        </w:rPr>
        <w:t>4</w:t>
      </w:r>
      <w:r w:rsidRPr="00C63864">
        <w:rPr>
          <w:rFonts w:ascii="ＭＳ ゴシック" w:eastAsia="ＭＳ ゴシック" w:hAnsi="ＭＳ ゴシック" w:hint="eastAsia"/>
          <w:color w:val="000000" w:themeColor="text1"/>
        </w:rPr>
        <w:t xml:space="preserve">条　</w:t>
      </w:r>
      <w:r w:rsidR="00AD1AAA" w:rsidRPr="00C63864">
        <w:rPr>
          <w:rFonts w:ascii="ＭＳ ゴシック" w:eastAsia="ＭＳ ゴシック" w:hAnsi="ＭＳ ゴシック" w:hint="eastAsia"/>
          <w:color w:val="000000" w:themeColor="text1"/>
        </w:rPr>
        <w:t>支援</w:t>
      </w:r>
      <w:r w:rsidRPr="00C63864">
        <w:rPr>
          <w:rFonts w:ascii="ＭＳ ゴシック" w:eastAsia="ＭＳ ゴシック" w:hAnsi="ＭＳ ゴシック" w:hint="eastAsia"/>
          <w:color w:val="000000" w:themeColor="text1"/>
        </w:rPr>
        <w:t>金の給付を受ける権利は、譲り渡し、又は担保に供してはならない。</w:t>
      </w:r>
    </w:p>
    <w:p w14:paraId="7647962B" w14:textId="77777777" w:rsidR="00BC06C0" w:rsidRPr="00C63864" w:rsidRDefault="00BC06C0" w:rsidP="001A0DC9">
      <w:pPr>
        <w:pStyle w:val="Default"/>
        <w:jc w:val="both"/>
        <w:rPr>
          <w:rFonts w:ascii="ＭＳ ゴシック" w:eastAsia="ＭＳ ゴシック" w:hAnsi="ＭＳ ゴシック"/>
          <w:color w:val="000000" w:themeColor="text1"/>
        </w:rPr>
      </w:pPr>
    </w:p>
    <w:p w14:paraId="3358F239" w14:textId="77777777" w:rsidR="00BC06C0" w:rsidRPr="00C63864" w:rsidRDefault="00BC06C0" w:rsidP="001A0DC9">
      <w:pPr>
        <w:pStyle w:val="Default"/>
        <w:jc w:val="both"/>
        <w:rPr>
          <w:rFonts w:ascii="ＭＳ ゴシック" w:eastAsia="ＭＳ ゴシック" w:hAnsi="ＭＳ ゴシック"/>
          <w:b/>
          <w:color w:val="000000" w:themeColor="text1"/>
        </w:rPr>
      </w:pPr>
      <w:r w:rsidRPr="00C63864">
        <w:rPr>
          <w:rFonts w:ascii="ＭＳ ゴシック" w:eastAsia="ＭＳ ゴシック" w:hAnsi="ＭＳ ゴシック" w:hint="eastAsia"/>
          <w:b/>
          <w:color w:val="000000" w:themeColor="text1"/>
        </w:rPr>
        <w:t>（その他）</w:t>
      </w:r>
    </w:p>
    <w:p w14:paraId="76513F42" w14:textId="77777777" w:rsidR="00BC06C0" w:rsidRPr="00C63864" w:rsidRDefault="00BC06C0" w:rsidP="001A0DC9">
      <w:pPr>
        <w:pStyle w:val="Default"/>
        <w:jc w:val="both"/>
        <w:rPr>
          <w:rFonts w:ascii="ＭＳ ゴシック" w:eastAsia="ＭＳ ゴシック" w:hAnsi="ＭＳ ゴシック"/>
          <w:color w:val="000000" w:themeColor="text1"/>
        </w:rPr>
      </w:pPr>
      <w:r w:rsidRPr="00C63864">
        <w:rPr>
          <w:rFonts w:ascii="ＭＳ ゴシック" w:eastAsia="ＭＳ ゴシック" w:hAnsi="ＭＳ ゴシック" w:hint="eastAsia"/>
          <w:color w:val="000000" w:themeColor="text1"/>
        </w:rPr>
        <w:t>第</w:t>
      </w:r>
      <w:r w:rsidR="00312ECB" w:rsidRPr="00C63864">
        <w:rPr>
          <w:rFonts w:ascii="ＭＳ ゴシック" w:eastAsia="ＭＳ ゴシック" w:hAnsi="ＭＳ ゴシック" w:hint="eastAsia"/>
          <w:color w:val="000000" w:themeColor="text1"/>
        </w:rPr>
        <w:t>1</w:t>
      </w:r>
      <w:r w:rsidR="00D74F82" w:rsidRPr="00C63864">
        <w:rPr>
          <w:rFonts w:ascii="ＭＳ ゴシック" w:eastAsia="ＭＳ ゴシック" w:hAnsi="ＭＳ ゴシック"/>
          <w:color w:val="000000" w:themeColor="text1"/>
        </w:rPr>
        <w:t>5</w:t>
      </w:r>
      <w:r w:rsidRPr="00C63864">
        <w:rPr>
          <w:rFonts w:ascii="ＭＳ ゴシック" w:eastAsia="ＭＳ ゴシック" w:hAnsi="ＭＳ ゴシック"/>
          <w:color w:val="000000" w:themeColor="text1"/>
        </w:rPr>
        <w:t>条</w:t>
      </w:r>
      <w:r w:rsidR="00AD1AAA" w:rsidRPr="00C63864">
        <w:rPr>
          <w:rFonts w:ascii="ＭＳ ゴシック" w:eastAsia="ＭＳ ゴシック" w:hAnsi="ＭＳ ゴシック" w:hint="eastAsia"/>
          <w:color w:val="000000" w:themeColor="text1"/>
        </w:rPr>
        <w:t xml:space="preserve">　</w:t>
      </w:r>
      <w:r w:rsidRPr="00C63864">
        <w:rPr>
          <w:rFonts w:ascii="ＭＳ ゴシック" w:eastAsia="ＭＳ ゴシック" w:hAnsi="ＭＳ ゴシック"/>
          <w:color w:val="000000" w:themeColor="text1"/>
        </w:rPr>
        <w:t>その他必要な事項は、</w:t>
      </w:r>
      <w:r w:rsidR="00CC2BEB" w:rsidRPr="00C63864">
        <w:rPr>
          <w:rFonts w:ascii="ＭＳ ゴシック" w:eastAsia="ＭＳ ゴシック" w:hAnsi="ＭＳ ゴシック" w:hint="eastAsia"/>
          <w:color w:val="000000" w:themeColor="text1"/>
        </w:rPr>
        <w:t>知事</w:t>
      </w:r>
      <w:r w:rsidRPr="00C63864">
        <w:rPr>
          <w:rFonts w:ascii="ＭＳ ゴシック" w:eastAsia="ＭＳ ゴシック" w:hAnsi="ＭＳ ゴシック"/>
          <w:color w:val="000000" w:themeColor="text1"/>
        </w:rPr>
        <w:t>が別に定めるものとする。</w:t>
      </w:r>
    </w:p>
    <w:p w14:paraId="25F4BCEA" w14:textId="77777777" w:rsidR="00202D37" w:rsidRPr="00C63864" w:rsidRDefault="00202D37" w:rsidP="001A0DC9">
      <w:pPr>
        <w:wordWrap w:val="0"/>
        <w:autoSpaceDN w:val="0"/>
        <w:ind w:left="240" w:hanging="240"/>
        <w:rPr>
          <w:rFonts w:hAnsi="ＭＳ ゴシック"/>
          <w:snapToGrid w:val="0"/>
          <w:color w:val="000000" w:themeColor="text1"/>
          <w:szCs w:val="24"/>
        </w:rPr>
      </w:pPr>
    </w:p>
    <w:p w14:paraId="39003340" w14:textId="77777777" w:rsidR="000D23E1" w:rsidRPr="00C63864" w:rsidRDefault="000D23E1" w:rsidP="001A0DC9">
      <w:pPr>
        <w:wordWrap w:val="0"/>
        <w:autoSpaceDN w:val="0"/>
        <w:ind w:left="240" w:hanging="240"/>
        <w:rPr>
          <w:rFonts w:hAnsi="ＭＳ ゴシック"/>
          <w:snapToGrid w:val="0"/>
          <w:color w:val="000000" w:themeColor="text1"/>
          <w:szCs w:val="24"/>
        </w:rPr>
      </w:pPr>
    </w:p>
    <w:p w14:paraId="57BAFAB6" w14:textId="77777777" w:rsidR="009E1026" w:rsidRPr="00C63864" w:rsidRDefault="009E1026" w:rsidP="001A0DC9">
      <w:pPr>
        <w:ind w:firstLineChars="299" w:firstLine="678"/>
        <w:rPr>
          <w:rFonts w:hAnsi="ＭＳ ゴシック"/>
          <w:snapToGrid w:val="0"/>
          <w:color w:val="000000" w:themeColor="text1"/>
        </w:rPr>
      </w:pPr>
      <w:r w:rsidRPr="00C63864">
        <w:rPr>
          <w:rFonts w:hAnsi="ＭＳ ゴシック" w:hint="eastAsia"/>
          <w:snapToGrid w:val="0"/>
          <w:color w:val="000000" w:themeColor="text1"/>
        </w:rPr>
        <w:t>附　則</w:t>
      </w:r>
    </w:p>
    <w:p w14:paraId="3B30F780" w14:textId="6B0ADB88" w:rsidR="00260F86" w:rsidRPr="00C63864" w:rsidRDefault="00ED6E0C" w:rsidP="001A0DC9">
      <w:pPr>
        <w:wordWrap w:val="0"/>
        <w:autoSpaceDN w:val="0"/>
        <w:ind w:firstLineChars="100" w:firstLine="227"/>
        <w:rPr>
          <w:rFonts w:hAnsi="ＭＳ ゴシック"/>
          <w:snapToGrid w:val="0"/>
          <w:color w:val="000000" w:themeColor="text1"/>
          <w:szCs w:val="24"/>
        </w:rPr>
      </w:pPr>
      <w:r w:rsidRPr="00C63864">
        <w:rPr>
          <w:rFonts w:hAnsi="ＭＳ ゴシック" w:hint="eastAsia"/>
          <w:snapToGrid w:val="0"/>
          <w:color w:val="000000" w:themeColor="text1"/>
          <w:szCs w:val="24"/>
        </w:rPr>
        <w:t>この要項</w:t>
      </w:r>
      <w:r w:rsidR="003057E2" w:rsidRPr="00C63864">
        <w:rPr>
          <w:rFonts w:hAnsi="ＭＳ ゴシック" w:hint="eastAsia"/>
          <w:snapToGrid w:val="0"/>
          <w:color w:val="000000" w:themeColor="text1"/>
          <w:szCs w:val="24"/>
        </w:rPr>
        <w:t>は、令和</w:t>
      </w:r>
      <w:r w:rsidR="005522FC" w:rsidRPr="00C63864">
        <w:rPr>
          <w:rFonts w:hAnsi="ＭＳ ゴシック" w:hint="eastAsia"/>
          <w:snapToGrid w:val="0"/>
          <w:color w:val="000000" w:themeColor="text1"/>
          <w:szCs w:val="24"/>
        </w:rPr>
        <w:t>８</w:t>
      </w:r>
      <w:r w:rsidR="009E1026" w:rsidRPr="00C63864">
        <w:rPr>
          <w:rFonts w:hAnsi="ＭＳ ゴシック" w:hint="eastAsia"/>
          <w:snapToGrid w:val="0"/>
          <w:color w:val="000000" w:themeColor="text1"/>
          <w:szCs w:val="24"/>
        </w:rPr>
        <w:t>年</w:t>
      </w:r>
      <w:r w:rsidR="009415E5" w:rsidRPr="00C63864">
        <w:rPr>
          <w:rFonts w:hAnsi="ＭＳ ゴシック" w:hint="eastAsia"/>
          <w:snapToGrid w:val="0"/>
          <w:color w:val="000000" w:themeColor="text1"/>
          <w:szCs w:val="24"/>
        </w:rPr>
        <w:t>（２０２６年）</w:t>
      </w:r>
      <w:r w:rsidR="007F4368">
        <w:rPr>
          <w:rFonts w:hAnsi="ＭＳ ゴシック" w:hint="eastAsia"/>
          <w:snapToGrid w:val="0"/>
          <w:color w:val="000000" w:themeColor="text1"/>
          <w:szCs w:val="24"/>
        </w:rPr>
        <w:t>３</w:t>
      </w:r>
      <w:r w:rsidR="009E1026" w:rsidRPr="00C63864">
        <w:rPr>
          <w:rFonts w:hAnsi="ＭＳ ゴシック" w:hint="eastAsia"/>
          <w:snapToGrid w:val="0"/>
          <w:color w:val="000000" w:themeColor="text1"/>
          <w:szCs w:val="24"/>
        </w:rPr>
        <w:t>月</w:t>
      </w:r>
      <w:r w:rsidR="007F4368">
        <w:rPr>
          <w:rFonts w:hAnsi="ＭＳ ゴシック" w:hint="eastAsia"/>
          <w:snapToGrid w:val="0"/>
          <w:color w:val="000000" w:themeColor="text1"/>
          <w:szCs w:val="24"/>
        </w:rPr>
        <w:t>１３</w:t>
      </w:r>
      <w:r w:rsidR="001F57CA" w:rsidRPr="00C63864">
        <w:rPr>
          <w:rFonts w:hAnsi="ＭＳ ゴシック" w:hint="eastAsia"/>
          <w:snapToGrid w:val="0"/>
          <w:color w:val="000000" w:themeColor="text1"/>
          <w:szCs w:val="24"/>
        </w:rPr>
        <w:t>日から施行</w:t>
      </w:r>
      <w:r w:rsidR="00ED04DA" w:rsidRPr="00C63864">
        <w:rPr>
          <w:rFonts w:hAnsi="ＭＳ ゴシック" w:hint="eastAsia"/>
          <w:snapToGrid w:val="0"/>
          <w:color w:val="000000" w:themeColor="text1"/>
          <w:szCs w:val="24"/>
        </w:rPr>
        <w:t>する。</w:t>
      </w:r>
    </w:p>
    <w:p w14:paraId="6093CC1B" w14:textId="77777777" w:rsidR="003C15D6" w:rsidRPr="00C63864" w:rsidRDefault="003C15D6">
      <w:pPr>
        <w:widowControl/>
        <w:jc w:val="left"/>
        <w:rPr>
          <w:rFonts w:hAnsi="ＭＳ ゴシック"/>
          <w:snapToGrid w:val="0"/>
          <w:color w:val="000000" w:themeColor="text1"/>
          <w:szCs w:val="24"/>
        </w:rPr>
      </w:pPr>
      <w:r w:rsidRPr="00C63864">
        <w:rPr>
          <w:rFonts w:hAnsi="ＭＳ ゴシック"/>
          <w:snapToGrid w:val="0"/>
          <w:color w:val="000000" w:themeColor="text1"/>
          <w:szCs w:val="24"/>
        </w:rPr>
        <w:br w:type="page"/>
      </w:r>
    </w:p>
    <w:p w14:paraId="210A0326" w14:textId="77777777" w:rsidR="005A208F" w:rsidRPr="00C63864" w:rsidRDefault="005A208F" w:rsidP="005A208F">
      <w:pPr>
        <w:rPr>
          <w:rFonts w:hAnsi="ＭＳ ゴシック" w:cstheme="minorBidi"/>
          <w:color w:val="000000" w:themeColor="text1"/>
        </w:rPr>
      </w:pPr>
      <w:r w:rsidRPr="00C63864">
        <w:rPr>
          <w:rFonts w:hAnsi="ＭＳ ゴシック" w:cstheme="minorBidi" w:hint="eastAsia"/>
          <w:color w:val="000000" w:themeColor="text1"/>
        </w:rPr>
        <w:lastRenderedPageBreak/>
        <w:t>【別表】</w:t>
      </w:r>
    </w:p>
    <w:tbl>
      <w:tblPr>
        <w:tblStyle w:val="1"/>
        <w:tblW w:w="8505" w:type="dxa"/>
        <w:tblInd w:w="222" w:type="dxa"/>
        <w:tblLook w:val="04A0" w:firstRow="1" w:lastRow="0" w:firstColumn="1" w:lastColumn="0" w:noHBand="0" w:noVBand="1"/>
      </w:tblPr>
      <w:tblGrid>
        <w:gridCol w:w="2835"/>
        <w:gridCol w:w="2835"/>
        <w:gridCol w:w="2835"/>
      </w:tblGrid>
      <w:tr w:rsidR="00C63864" w:rsidRPr="00C63864" w14:paraId="635FE0C5" w14:textId="77777777" w:rsidTr="002E042C">
        <w:trPr>
          <w:trHeight w:val="397"/>
        </w:trPr>
        <w:tc>
          <w:tcPr>
            <w:tcW w:w="2835" w:type="dxa"/>
            <w:shd w:val="clear" w:color="auto" w:fill="D9D9D9" w:themeFill="background1" w:themeFillShade="D9"/>
            <w:vAlign w:val="center"/>
          </w:tcPr>
          <w:p w14:paraId="23856B52" w14:textId="77777777" w:rsidR="006F2924" w:rsidRPr="00C63864" w:rsidRDefault="006F2924" w:rsidP="002E042C">
            <w:pPr>
              <w:rPr>
                <w:rFonts w:hAnsi="ＭＳ ゴシック"/>
                <w:color w:val="000000" w:themeColor="text1"/>
              </w:rPr>
            </w:pPr>
            <w:r w:rsidRPr="00C63864">
              <w:rPr>
                <w:rFonts w:hAnsi="ＭＳ ゴシック" w:hint="eastAsia"/>
                <w:color w:val="000000" w:themeColor="text1"/>
              </w:rPr>
              <w:t>１　区分</w:t>
            </w:r>
          </w:p>
        </w:tc>
        <w:tc>
          <w:tcPr>
            <w:tcW w:w="2835" w:type="dxa"/>
            <w:shd w:val="clear" w:color="auto" w:fill="D9D9D9" w:themeFill="background1" w:themeFillShade="D9"/>
            <w:vAlign w:val="center"/>
          </w:tcPr>
          <w:p w14:paraId="5072E841" w14:textId="77777777" w:rsidR="006F2924" w:rsidRPr="00C63864" w:rsidRDefault="006F2924" w:rsidP="002E042C">
            <w:pPr>
              <w:rPr>
                <w:rFonts w:hAnsi="ＭＳ ゴシック"/>
                <w:color w:val="000000" w:themeColor="text1"/>
              </w:rPr>
            </w:pPr>
            <w:r w:rsidRPr="00C63864">
              <w:rPr>
                <w:rFonts w:hAnsi="ＭＳ ゴシック" w:hint="eastAsia"/>
                <w:color w:val="000000" w:themeColor="text1"/>
              </w:rPr>
              <w:t>２　金額</w:t>
            </w:r>
          </w:p>
        </w:tc>
        <w:tc>
          <w:tcPr>
            <w:tcW w:w="2835" w:type="dxa"/>
            <w:shd w:val="clear" w:color="auto" w:fill="D9D9D9" w:themeFill="background1" w:themeFillShade="D9"/>
            <w:vAlign w:val="center"/>
          </w:tcPr>
          <w:p w14:paraId="6344D9AE" w14:textId="77777777" w:rsidR="006F2924" w:rsidRPr="00C63864" w:rsidRDefault="006F2924" w:rsidP="002E042C">
            <w:pPr>
              <w:rPr>
                <w:rFonts w:hAnsi="ＭＳ ゴシック"/>
                <w:color w:val="000000" w:themeColor="text1"/>
              </w:rPr>
            </w:pPr>
            <w:r w:rsidRPr="00C63864">
              <w:rPr>
                <w:rFonts w:hAnsi="ＭＳ ゴシック" w:hint="eastAsia"/>
                <w:color w:val="000000" w:themeColor="text1"/>
              </w:rPr>
              <w:t>３　対象経費</w:t>
            </w:r>
          </w:p>
        </w:tc>
      </w:tr>
      <w:tr w:rsidR="00C63864" w:rsidRPr="00C63864" w14:paraId="6650C378" w14:textId="77777777" w:rsidTr="006F2924">
        <w:trPr>
          <w:trHeight w:val="505"/>
        </w:trPr>
        <w:tc>
          <w:tcPr>
            <w:tcW w:w="2835" w:type="dxa"/>
            <w:vAlign w:val="center"/>
          </w:tcPr>
          <w:p w14:paraId="703EC95E" w14:textId="77777777" w:rsidR="006F2924" w:rsidRPr="00C63864" w:rsidRDefault="006F2924" w:rsidP="002E042C">
            <w:pPr>
              <w:rPr>
                <w:rFonts w:hAnsi="ＭＳ ゴシック"/>
                <w:color w:val="000000" w:themeColor="text1"/>
              </w:rPr>
            </w:pPr>
            <w:r w:rsidRPr="00C63864">
              <w:rPr>
                <w:rFonts w:hAnsi="ＭＳ ゴシック" w:hint="eastAsia"/>
                <w:color w:val="000000" w:themeColor="text1"/>
              </w:rPr>
              <w:t>歯科診療所</w:t>
            </w:r>
          </w:p>
        </w:tc>
        <w:tc>
          <w:tcPr>
            <w:tcW w:w="2835" w:type="dxa"/>
            <w:vAlign w:val="center"/>
          </w:tcPr>
          <w:p w14:paraId="33C01941" w14:textId="77777777" w:rsidR="006F2924" w:rsidRPr="00C63864" w:rsidRDefault="006F2924" w:rsidP="002E042C">
            <w:pPr>
              <w:rPr>
                <w:rFonts w:hAnsi="ＭＳ ゴシック"/>
                <w:color w:val="000000" w:themeColor="text1"/>
              </w:rPr>
            </w:pPr>
            <w:r w:rsidRPr="00C63864">
              <w:rPr>
                <w:rFonts w:hAnsi="ＭＳ ゴシック" w:hint="eastAsia"/>
                <w:color w:val="000000" w:themeColor="text1"/>
              </w:rPr>
              <w:t>１２万円</w:t>
            </w:r>
          </w:p>
        </w:tc>
        <w:tc>
          <w:tcPr>
            <w:tcW w:w="2835" w:type="dxa"/>
            <w:vMerge w:val="restart"/>
            <w:vAlign w:val="center"/>
          </w:tcPr>
          <w:p w14:paraId="6B95A110" w14:textId="0DE3969E" w:rsidR="006F2924" w:rsidRPr="00C63864" w:rsidRDefault="006F2924" w:rsidP="002E042C">
            <w:pPr>
              <w:rPr>
                <w:rFonts w:hAnsi="ＭＳ ゴシック"/>
                <w:color w:val="000000" w:themeColor="text1"/>
              </w:rPr>
            </w:pPr>
            <w:r w:rsidRPr="00C63864">
              <w:rPr>
                <w:rFonts w:hAnsi="ＭＳ ゴシック" w:hint="eastAsia"/>
                <w:color w:val="000000" w:themeColor="text1"/>
                <w:sz w:val="22"/>
              </w:rPr>
              <w:t>需用費（</w:t>
            </w:r>
            <w:r w:rsidR="001A4DB9" w:rsidRPr="00C63864">
              <w:rPr>
                <w:rFonts w:hAnsi="ＭＳ ゴシック" w:hint="eastAsia"/>
                <w:color w:val="000000" w:themeColor="text1"/>
                <w:sz w:val="22"/>
              </w:rPr>
              <w:t>材料費、</w:t>
            </w:r>
            <w:r w:rsidRPr="00C63864">
              <w:rPr>
                <w:rFonts w:hAnsi="ＭＳ ゴシック" w:hint="eastAsia"/>
                <w:color w:val="000000" w:themeColor="text1"/>
                <w:sz w:val="22"/>
              </w:rPr>
              <w:t>光熱</w:t>
            </w:r>
            <w:r w:rsidR="001A4DB9" w:rsidRPr="00C63864">
              <w:rPr>
                <w:rFonts w:hAnsi="ＭＳ ゴシック" w:hint="eastAsia"/>
                <w:color w:val="000000" w:themeColor="text1"/>
                <w:sz w:val="22"/>
              </w:rPr>
              <w:t>水</w:t>
            </w:r>
            <w:r w:rsidRPr="00C63864">
              <w:rPr>
                <w:rFonts w:hAnsi="ＭＳ ゴシック" w:hint="eastAsia"/>
                <w:color w:val="000000" w:themeColor="text1"/>
                <w:sz w:val="22"/>
              </w:rPr>
              <w:t>費、燃料費</w:t>
            </w:r>
            <w:r w:rsidR="00D904FB" w:rsidRPr="00C63864">
              <w:rPr>
                <w:rFonts w:hAnsi="ＭＳ ゴシック" w:hint="eastAsia"/>
                <w:color w:val="000000" w:themeColor="text1"/>
                <w:sz w:val="22"/>
              </w:rPr>
              <w:t>、医薬材料費等</w:t>
            </w:r>
            <w:r w:rsidRPr="00C63864">
              <w:rPr>
                <w:rFonts w:hAnsi="ＭＳ ゴシック" w:hint="eastAsia"/>
                <w:color w:val="000000" w:themeColor="text1"/>
                <w:sz w:val="22"/>
              </w:rPr>
              <w:t>）</w:t>
            </w:r>
            <w:r w:rsidR="00E84A19" w:rsidRPr="00C63864">
              <w:rPr>
                <w:rFonts w:hAnsi="ＭＳ ゴシック" w:hint="eastAsia"/>
                <w:color w:val="000000" w:themeColor="text1"/>
                <w:sz w:val="22"/>
              </w:rPr>
              <w:t>、委託料</w:t>
            </w:r>
          </w:p>
        </w:tc>
      </w:tr>
      <w:tr w:rsidR="006F2924" w:rsidRPr="00C63864" w14:paraId="164AB319" w14:textId="77777777" w:rsidTr="002E042C">
        <w:trPr>
          <w:trHeight w:val="397"/>
        </w:trPr>
        <w:tc>
          <w:tcPr>
            <w:tcW w:w="2835" w:type="dxa"/>
            <w:vAlign w:val="center"/>
          </w:tcPr>
          <w:p w14:paraId="4367B8B9" w14:textId="77777777" w:rsidR="006F2924" w:rsidRPr="00C63864" w:rsidRDefault="006F2924" w:rsidP="002E042C">
            <w:pPr>
              <w:rPr>
                <w:rFonts w:hAnsi="ＭＳ ゴシック"/>
                <w:color w:val="000000" w:themeColor="text1"/>
              </w:rPr>
            </w:pPr>
            <w:r w:rsidRPr="00C63864">
              <w:rPr>
                <w:rFonts w:hAnsi="ＭＳ ゴシック" w:hint="eastAsia"/>
                <w:color w:val="000000" w:themeColor="text1"/>
              </w:rPr>
              <w:t>歯科技工所</w:t>
            </w:r>
          </w:p>
        </w:tc>
        <w:tc>
          <w:tcPr>
            <w:tcW w:w="2835" w:type="dxa"/>
            <w:vAlign w:val="center"/>
          </w:tcPr>
          <w:p w14:paraId="7D265AC9" w14:textId="77777777" w:rsidR="006F2924" w:rsidRPr="00C63864" w:rsidRDefault="006F2924" w:rsidP="006F2924">
            <w:pPr>
              <w:ind w:firstLineChars="100" w:firstLine="227"/>
              <w:rPr>
                <w:rFonts w:hAnsi="ＭＳ ゴシック"/>
                <w:color w:val="000000" w:themeColor="text1"/>
              </w:rPr>
            </w:pPr>
            <w:r w:rsidRPr="00C63864">
              <w:rPr>
                <w:rFonts w:hAnsi="ＭＳ ゴシック" w:hint="eastAsia"/>
                <w:color w:val="000000" w:themeColor="text1"/>
              </w:rPr>
              <w:t>６万円</w:t>
            </w:r>
          </w:p>
        </w:tc>
        <w:tc>
          <w:tcPr>
            <w:tcW w:w="2835" w:type="dxa"/>
            <w:vMerge/>
            <w:vAlign w:val="center"/>
          </w:tcPr>
          <w:p w14:paraId="4375B918" w14:textId="77777777" w:rsidR="006F2924" w:rsidRPr="00C63864" w:rsidRDefault="006F2924" w:rsidP="002E042C">
            <w:pPr>
              <w:rPr>
                <w:rFonts w:hAnsi="ＭＳ ゴシック"/>
                <w:color w:val="000000" w:themeColor="text1"/>
              </w:rPr>
            </w:pPr>
          </w:p>
        </w:tc>
      </w:tr>
    </w:tbl>
    <w:p w14:paraId="6AD164B8" w14:textId="7E4F8240" w:rsidR="006F2924" w:rsidRPr="00C63864" w:rsidRDefault="006F2924" w:rsidP="005A208F">
      <w:pPr>
        <w:rPr>
          <w:rFonts w:hAnsi="ＭＳ ゴシック" w:cstheme="minorBidi"/>
          <w:color w:val="000000" w:themeColor="text1"/>
        </w:rPr>
      </w:pPr>
    </w:p>
    <w:p w14:paraId="37F3F574" w14:textId="77777777" w:rsidR="0033765D" w:rsidRPr="00C63864" w:rsidRDefault="0033765D" w:rsidP="001A0DC9">
      <w:pPr>
        <w:widowControl/>
        <w:rPr>
          <w:color w:val="000000" w:themeColor="text1"/>
        </w:rPr>
      </w:pPr>
    </w:p>
    <w:p w14:paraId="40CCA427" w14:textId="3707DB13" w:rsidR="002F2C75" w:rsidRPr="00C63864" w:rsidRDefault="002F2C75" w:rsidP="001A0DC9">
      <w:pPr>
        <w:widowControl/>
        <w:rPr>
          <w:noProof/>
          <w:color w:val="000000" w:themeColor="text1"/>
          <w14:textOutline w14:w="9525" w14:cap="rnd" w14:cmpd="sng" w14:algn="ctr">
            <w14:noFill/>
            <w14:prstDash w14:val="solid"/>
            <w14:bevel/>
          </w14:textOutline>
        </w:rPr>
      </w:pPr>
    </w:p>
    <w:p w14:paraId="05C24FE7" w14:textId="77777777" w:rsidR="002F2C75" w:rsidRPr="00C63864" w:rsidRDefault="002F2C75" w:rsidP="001A0DC9">
      <w:pPr>
        <w:widowControl/>
        <w:rPr>
          <w:noProof/>
          <w:color w:val="000000" w:themeColor="text1"/>
        </w:rPr>
      </w:pPr>
    </w:p>
    <w:p w14:paraId="2BA3DB1D" w14:textId="77777777" w:rsidR="006863BB" w:rsidRPr="00C63864" w:rsidRDefault="006863BB" w:rsidP="001A0DC9">
      <w:pPr>
        <w:widowControl/>
        <w:rPr>
          <w:noProof/>
          <w:color w:val="000000" w:themeColor="text1"/>
        </w:rPr>
      </w:pPr>
    </w:p>
    <w:p w14:paraId="439F4F33" w14:textId="77777777" w:rsidR="006863BB" w:rsidRPr="00C63864" w:rsidRDefault="006863BB" w:rsidP="001A0DC9">
      <w:pPr>
        <w:widowControl/>
        <w:rPr>
          <w:noProof/>
          <w:color w:val="000000" w:themeColor="text1"/>
        </w:rPr>
      </w:pPr>
    </w:p>
    <w:p w14:paraId="250A1968" w14:textId="77777777" w:rsidR="006863BB" w:rsidRPr="00C63864" w:rsidRDefault="006863BB" w:rsidP="001A0DC9">
      <w:pPr>
        <w:widowControl/>
        <w:rPr>
          <w:noProof/>
          <w:color w:val="000000" w:themeColor="text1"/>
        </w:rPr>
      </w:pPr>
    </w:p>
    <w:p w14:paraId="58D20D6C" w14:textId="77777777" w:rsidR="006863BB" w:rsidRPr="00C63864" w:rsidRDefault="006863BB" w:rsidP="001A0DC9">
      <w:pPr>
        <w:widowControl/>
        <w:rPr>
          <w:noProof/>
          <w:color w:val="000000" w:themeColor="text1"/>
        </w:rPr>
      </w:pPr>
    </w:p>
    <w:p w14:paraId="48741931" w14:textId="77777777" w:rsidR="006863BB" w:rsidRPr="00C63864" w:rsidRDefault="006863BB" w:rsidP="001A0DC9">
      <w:pPr>
        <w:widowControl/>
        <w:rPr>
          <w:noProof/>
          <w:color w:val="000000" w:themeColor="text1"/>
        </w:rPr>
      </w:pPr>
    </w:p>
    <w:p w14:paraId="34716FD1" w14:textId="77777777" w:rsidR="006863BB" w:rsidRPr="00C63864" w:rsidRDefault="006863BB" w:rsidP="001A0DC9">
      <w:pPr>
        <w:widowControl/>
        <w:rPr>
          <w:noProof/>
          <w:color w:val="000000" w:themeColor="text1"/>
        </w:rPr>
      </w:pPr>
    </w:p>
    <w:p w14:paraId="430B945D" w14:textId="77777777" w:rsidR="006863BB" w:rsidRPr="00C63864" w:rsidRDefault="006863BB" w:rsidP="001A0DC9">
      <w:pPr>
        <w:widowControl/>
        <w:rPr>
          <w:noProof/>
          <w:color w:val="000000" w:themeColor="text1"/>
        </w:rPr>
      </w:pPr>
    </w:p>
    <w:p w14:paraId="071A26F1" w14:textId="77777777" w:rsidR="006863BB" w:rsidRPr="00C63864" w:rsidRDefault="006863BB" w:rsidP="001A0DC9">
      <w:pPr>
        <w:widowControl/>
        <w:rPr>
          <w:noProof/>
          <w:color w:val="000000" w:themeColor="text1"/>
        </w:rPr>
      </w:pPr>
    </w:p>
    <w:p w14:paraId="78654A31" w14:textId="77777777" w:rsidR="006863BB" w:rsidRPr="00C63864" w:rsidRDefault="006863BB" w:rsidP="001A0DC9">
      <w:pPr>
        <w:widowControl/>
        <w:rPr>
          <w:noProof/>
          <w:color w:val="000000" w:themeColor="text1"/>
        </w:rPr>
      </w:pPr>
    </w:p>
    <w:p w14:paraId="7AE692E7" w14:textId="77777777" w:rsidR="006863BB" w:rsidRPr="00C63864" w:rsidRDefault="006863BB" w:rsidP="001A0DC9">
      <w:pPr>
        <w:widowControl/>
        <w:rPr>
          <w:noProof/>
          <w:color w:val="000000" w:themeColor="text1"/>
        </w:rPr>
      </w:pPr>
    </w:p>
    <w:p w14:paraId="309F41E0" w14:textId="77777777" w:rsidR="006863BB" w:rsidRPr="00C63864" w:rsidRDefault="006863BB" w:rsidP="001A0DC9">
      <w:pPr>
        <w:widowControl/>
        <w:rPr>
          <w:noProof/>
          <w:color w:val="000000" w:themeColor="text1"/>
        </w:rPr>
      </w:pPr>
    </w:p>
    <w:p w14:paraId="198B2951" w14:textId="77777777" w:rsidR="006863BB" w:rsidRPr="00C63864" w:rsidRDefault="006863BB" w:rsidP="001A0DC9">
      <w:pPr>
        <w:widowControl/>
        <w:rPr>
          <w:noProof/>
          <w:color w:val="000000" w:themeColor="text1"/>
        </w:rPr>
      </w:pPr>
    </w:p>
    <w:p w14:paraId="06E00ED1" w14:textId="77777777" w:rsidR="006863BB" w:rsidRPr="00C63864" w:rsidRDefault="006863BB" w:rsidP="001A0DC9">
      <w:pPr>
        <w:widowControl/>
        <w:rPr>
          <w:noProof/>
          <w:color w:val="000000" w:themeColor="text1"/>
        </w:rPr>
      </w:pPr>
    </w:p>
    <w:p w14:paraId="446C97D9" w14:textId="77777777" w:rsidR="006863BB" w:rsidRPr="00C63864" w:rsidRDefault="006863BB" w:rsidP="001A0DC9">
      <w:pPr>
        <w:widowControl/>
        <w:rPr>
          <w:noProof/>
          <w:color w:val="000000" w:themeColor="text1"/>
        </w:rPr>
      </w:pPr>
    </w:p>
    <w:p w14:paraId="46D17072" w14:textId="77777777" w:rsidR="006863BB" w:rsidRPr="00C63864" w:rsidRDefault="006863BB" w:rsidP="001A0DC9">
      <w:pPr>
        <w:widowControl/>
        <w:rPr>
          <w:noProof/>
          <w:color w:val="000000" w:themeColor="text1"/>
        </w:rPr>
      </w:pPr>
    </w:p>
    <w:p w14:paraId="316048FA" w14:textId="77777777" w:rsidR="006863BB" w:rsidRPr="00C63864" w:rsidRDefault="006863BB" w:rsidP="001A0DC9">
      <w:pPr>
        <w:widowControl/>
        <w:rPr>
          <w:noProof/>
          <w:color w:val="000000" w:themeColor="text1"/>
        </w:rPr>
      </w:pPr>
    </w:p>
    <w:p w14:paraId="01C96E37" w14:textId="77777777" w:rsidR="006863BB" w:rsidRPr="00C63864" w:rsidRDefault="006863BB" w:rsidP="001A0DC9">
      <w:pPr>
        <w:widowControl/>
        <w:rPr>
          <w:noProof/>
          <w:color w:val="000000" w:themeColor="text1"/>
        </w:rPr>
      </w:pPr>
    </w:p>
    <w:p w14:paraId="3BC391DA" w14:textId="77777777" w:rsidR="006863BB" w:rsidRPr="00C63864" w:rsidRDefault="006863BB" w:rsidP="001A0DC9">
      <w:pPr>
        <w:widowControl/>
        <w:rPr>
          <w:noProof/>
          <w:color w:val="000000" w:themeColor="text1"/>
        </w:rPr>
      </w:pPr>
    </w:p>
    <w:p w14:paraId="3A98ED50" w14:textId="77777777" w:rsidR="006863BB" w:rsidRPr="00C63864" w:rsidRDefault="006863BB" w:rsidP="001A0DC9">
      <w:pPr>
        <w:widowControl/>
        <w:rPr>
          <w:noProof/>
          <w:color w:val="000000" w:themeColor="text1"/>
        </w:rPr>
      </w:pPr>
    </w:p>
    <w:p w14:paraId="5D01B9BD" w14:textId="77777777" w:rsidR="006863BB" w:rsidRPr="00C63864" w:rsidRDefault="006863BB" w:rsidP="001A0DC9">
      <w:pPr>
        <w:widowControl/>
        <w:rPr>
          <w:noProof/>
          <w:color w:val="000000" w:themeColor="text1"/>
        </w:rPr>
      </w:pPr>
    </w:p>
    <w:p w14:paraId="69CB4ED0" w14:textId="77777777" w:rsidR="006863BB" w:rsidRPr="00C63864" w:rsidRDefault="006863BB" w:rsidP="001A0DC9">
      <w:pPr>
        <w:widowControl/>
        <w:rPr>
          <w:noProof/>
          <w:color w:val="000000" w:themeColor="text1"/>
        </w:rPr>
      </w:pPr>
    </w:p>
    <w:p w14:paraId="642CE99B" w14:textId="77777777" w:rsidR="006863BB" w:rsidRPr="00C63864" w:rsidRDefault="006863BB" w:rsidP="001A0DC9">
      <w:pPr>
        <w:widowControl/>
        <w:rPr>
          <w:noProof/>
          <w:color w:val="000000" w:themeColor="text1"/>
        </w:rPr>
      </w:pPr>
    </w:p>
    <w:p w14:paraId="7AFA3B1E" w14:textId="77777777" w:rsidR="006863BB" w:rsidRPr="00C63864" w:rsidRDefault="006863BB" w:rsidP="001A0DC9">
      <w:pPr>
        <w:widowControl/>
        <w:rPr>
          <w:noProof/>
          <w:color w:val="000000" w:themeColor="text1"/>
        </w:rPr>
      </w:pPr>
    </w:p>
    <w:p w14:paraId="5805A75F" w14:textId="77777777" w:rsidR="006863BB" w:rsidRPr="00C63864" w:rsidRDefault="006863BB" w:rsidP="001A0DC9">
      <w:pPr>
        <w:widowControl/>
        <w:rPr>
          <w:noProof/>
          <w:color w:val="000000" w:themeColor="text1"/>
        </w:rPr>
      </w:pPr>
    </w:p>
    <w:p w14:paraId="59C578D1" w14:textId="77777777" w:rsidR="006863BB" w:rsidRPr="00C63864" w:rsidRDefault="006863BB" w:rsidP="001A0DC9">
      <w:pPr>
        <w:widowControl/>
        <w:rPr>
          <w:noProof/>
          <w:color w:val="000000" w:themeColor="text1"/>
        </w:rPr>
      </w:pPr>
    </w:p>
    <w:p w14:paraId="572C7D03" w14:textId="77777777" w:rsidR="006863BB" w:rsidRPr="00C63864" w:rsidRDefault="006863BB" w:rsidP="001A0DC9">
      <w:pPr>
        <w:widowControl/>
        <w:rPr>
          <w:noProof/>
          <w:color w:val="000000" w:themeColor="text1"/>
        </w:rPr>
      </w:pPr>
    </w:p>
    <w:p w14:paraId="75507F75" w14:textId="77777777" w:rsidR="006863BB" w:rsidRPr="00C63864" w:rsidRDefault="006863BB" w:rsidP="001A0DC9">
      <w:pPr>
        <w:widowControl/>
        <w:rPr>
          <w:noProof/>
          <w:color w:val="000000" w:themeColor="text1"/>
        </w:rPr>
      </w:pPr>
    </w:p>
    <w:p w14:paraId="47F315AC" w14:textId="77777777" w:rsidR="006863BB" w:rsidRPr="00C63864" w:rsidRDefault="006863BB" w:rsidP="001A0DC9">
      <w:pPr>
        <w:widowControl/>
        <w:rPr>
          <w:noProof/>
          <w:color w:val="000000" w:themeColor="text1"/>
        </w:rPr>
      </w:pPr>
    </w:p>
    <w:p w14:paraId="55ECDFEA" w14:textId="77777777" w:rsidR="006863BB" w:rsidRPr="00C63864" w:rsidRDefault="006863BB" w:rsidP="001A0DC9">
      <w:pPr>
        <w:widowControl/>
        <w:rPr>
          <w:noProof/>
          <w:color w:val="000000" w:themeColor="text1"/>
        </w:rPr>
      </w:pPr>
    </w:p>
    <w:p w14:paraId="52BE3AAE" w14:textId="77777777" w:rsidR="006863BB" w:rsidRPr="00C63864" w:rsidRDefault="006863BB" w:rsidP="001A0DC9">
      <w:pPr>
        <w:widowControl/>
        <w:rPr>
          <w:noProof/>
          <w:color w:val="000000" w:themeColor="text1"/>
        </w:rPr>
      </w:pPr>
    </w:p>
    <w:p w14:paraId="718DB95A" w14:textId="77777777" w:rsidR="006863BB" w:rsidRPr="00C63864" w:rsidRDefault="006863BB" w:rsidP="001A0DC9">
      <w:pPr>
        <w:widowControl/>
        <w:rPr>
          <w:noProof/>
          <w:color w:val="000000" w:themeColor="text1"/>
        </w:rPr>
      </w:pPr>
    </w:p>
    <w:p w14:paraId="72DB0DB1" w14:textId="77777777" w:rsidR="00225720" w:rsidRPr="00C63864" w:rsidRDefault="00225720" w:rsidP="001A0DC9">
      <w:pPr>
        <w:widowControl/>
        <w:rPr>
          <w:noProof/>
          <w:color w:val="000000" w:themeColor="text1"/>
        </w:rPr>
      </w:pPr>
    </w:p>
    <w:p w14:paraId="6C023721" w14:textId="2A47A7CE" w:rsidR="00225720" w:rsidRPr="00C63864" w:rsidRDefault="00C63864" w:rsidP="001A0DC9">
      <w:pPr>
        <w:widowControl/>
        <w:rPr>
          <w:noProof/>
          <w:color w:val="000000" w:themeColor="text1"/>
        </w:rPr>
      </w:pPr>
      <w:r w:rsidRPr="00C63864">
        <w:rPr>
          <w:noProof/>
        </w:rPr>
        <w:lastRenderedPageBreak/>
        <w:drawing>
          <wp:inline distT="0" distB="0" distL="0" distR="0" wp14:anchorId="32297455" wp14:editId="593B3BF3">
            <wp:extent cx="5759450" cy="7383145"/>
            <wp:effectExtent l="0" t="0" r="0" b="8255"/>
            <wp:docPr id="193938190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383145"/>
                    </a:xfrm>
                    <a:prstGeom prst="rect">
                      <a:avLst/>
                    </a:prstGeom>
                    <a:noFill/>
                    <a:ln>
                      <a:noFill/>
                    </a:ln>
                  </pic:spPr>
                </pic:pic>
              </a:graphicData>
            </a:graphic>
          </wp:inline>
        </w:drawing>
      </w:r>
    </w:p>
    <w:p w14:paraId="13C363CA" w14:textId="77777777" w:rsidR="00225720" w:rsidRPr="00C63864" w:rsidRDefault="00225720" w:rsidP="001A0DC9">
      <w:pPr>
        <w:widowControl/>
        <w:rPr>
          <w:noProof/>
          <w:color w:val="000000" w:themeColor="text1"/>
        </w:rPr>
      </w:pPr>
    </w:p>
    <w:p w14:paraId="7DEE2783" w14:textId="77777777" w:rsidR="00225720" w:rsidRPr="00C63864" w:rsidRDefault="00225720" w:rsidP="001A0DC9">
      <w:pPr>
        <w:widowControl/>
        <w:rPr>
          <w:noProof/>
          <w:color w:val="000000" w:themeColor="text1"/>
        </w:rPr>
      </w:pPr>
    </w:p>
    <w:p w14:paraId="319BE71D" w14:textId="77777777" w:rsidR="006863BB" w:rsidRPr="00C63864" w:rsidRDefault="006863BB" w:rsidP="001A0DC9">
      <w:pPr>
        <w:widowControl/>
        <w:rPr>
          <w:noProof/>
          <w:color w:val="000000" w:themeColor="text1"/>
        </w:rPr>
      </w:pPr>
    </w:p>
    <w:p w14:paraId="49ABD307" w14:textId="77777777" w:rsidR="00225720" w:rsidRPr="00C63864" w:rsidRDefault="00225720" w:rsidP="001A0DC9">
      <w:pPr>
        <w:widowControl/>
        <w:rPr>
          <w:noProof/>
          <w:color w:val="000000" w:themeColor="text1"/>
        </w:rPr>
      </w:pPr>
    </w:p>
    <w:p w14:paraId="4C244AD3" w14:textId="77777777" w:rsidR="00225720" w:rsidRPr="00C63864" w:rsidRDefault="00225720" w:rsidP="00225720">
      <w:pPr>
        <w:widowControl/>
        <w:ind w:firstLineChars="100" w:firstLine="227"/>
        <w:rPr>
          <w:noProof/>
          <w:color w:val="000000" w:themeColor="text1"/>
        </w:rPr>
      </w:pPr>
    </w:p>
    <w:p w14:paraId="3DD75F03" w14:textId="77777777" w:rsidR="00225720" w:rsidRPr="00C63864" w:rsidRDefault="00225720" w:rsidP="00225720">
      <w:pPr>
        <w:widowControl/>
        <w:ind w:firstLineChars="100" w:firstLine="227"/>
        <w:rPr>
          <w:noProof/>
          <w:color w:val="000000" w:themeColor="text1"/>
        </w:rPr>
      </w:pPr>
    </w:p>
    <w:p w14:paraId="563989C6" w14:textId="5077C21A" w:rsidR="00225720" w:rsidRPr="00C63864" w:rsidRDefault="00225720" w:rsidP="00225720">
      <w:pPr>
        <w:widowControl/>
        <w:ind w:firstLineChars="100" w:firstLine="227"/>
        <w:rPr>
          <w:noProof/>
          <w:color w:val="000000" w:themeColor="text1"/>
        </w:rPr>
      </w:pPr>
    </w:p>
    <w:p w14:paraId="5B62DA86" w14:textId="17292CC8" w:rsidR="00225720" w:rsidRPr="00C63864" w:rsidRDefault="0001442F" w:rsidP="001A0DC9">
      <w:pPr>
        <w:widowControl/>
        <w:rPr>
          <w:noProof/>
          <w:color w:val="000000" w:themeColor="text1"/>
        </w:rPr>
      </w:pPr>
      <w:r w:rsidRPr="0001442F">
        <w:rPr>
          <w:noProof/>
        </w:rPr>
        <w:lastRenderedPageBreak/>
        <w:drawing>
          <wp:inline distT="0" distB="0" distL="0" distR="0" wp14:anchorId="7FEC3F20" wp14:editId="1E9B3BF4">
            <wp:extent cx="5759450" cy="7839075"/>
            <wp:effectExtent l="0" t="0" r="0" b="9525"/>
            <wp:docPr id="115686556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7839075"/>
                    </a:xfrm>
                    <a:prstGeom prst="rect">
                      <a:avLst/>
                    </a:prstGeom>
                    <a:noFill/>
                    <a:ln>
                      <a:noFill/>
                    </a:ln>
                  </pic:spPr>
                </pic:pic>
              </a:graphicData>
            </a:graphic>
          </wp:inline>
        </w:drawing>
      </w:r>
    </w:p>
    <w:p w14:paraId="6F6687A1" w14:textId="77777777" w:rsidR="00225720" w:rsidRPr="00C63864" w:rsidRDefault="00225720" w:rsidP="001A0DC9">
      <w:pPr>
        <w:widowControl/>
        <w:rPr>
          <w:noProof/>
          <w:color w:val="000000" w:themeColor="text1"/>
        </w:rPr>
      </w:pPr>
    </w:p>
    <w:p w14:paraId="34B4A968" w14:textId="77777777" w:rsidR="00225720" w:rsidRPr="00C63864" w:rsidRDefault="00225720" w:rsidP="001A0DC9">
      <w:pPr>
        <w:widowControl/>
        <w:rPr>
          <w:noProof/>
          <w:color w:val="000000" w:themeColor="text1"/>
        </w:rPr>
      </w:pPr>
    </w:p>
    <w:p w14:paraId="032C907E" w14:textId="77777777" w:rsidR="00225720" w:rsidRPr="00C63864" w:rsidRDefault="00225720" w:rsidP="001A0DC9">
      <w:pPr>
        <w:widowControl/>
        <w:rPr>
          <w:noProof/>
          <w:color w:val="000000" w:themeColor="text1"/>
        </w:rPr>
      </w:pPr>
    </w:p>
    <w:p w14:paraId="7C72FD78" w14:textId="77777777" w:rsidR="00225720" w:rsidRPr="00C63864" w:rsidRDefault="00225720" w:rsidP="001A0DC9">
      <w:pPr>
        <w:widowControl/>
        <w:rPr>
          <w:noProof/>
          <w:color w:val="000000" w:themeColor="text1"/>
        </w:rPr>
      </w:pPr>
    </w:p>
    <w:p w14:paraId="6C7E1AC1" w14:textId="4457C267" w:rsidR="00225720" w:rsidRPr="00C63864" w:rsidRDefault="00225720" w:rsidP="001A0DC9">
      <w:pPr>
        <w:widowControl/>
        <w:rPr>
          <w:noProof/>
          <w:color w:val="000000" w:themeColor="text1"/>
        </w:rPr>
      </w:pPr>
    </w:p>
    <w:p w14:paraId="5D73DF12" w14:textId="6ADB5F83" w:rsidR="00225720" w:rsidRPr="00C63864" w:rsidRDefault="0001442F" w:rsidP="001A0DC9">
      <w:pPr>
        <w:widowControl/>
        <w:rPr>
          <w:noProof/>
          <w:color w:val="000000" w:themeColor="text1"/>
        </w:rPr>
      </w:pPr>
      <w:r w:rsidRPr="0001442F">
        <w:rPr>
          <w:noProof/>
        </w:rPr>
        <w:lastRenderedPageBreak/>
        <w:drawing>
          <wp:inline distT="0" distB="0" distL="0" distR="0" wp14:anchorId="0BBF096A" wp14:editId="646ACE92">
            <wp:extent cx="5759450" cy="7212965"/>
            <wp:effectExtent l="0" t="0" r="0" b="6985"/>
            <wp:docPr id="137314880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7212965"/>
                    </a:xfrm>
                    <a:prstGeom prst="rect">
                      <a:avLst/>
                    </a:prstGeom>
                    <a:noFill/>
                    <a:ln>
                      <a:noFill/>
                    </a:ln>
                  </pic:spPr>
                </pic:pic>
              </a:graphicData>
            </a:graphic>
          </wp:inline>
        </w:drawing>
      </w:r>
    </w:p>
    <w:p w14:paraId="0BC466CD" w14:textId="77777777" w:rsidR="00225720" w:rsidRPr="00C63864" w:rsidRDefault="00225720" w:rsidP="001A0DC9">
      <w:pPr>
        <w:widowControl/>
        <w:rPr>
          <w:noProof/>
          <w:color w:val="000000" w:themeColor="text1"/>
        </w:rPr>
      </w:pPr>
    </w:p>
    <w:p w14:paraId="42D10BA6" w14:textId="70839D50" w:rsidR="00225720" w:rsidRPr="00C63864" w:rsidRDefault="00225720" w:rsidP="001A0DC9">
      <w:pPr>
        <w:widowControl/>
        <w:rPr>
          <w:noProof/>
          <w:color w:val="000000" w:themeColor="text1"/>
        </w:rPr>
      </w:pPr>
    </w:p>
    <w:p w14:paraId="0F3F4DAA" w14:textId="77777777" w:rsidR="00225720" w:rsidRPr="00C63864" w:rsidRDefault="00225720" w:rsidP="001A0DC9">
      <w:pPr>
        <w:widowControl/>
        <w:rPr>
          <w:noProof/>
          <w:color w:val="000000" w:themeColor="text1"/>
        </w:rPr>
      </w:pPr>
    </w:p>
    <w:p w14:paraId="496E0622" w14:textId="77777777" w:rsidR="00225720" w:rsidRPr="00C63864" w:rsidRDefault="00225720" w:rsidP="001A0DC9">
      <w:pPr>
        <w:widowControl/>
        <w:rPr>
          <w:noProof/>
          <w:color w:val="000000" w:themeColor="text1"/>
        </w:rPr>
      </w:pPr>
    </w:p>
    <w:p w14:paraId="7766DD2F" w14:textId="77777777" w:rsidR="00225720" w:rsidRPr="00C63864" w:rsidRDefault="00225720" w:rsidP="001A0DC9">
      <w:pPr>
        <w:widowControl/>
        <w:rPr>
          <w:noProof/>
          <w:color w:val="000000" w:themeColor="text1"/>
        </w:rPr>
      </w:pPr>
    </w:p>
    <w:p w14:paraId="7DAEE7D1" w14:textId="77777777" w:rsidR="00225720" w:rsidRPr="00C63864" w:rsidRDefault="00225720" w:rsidP="001A0DC9">
      <w:pPr>
        <w:widowControl/>
        <w:rPr>
          <w:noProof/>
          <w:color w:val="000000" w:themeColor="text1"/>
        </w:rPr>
      </w:pPr>
    </w:p>
    <w:p w14:paraId="3766472F" w14:textId="77777777" w:rsidR="00225720" w:rsidRPr="00C63864" w:rsidRDefault="00225720" w:rsidP="001A0DC9">
      <w:pPr>
        <w:widowControl/>
        <w:rPr>
          <w:noProof/>
          <w:color w:val="000000" w:themeColor="text1"/>
        </w:rPr>
      </w:pPr>
    </w:p>
    <w:p w14:paraId="1F959EC5" w14:textId="77777777" w:rsidR="00225720" w:rsidRPr="00C63864" w:rsidRDefault="00225720" w:rsidP="001A0DC9">
      <w:pPr>
        <w:widowControl/>
        <w:rPr>
          <w:noProof/>
          <w:color w:val="000000" w:themeColor="text1"/>
        </w:rPr>
      </w:pPr>
    </w:p>
    <w:p w14:paraId="66894629" w14:textId="54FFAFE0" w:rsidR="00225720" w:rsidRPr="00C63864" w:rsidRDefault="0001442F" w:rsidP="001A0DC9">
      <w:pPr>
        <w:widowControl/>
        <w:rPr>
          <w:noProof/>
          <w:color w:val="000000" w:themeColor="text1"/>
        </w:rPr>
      </w:pPr>
      <w:r w:rsidRPr="0001442F">
        <w:rPr>
          <w:noProof/>
        </w:rPr>
        <w:lastRenderedPageBreak/>
        <w:drawing>
          <wp:inline distT="0" distB="0" distL="0" distR="0" wp14:anchorId="4921087E" wp14:editId="3BA35AD3">
            <wp:extent cx="5759450" cy="7274560"/>
            <wp:effectExtent l="0" t="0" r="0" b="2540"/>
            <wp:docPr id="44495076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7274560"/>
                    </a:xfrm>
                    <a:prstGeom prst="rect">
                      <a:avLst/>
                    </a:prstGeom>
                    <a:noFill/>
                    <a:ln>
                      <a:noFill/>
                    </a:ln>
                  </pic:spPr>
                </pic:pic>
              </a:graphicData>
            </a:graphic>
          </wp:inline>
        </w:drawing>
      </w:r>
    </w:p>
    <w:p w14:paraId="59612123" w14:textId="77777777" w:rsidR="00225720" w:rsidRPr="00C63864" w:rsidRDefault="00225720" w:rsidP="001A0DC9">
      <w:pPr>
        <w:widowControl/>
        <w:rPr>
          <w:noProof/>
          <w:color w:val="000000" w:themeColor="text1"/>
        </w:rPr>
      </w:pPr>
    </w:p>
    <w:p w14:paraId="23FB6235" w14:textId="08F333FD" w:rsidR="00225720" w:rsidRPr="00C63864" w:rsidRDefault="00225720" w:rsidP="001A0DC9">
      <w:pPr>
        <w:widowControl/>
        <w:rPr>
          <w:noProof/>
          <w:color w:val="000000" w:themeColor="text1"/>
        </w:rPr>
      </w:pPr>
    </w:p>
    <w:p w14:paraId="67739583" w14:textId="77777777" w:rsidR="00225720" w:rsidRPr="00C63864" w:rsidRDefault="00225720" w:rsidP="001A0DC9">
      <w:pPr>
        <w:widowControl/>
        <w:rPr>
          <w:noProof/>
          <w:color w:val="000000" w:themeColor="text1"/>
        </w:rPr>
      </w:pPr>
    </w:p>
    <w:p w14:paraId="67D6C021" w14:textId="77777777" w:rsidR="00225720" w:rsidRPr="00C63864" w:rsidRDefault="00225720" w:rsidP="001A0DC9">
      <w:pPr>
        <w:widowControl/>
        <w:rPr>
          <w:noProof/>
          <w:color w:val="000000" w:themeColor="text1"/>
        </w:rPr>
      </w:pPr>
    </w:p>
    <w:p w14:paraId="6B219328" w14:textId="77777777" w:rsidR="00225720" w:rsidRPr="00C63864" w:rsidRDefault="00225720" w:rsidP="001A0DC9">
      <w:pPr>
        <w:widowControl/>
        <w:rPr>
          <w:noProof/>
          <w:color w:val="000000" w:themeColor="text1"/>
        </w:rPr>
      </w:pPr>
    </w:p>
    <w:p w14:paraId="52AA3CE1" w14:textId="77777777" w:rsidR="00225720" w:rsidRPr="00C63864" w:rsidRDefault="00225720" w:rsidP="001A0DC9">
      <w:pPr>
        <w:widowControl/>
        <w:rPr>
          <w:noProof/>
          <w:color w:val="000000" w:themeColor="text1"/>
        </w:rPr>
      </w:pPr>
    </w:p>
    <w:p w14:paraId="3F3DF74B" w14:textId="77777777" w:rsidR="00225720" w:rsidRPr="00C63864" w:rsidRDefault="00225720" w:rsidP="001A0DC9">
      <w:pPr>
        <w:widowControl/>
        <w:rPr>
          <w:noProof/>
          <w:color w:val="000000" w:themeColor="text1"/>
        </w:rPr>
      </w:pPr>
    </w:p>
    <w:p w14:paraId="42F0A1CA" w14:textId="77777777" w:rsidR="0087754D" w:rsidRPr="00C63864" w:rsidRDefault="0087754D" w:rsidP="001A0DC9">
      <w:pPr>
        <w:widowControl/>
        <w:rPr>
          <w:rFonts w:hint="eastAsia"/>
          <w:noProof/>
          <w:color w:val="000000" w:themeColor="text1"/>
        </w:rPr>
      </w:pPr>
    </w:p>
    <w:p w14:paraId="14660469" w14:textId="5DE6CE60" w:rsidR="00225720" w:rsidRPr="00C63864" w:rsidRDefault="0087754D" w:rsidP="001A0DC9">
      <w:pPr>
        <w:widowControl/>
        <w:rPr>
          <w:noProof/>
          <w:color w:val="000000" w:themeColor="text1"/>
        </w:rPr>
      </w:pPr>
      <w:r w:rsidRPr="0087754D">
        <w:lastRenderedPageBreak/>
        <w:drawing>
          <wp:inline distT="0" distB="0" distL="0" distR="0" wp14:anchorId="2B251996" wp14:editId="08B2B009">
            <wp:extent cx="5759450" cy="4910455"/>
            <wp:effectExtent l="0" t="0" r="0" b="4445"/>
            <wp:docPr id="1483895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4910455"/>
                    </a:xfrm>
                    <a:prstGeom prst="rect">
                      <a:avLst/>
                    </a:prstGeom>
                    <a:noFill/>
                    <a:ln>
                      <a:noFill/>
                    </a:ln>
                  </pic:spPr>
                </pic:pic>
              </a:graphicData>
            </a:graphic>
          </wp:inline>
        </w:drawing>
      </w:r>
    </w:p>
    <w:p w14:paraId="001C8420" w14:textId="77777777" w:rsidR="00225720" w:rsidRPr="00C63864" w:rsidRDefault="00225720" w:rsidP="001A0DC9">
      <w:pPr>
        <w:widowControl/>
        <w:rPr>
          <w:noProof/>
          <w:color w:val="000000" w:themeColor="text1"/>
        </w:rPr>
      </w:pPr>
    </w:p>
    <w:p w14:paraId="27ECCBD4" w14:textId="77777777" w:rsidR="00225720" w:rsidRPr="00C63864" w:rsidRDefault="00225720" w:rsidP="001A0DC9">
      <w:pPr>
        <w:widowControl/>
        <w:rPr>
          <w:noProof/>
          <w:color w:val="000000" w:themeColor="text1"/>
        </w:rPr>
      </w:pPr>
    </w:p>
    <w:p w14:paraId="38317CC9" w14:textId="77777777" w:rsidR="00225720" w:rsidRPr="00C63864" w:rsidRDefault="00225720" w:rsidP="001A0DC9">
      <w:pPr>
        <w:widowControl/>
        <w:rPr>
          <w:noProof/>
          <w:color w:val="000000" w:themeColor="text1"/>
        </w:rPr>
      </w:pPr>
    </w:p>
    <w:p w14:paraId="047F0EED" w14:textId="77777777" w:rsidR="00225720" w:rsidRPr="00C63864" w:rsidRDefault="00225720" w:rsidP="001A0DC9">
      <w:pPr>
        <w:widowControl/>
        <w:rPr>
          <w:noProof/>
          <w:color w:val="000000" w:themeColor="text1"/>
        </w:rPr>
      </w:pPr>
    </w:p>
    <w:p w14:paraId="6D1C38B9" w14:textId="77777777" w:rsidR="00225720" w:rsidRPr="00C63864" w:rsidRDefault="00225720" w:rsidP="001A0DC9">
      <w:pPr>
        <w:widowControl/>
        <w:rPr>
          <w:noProof/>
          <w:color w:val="000000" w:themeColor="text1"/>
        </w:rPr>
      </w:pPr>
    </w:p>
    <w:p w14:paraId="4C7BFF4A" w14:textId="77777777" w:rsidR="00225720" w:rsidRPr="00C63864" w:rsidRDefault="00225720" w:rsidP="001A0DC9">
      <w:pPr>
        <w:widowControl/>
        <w:rPr>
          <w:noProof/>
          <w:color w:val="000000" w:themeColor="text1"/>
        </w:rPr>
      </w:pPr>
    </w:p>
    <w:p w14:paraId="59163D84" w14:textId="77777777" w:rsidR="00225720" w:rsidRPr="00C63864" w:rsidRDefault="00225720" w:rsidP="001A0DC9">
      <w:pPr>
        <w:widowControl/>
        <w:rPr>
          <w:noProof/>
          <w:color w:val="000000" w:themeColor="text1"/>
        </w:rPr>
      </w:pPr>
    </w:p>
    <w:p w14:paraId="323073F7" w14:textId="663545C8" w:rsidR="00225720" w:rsidRPr="00C63864" w:rsidRDefault="00225720" w:rsidP="001A0DC9">
      <w:pPr>
        <w:widowControl/>
        <w:rPr>
          <w:noProof/>
          <w:color w:val="000000" w:themeColor="text1"/>
        </w:rPr>
      </w:pPr>
    </w:p>
    <w:p w14:paraId="32070C18" w14:textId="77777777" w:rsidR="00225720" w:rsidRPr="00C63864" w:rsidRDefault="00225720" w:rsidP="001A0DC9">
      <w:pPr>
        <w:widowControl/>
        <w:rPr>
          <w:noProof/>
          <w:color w:val="000000" w:themeColor="text1"/>
        </w:rPr>
      </w:pPr>
    </w:p>
    <w:p w14:paraId="016315AB" w14:textId="77777777" w:rsidR="00225720" w:rsidRPr="00C63864" w:rsidRDefault="00225720" w:rsidP="001A0DC9">
      <w:pPr>
        <w:widowControl/>
        <w:rPr>
          <w:noProof/>
          <w:color w:val="000000" w:themeColor="text1"/>
        </w:rPr>
      </w:pPr>
    </w:p>
    <w:p w14:paraId="10FBFFC4" w14:textId="77777777" w:rsidR="00225720" w:rsidRPr="00C63864" w:rsidRDefault="00225720" w:rsidP="001A0DC9">
      <w:pPr>
        <w:widowControl/>
        <w:rPr>
          <w:noProof/>
          <w:color w:val="000000" w:themeColor="text1"/>
        </w:rPr>
      </w:pPr>
    </w:p>
    <w:p w14:paraId="5C72CC46" w14:textId="77777777" w:rsidR="00225720" w:rsidRDefault="00225720" w:rsidP="001A0DC9">
      <w:pPr>
        <w:widowControl/>
        <w:rPr>
          <w:noProof/>
          <w:color w:val="000000" w:themeColor="text1"/>
        </w:rPr>
      </w:pPr>
    </w:p>
    <w:p w14:paraId="6541FDED" w14:textId="77777777" w:rsidR="0001442F" w:rsidRDefault="0001442F" w:rsidP="001A0DC9">
      <w:pPr>
        <w:widowControl/>
        <w:rPr>
          <w:noProof/>
          <w:color w:val="000000" w:themeColor="text1"/>
        </w:rPr>
      </w:pPr>
    </w:p>
    <w:p w14:paraId="786A6F18" w14:textId="77777777" w:rsidR="0001442F" w:rsidRDefault="0001442F" w:rsidP="001A0DC9">
      <w:pPr>
        <w:widowControl/>
        <w:rPr>
          <w:noProof/>
          <w:color w:val="000000" w:themeColor="text1"/>
        </w:rPr>
      </w:pPr>
    </w:p>
    <w:p w14:paraId="56FB121A" w14:textId="77777777" w:rsidR="0001442F" w:rsidRDefault="0001442F" w:rsidP="001A0DC9">
      <w:pPr>
        <w:widowControl/>
        <w:rPr>
          <w:noProof/>
          <w:color w:val="000000" w:themeColor="text1"/>
        </w:rPr>
      </w:pPr>
    </w:p>
    <w:p w14:paraId="02F7DB6D" w14:textId="77777777" w:rsidR="0001442F" w:rsidRDefault="0001442F" w:rsidP="001A0DC9">
      <w:pPr>
        <w:widowControl/>
        <w:rPr>
          <w:noProof/>
          <w:color w:val="000000" w:themeColor="text1"/>
        </w:rPr>
      </w:pPr>
    </w:p>
    <w:p w14:paraId="7B781459" w14:textId="77777777" w:rsidR="0001442F" w:rsidRDefault="0001442F" w:rsidP="001A0DC9">
      <w:pPr>
        <w:widowControl/>
        <w:rPr>
          <w:noProof/>
          <w:color w:val="000000" w:themeColor="text1"/>
        </w:rPr>
      </w:pPr>
    </w:p>
    <w:p w14:paraId="5F34DA84" w14:textId="77777777" w:rsidR="0001442F" w:rsidRDefault="0001442F" w:rsidP="001A0DC9">
      <w:pPr>
        <w:widowControl/>
        <w:rPr>
          <w:noProof/>
          <w:color w:val="000000" w:themeColor="text1"/>
        </w:rPr>
      </w:pPr>
    </w:p>
    <w:p w14:paraId="3CFD5AA5" w14:textId="361F7657" w:rsidR="0001442F" w:rsidRPr="00C63864" w:rsidRDefault="0001442F" w:rsidP="001A0DC9">
      <w:pPr>
        <w:widowControl/>
        <w:rPr>
          <w:noProof/>
          <w:color w:val="000000" w:themeColor="text1"/>
        </w:rPr>
      </w:pPr>
      <w:r w:rsidRPr="0001442F">
        <w:rPr>
          <w:rFonts w:hint="eastAsia"/>
          <w:noProof/>
        </w:rPr>
        <w:lastRenderedPageBreak/>
        <w:drawing>
          <wp:inline distT="0" distB="0" distL="0" distR="0" wp14:anchorId="47607404" wp14:editId="3A218606">
            <wp:extent cx="5759450" cy="7854315"/>
            <wp:effectExtent l="0" t="0" r="0" b="0"/>
            <wp:docPr id="163725893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7854315"/>
                    </a:xfrm>
                    <a:prstGeom prst="rect">
                      <a:avLst/>
                    </a:prstGeom>
                    <a:noFill/>
                    <a:ln>
                      <a:noFill/>
                    </a:ln>
                  </pic:spPr>
                </pic:pic>
              </a:graphicData>
            </a:graphic>
          </wp:inline>
        </w:drawing>
      </w:r>
    </w:p>
    <w:p w14:paraId="785BC025" w14:textId="331F61E2" w:rsidR="00225720" w:rsidRDefault="00225720" w:rsidP="001A0DC9">
      <w:pPr>
        <w:widowControl/>
        <w:rPr>
          <w:noProof/>
          <w:color w:val="000000" w:themeColor="text1"/>
        </w:rPr>
      </w:pPr>
    </w:p>
    <w:p w14:paraId="13E79D84" w14:textId="77777777" w:rsidR="0001442F" w:rsidRDefault="0001442F" w:rsidP="001A0DC9">
      <w:pPr>
        <w:widowControl/>
        <w:rPr>
          <w:noProof/>
          <w:color w:val="000000" w:themeColor="text1"/>
        </w:rPr>
      </w:pPr>
    </w:p>
    <w:p w14:paraId="6E273D37" w14:textId="77777777" w:rsidR="0001442F" w:rsidRDefault="0001442F" w:rsidP="001A0DC9">
      <w:pPr>
        <w:widowControl/>
        <w:rPr>
          <w:noProof/>
          <w:color w:val="000000" w:themeColor="text1"/>
        </w:rPr>
      </w:pPr>
    </w:p>
    <w:p w14:paraId="0DB26C09" w14:textId="77777777" w:rsidR="0001442F" w:rsidRDefault="0001442F" w:rsidP="001A0DC9">
      <w:pPr>
        <w:widowControl/>
        <w:rPr>
          <w:noProof/>
          <w:color w:val="000000" w:themeColor="text1"/>
        </w:rPr>
      </w:pPr>
    </w:p>
    <w:p w14:paraId="154E8882" w14:textId="77777777" w:rsidR="0001442F" w:rsidRPr="00C63864" w:rsidRDefault="0001442F" w:rsidP="001A0DC9">
      <w:pPr>
        <w:widowControl/>
        <w:rPr>
          <w:noProof/>
          <w:color w:val="000000" w:themeColor="text1"/>
        </w:rPr>
      </w:pPr>
    </w:p>
    <w:p w14:paraId="048AABA9" w14:textId="72F0158B" w:rsidR="00470BEB" w:rsidRDefault="0001442F" w:rsidP="001A0DC9">
      <w:pPr>
        <w:ind w:rightChars="133" w:right="302"/>
        <w:rPr>
          <w:rFonts w:hAnsi="ＭＳ ゴシック"/>
          <w:color w:val="000000" w:themeColor="text1"/>
          <w:szCs w:val="24"/>
        </w:rPr>
      </w:pPr>
      <w:r w:rsidRPr="0001442F">
        <w:rPr>
          <w:noProof/>
        </w:rPr>
        <w:lastRenderedPageBreak/>
        <w:drawing>
          <wp:inline distT="0" distB="0" distL="0" distR="0" wp14:anchorId="288997AC" wp14:editId="43C48C87">
            <wp:extent cx="5759450" cy="8465185"/>
            <wp:effectExtent l="0" t="0" r="0" b="0"/>
            <wp:docPr id="132438121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8465185"/>
                    </a:xfrm>
                    <a:prstGeom prst="rect">
                      <a:avLst/>
                    </a:prstGeom>
                    <a:noFill/>
                    <a:ln>
                      <a:noFill/>
                    </a:ln>
                  </pic:spPr>
                </pic:pic>
              </a:graphicData>
            </a:graphic>
          </wp:inline>
        </w:drawing>
      </w:r>
    </w:p>
    <w:p w14:paraId="220174FC" w14:textId="77777777" w:rsidR="0001442F" w:rsidRDefault="0001442F" w:rsidP="001A0DC9">
      <w:pPr>
        <w:ind w:rightChars="133" w:right="302"/>
        <w:rPr>
          <w:rFonts w:hAnsi="ＭＳ ゴシック"/>
          <w:color w:val="000000" w:themeColor="text1"/>
          <w:szCs w:val="24"/>
        </w:rPr>
      </w:pPr>
    </w:p>
    <w:p w14:paraId="769430AC" w14:textId="77777777" w:rsidR="0001442F" w:rsidRPr="00C63864" w:rsidRDefault="0001442F" w:rsidP="001A0DC9">
      <w:pPr>
        <w:ind w:rightChars="133" w:right="302"/>
        <w:rPr>
          <w:rFonts w:hAnsi="ＭＳ ゴシック"/>
          <w:color w:val="000000" w:themeColor="text1"/>
          <w:szCs w:val="24"/>
        </w:rPr>
      </w:pPr>
    </w:p>
    <w:p w14:paraId="38A98468" w14:textId="77777777" w:rsidR="00C90733" w:rsidRPr="00C63864" w:rsidRDefault="00C90733" w:rsidP="001A0DC9">
      <w:pPr>
        <w:ind w:rightChars="133" w:right="302"/>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lastRenderedPageBreak/>
        <w:t>【</w:t>
      </w:r>
      <w:r w:rsidR="00C97446" w:rsidRPr="00C63864">
        <w:rPr>
          <w:rFonts w:asciiTheme="majorEastAsia" w:eastAsiaTheme="majorEastAsia" w:hAnsiTheme="majorEastAsia" w:hint="eastAsia"/>
          <w:color w:val="000000" w:themeColor="text1"/>
          <w:szCs w:val="24"/>
        </w:rPr>
        <w:t>様式２（第７</w:t>
      </w:r>
      <w:r w:rsidR="004B3536" w:rsidRPr="00C63864">
        <w:rPr>
          <w:rFonts w:asciiTheme="majorEastAsia" w:eastAsiaTheme="majorEastAsia" w:hAnsiTheme="majorEastAsia" w:hint="eastAsia"/>
          <w:color w:val="000000" w:themeColor="text1"/>
          <w:szCs w:val="24"/>
        </w:rPr>
        <w:t>条</w:t>
      </w:r>
      <w:r w:rsidR="00084458" w:rsidRPr="00C63864">
        <w:rPr>
          <w:rFonts w:asciiTheme="majorEastAsia" w:eastAsiaTheme="majorEastAsia" w:hAnsiTheme="majorEastAsia" w:hint="eastAsia"/>
          <w:color w:val="000000" w:themeColor="text1"/>
          <w:szCs w:val="24"/>
        </w:rPr>
        <w:t>、第</w:t>
      </w:r>
      <w:r w:rsidR="00C97446" w:rsidRPr="00C63864">
        <w:rPr>
          <w:rFonts w:asciiTheme="majorEastAsia" w:eastAsiaTheme="majorEastAsia" w:hAnsiTheme="majorEastAsia" w:hint="eastAsia"/>
          <w:color w:val="000000" w:themeColor="text1"/>
          <w:szCs w:val="24"/>
        </w:rPr>
        <w:t>10</w:t>
      </w:r>
      <w:r w:rsidR="00084458" w:rsidRPr="00C63864">
        <w:rPr>
          <w:rFonts w:asciiTheme="majorEastAsia" w:eastAsiaTheme="majorEastAsia" w:hAnsiTheme="majorEastAsia" w:hint="eastAsia"/>
          <w:color w:val="000000" w:themeColor="text1"/>
          <w:szCs w:val="24"/>
        </w:rPr>
        <w:t>条</w:t>
      </w:r>
      <w:r w:rsidR="004B3536" w:rsidRPr="00C63864">
        <w:rPr>
          <w:rFonts w:asciiTheme="majorEastAsia" w:eastAsiaTheme="majorEastAsia" w:hAnsiTheme="majorEastAsia" w:hint="eastAsia"/>
          <w:color w:val="000000" w:themeColor="text1"/>
          <w:szCs w:val="24"/>
        </w:rPr>
        <w:t>関係）</w:t>
      </w:r>
      <w:r w:rsidRPr="00C63864">
        <w:rPr>
          <w:rFonts w:asciiTheme="majorEastAsia" w:eastAsiaTheme="majorEastAsia" w:hAnsiTheme="majorEastAsia" w:hint="eastAsia"/>
          <w:color w:val="000000" w:themeColor="text1"/>
          <w:szCs w:val="24"/>
        </w:rPr>
        <w:t>】</w:t>
      </w:r>
    </w:p>
    <w:p w14:paraId="5A495109" w14:textId="77777777" w:rsidR="00C90733" w:rsidRPr="00C63864" w:rsidRDefault="00C90733" w:rsidP="001A0DC9">
      <w:pPr>
        <w:rPr>
          <w:rFonts w:asciiTheme="majorEastAsia" w:eastAsiaTheme="majorEastAsia" w:hAnsiTheme="majorEastAsia"/>
          <w:color w:val="000000" w:themeColor="text1"/>
          <w:szCs w:val="24"/>
        </w:rPr>
      </w:pPr>
    </w:p>
    <w:p w14:paraId="49B6BC82" w14:textId="77777777" w:rsidR="00C90733" w:rsidRPr="00C63864" w:rsidRDefault="00C90733" w:rsidP="008227A9">
      <w:pPr>
        <w:wordWrap w:val="0"/>
        <w:jc w:val="right"/>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第　　　号</w:t>
      </w:r>
      <w:r w:rsidR="00AA6409" w:rsidRPr="00C63864">
        <w:rPr>
          <w:rFonts w:asciiTheme="majorEastAsia" w:eastAsiaTheme="majorEastAsia" w:hAnsiTheme="majorEastAsia" w:hint="eastAsia"/>
          <w:color w:val="000000" w:themeColor="text1"/>
          <w:szCs w:val="24"/>
        </w:rPr>
        <w:t xml:space="preserve">　</w:t>
      </w:r>
    </w:p>
    <w:p w14:paraId="026A92D5" w14:textId="77777777" w:rsidR="00C90733" w:rsidRPr="00C63864" w:rsidRDefault="00C90733" w:rsidP="008227A9">
      <w:pPr>
        <w:wordWrap w:val="0"/>
        <w:jc w:val="right"/>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年　　月　　日</w:t>
      </w:r>
      <w:r w:rsidR="00AA6409" w:rsidRPr="00C63864">
        <w:rPr>
          <w:rFonts w:asciiTheme="majorEastAsia" w:eastAsiaTheme="majorEastAsia" w:hAnsiTheme="majorEastAsia" w:hint="eastAsia"/>
          <w:color w:val="000000" w:themeColor="text1"/>
          <w:szCs w:val="24"/>
        </w:rPr>
        <w:t xml:space="preserve">　</w:t>
      </w:r>
    </w:p>
    <w:p w14:paraId="4D8FB36B" w14:textId="77777777" w:rsidR="00C90733" w:rsidRPr="00C63864" w:rsidRDefault="00C90733" w:rsidP="001A0DC9">
      <w:pPr>
        <w:rPr>
          <w:rFonts w:asciiTheme="majorEastAsia" w:eastAsiaTheme="majorEastAsia" w:hAnsiTheme="majorEastAsia"/>
          <w:color w:val="000000" w:themeColor="text1"/>
          <w:szCs w:val="24"/>
        </w:rPr>
      </w:pPr>
    </w:p>
    <w:p w14:paraId="1CE2F900" w14:textId="77777777" w:rsidR="00C90733" w:rsidRPr="00C63864" w:rsidRDefault="00C90733" w:rsidP="001A0DC9">
      <w:pPr>
        <w:rPr>
          <w:rFonts w:asciiTheme="majorEastAsia" w:eastAsiaTheme="majorEastAsia" w:hAnsiTheme="majorEastAsia"/>
          <w:color w:val="000000" w:themeColor="text1"/>
          <w:szCs w:val="24"/>
        </w:rPr>
      </w:pPr>
    </w:p>
    <w:p w14:paraId="4A773969" w14:textId="77777777" w:rsidR="00C90733" w:rsidRPr="00C63864" w:rsidRDefault="00C90733" w:rsidP="001A0DC9">
      <w:pPr>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 xml:space="preserve">　（申請者名）　様</w:t>
      </w:r>
    </w:p>
    <w:p w14:paraId="5AE244C3" w14:textId="77777777" w:rsidR="00C90733" w:rsidRPr="00C63864" w:rsidRDefault="00C90733" w:rsidP="001A0DC9">
      <w:pPr>
        <w:rPr>
          <w:rFonts w:asciiTheme="majorEastAsia" w:eastAsiaTheme="majorEastAsia" w:hAnsiTheme="majorEastAsia"/>
          <w:color w:val="000000" w:themeColor="text1"/>
          <w:szCs w:val="24"/>
        </w:rPr>
      </w:pPr>
    </w:p>
    <w:p w14:paraId="3574E1F4" w14:textId="77777777" w:rsidR="00C90733" w:rsidRPr="00C63864" w:rsidRDefault="00C90733" w:rsidP="001A0DC9">
      <w:pPr>
        <w:rPr>
          <w:rFonts w:asciiTheme="majorEastAsia" w:eastAsiaTheme="majorEastAsia" w:hAnsiTheme="majorEastAsia"/>
          <w:color w:val="000000" w:themeColor="text1"/>
          <w:szCs w:val="24"/>
        </w:rPr>
      </w:pPr>
    </w:p>
    <w:p w14:paraId="600D23CE" w14:textId="77777777" w:rsidR="00C90733" w:rsidRPr="00C63864" w:rsidRDefault="00C90733" w:rsidP="008227A9">
      <w:pPr>
        <w:wordWrap w:val="0"/>
        <w:jc w:val="right"/>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 xml:space="preserve">熊本県知事　</w:t>
      </w:r>
      <w:r w:rsidR="00595F01" w:rsidRPr="00C63864">
        <w:rPr>
          <w:rFonts w:asciiTheme="majorEastAsia" w:eastAsiaTheme="majorEastAsia" w:hAnsiTheme="majorEastAsia" w:hint="eastAsia"/>
          <w:color w:val="000000" w:themeColor="text1"/>
          <w:szCs w:val="24"/>
        </w:rPr>
        <w:t>木村</w:t>
      </w:r>
      <w:r w:rsidRPr="00C63864">
        <w:rPr>
          <w:rFonts w:asciiTheme="majorEastAsia" w:eastAsiaTheme="majorEastAsia" w:hAnsiTheme="majorEastAsia" w:hint="eastAsia"/>
          <w:color w:val="000000" w:themeColor="text1"/>
          <w:szCs w:val="24"/>
        </w:rPr>
        <w:t xml:space="preserve">　</w:t>
      </w:r>
      <w:r w:rsidR="00595F01" w:rsidRPr="00C63864">
        <w:rPr>
          <w:rFonts w:asciiTheme="majorEastAsia" w:eastAsiaTheme="majorEastAsia" w:hAnsiTheme="majorEastAsia" w:hint="eastAsia"/>
          <w:color w:val="000000" w:themeColor="text1"/>
          <w:szCs w:val="24"/>
        </w:rPr>
        <w:t>敬</w:t>
      </w:r>
      <w:r w:rsidR="00AA6409" w:rsidRPr="00C63864">
        <w:rPr>
          <w:rFonts w:asciiTheme="majorEastAsia" w:eastAsiaTheme="majorEastAsia" w:hAnsiTheme="majorEastAsia" w:hint="eastAsia"/>
          <w:color w:val="000000" w:themeColor="text1"/>
          <w:szCs w:val="24"/>
        </w:rPr>
        <w:t xml:space="preserve">　　　</w:t>
      </w:r>
      <w:r w:rsidR="00EB72AC" w:rsidRPr="00C63864">
        <w:rPr>
          <w:rFonts w:asciiTheme="majorEastAsia" w:eastAsiaTheme="majorEastAsia" w:hAnsiTheme="majorEastAsia" w:hint="eastAsia"/>
          <w:color w:val="000000" w:themeColor="text1"/>
          <w:szCs w:val="24"/>
        </w:rPr>
        <w:t xml:space="preserve">　　</w:t>
      </w:r>
    </w:p>
    <w:p w14:paraId="732391B1" w14:textId="77777777" w:rsidR="00C90733" w:rsidRPr="00C63864" w:rsidRDefault="00C90733" w:rsidP="001A0DC9">
      <w:pPr>
        <w:rPr>
          <w:rFonts w:asciiTheme="majorEastAsia" w:eastAsiaTheme="majorEastAsia" w:hAnsiTheme="majorEastAsia"/>
          <w:color w:val="000000" w:themeColor="text1"/>
          <w:szCs w:val="24"/>
        </w:rPr>
      </w:pPr>
    </w:p>
    <w:p w14:paraId="369916CE" w14:textId="77777777" w:rsidR="00C90733" w:rsidRPr="00C63864" w:rsidRDefault="00C90733" w:rsidP="001A0DC9">
      <w:pPr>
        <w:rPr>
          <w:rFonts w:asciiTheme="majorEastAsia" w:eastAsiaTheme="majorEastAsia" w:hAnsiTheme="majorEastAsia"/>
          <w:color w:val="000000" w:themeColor="text1"/>
          <w:szCs w:val="24"/>
        </w:rPr>
      </w:pPr>
    </w:p>
    <w:p w14:paraId="460ACE09" w14:textId="1927BCD8" w:rsidR="00C90733" w:rsidRPr="00C63864" w:rsidRDefault="00AA6409" w:rsidP="00E066A8">
      <w:pPr>
        <w:ind w:leftChars="301" w:left="683" w:rightChars="200" w:right="453"/>
        <w:jc w:val="left"/>
        <w:rPr>
          <w:rFonts w:asciiTheme="majorEastAsia" w:eastAsiaTheme="majorEastAsia" w:hAnsiTheme="majorEastAsia"/>
          <w:snapToGrid w:val="0"/>
          <w:color w:val="000000" w:themeColor="text1"/>
          <w:szCs w:val="24"/>
        </w:rPr>
      </w:pPr>
      <w:r w:rsidRPr="00C63864">
        <w:rPr>
          <w:rFonts w:asciiTheme="majorEastAsia" w:eastAsiaTheme="majorEastAsia" w:hAnsiTheme="majorEastAsia" w:hint="eastAsia"/>
          <w:snapToGrid w:val="0"/>
          <w:color w:val="000000" w:themeColor="text1"/>
          <w:szCs w:val="24"/>
        </w:rPr>
        <w:t>令和</w:t>
      </w:r>
      <w:r w:rsidR="00910098" w:rsidRPr="00C63864">
        <w:rPr>
          <w:rFonts w:asciiTheme="majorEastAsia" w:eastAsiaTheme="majorEastAsia" w:hAnsiTheme="majorEastAsia" w:hint="eastAsia"/>
          <w:snapToGrid w:val="0"/>
          <w:color w:val="000000" w:themeColor="text1"/>
          <w:szCs w:val="24"/>
        </w:rPr>
        <w:t>８</w:t>
      </w:r>
      <w:r w:rsidRPr="00C63864">
        <w:rPr>
          <w:rFonts w:asciiTheme="majorEastAsia" w:eastAsiaTheme="majorEastAsia" w:hAnsiTheme="majorEastAsia" w:hint="eastAsia"/>
          <w:snapToGrid w:val="0"/>
          <w:color w:val="000000" w:themeColor="text1"/>
          <w:szCs w:val="24"/>
        </w:rPr>
        <w:t>年度</w:t>
      </w:r>
      <w:r w:rsidR="005B7EB9" w:rsidRPr="00C63864">
        <w:rPr>
          <w:rFonts w:asciiTheme="majorEastAsia" w:eastAsiaTheme="majorEastAsia" w:hAnsiTheme="majorEastAsia" w:hint="eastAsia"/>
          <w:snapToGrid w:val="0"/>
          <w:color w:val="000000" w:themeColor="text1"/>
          <w:szCs w:val="24"/>
        </w:rPr>
        <w:t>(</w:t>
      </w:r>
      <w:r w:rsidR="00910098" w:rsidRPr="00C63864">
        <w:rPr>
          <w:rFonts w:asciiTheme="majorEastAsia" w:eastAsiaTheme="majorEastAsia" w:hAnsiTheme="majorEastAsia" w:hint="eastAsia"/>
          <w:snapToGrid w:val="0"/>
          <w:color w:val="000000" w:themeColor="text1"/>
          <w:szCs w:val="24"/>
        </w:rPr>
        <w:t>２０２６</w:t>
      </w:r>
      <w:r w:rsidR="005B7EB9" w:rsidRPr="00C63864">
        <w:rPr>
          <w:rFonts w:asciiTheme="majorEastAsia" w:eastAsiaTheme="majorEastAsia" w:hAnsiTheme="majorEastAsia" w:hint="eastAsia"/>
          <w:snapToGrid w:val="0"/>
          <w:color w:val="000000" w:themeColor="text1"/>
          <w:szCs w:val="24"/>
        </w:rPr>
        <w:t>年度)</w:t>
      </w:r>
      <w:r w:rsidR="006845A1" w:rsidRPr="00C63864">
        <w:rPr>
          <w:rFonts w:asciiTheme="majorEastAsia" w:eastAsiaTheme="majorEastAsia" w:hAnsiTheme="majorEastAsia" w:hint="eastAsia"/>
          <w:snapToGrid w:val="0"/>
          <w:color w:val="000000" w:themeColor="text1"/>
          <w:szCs w:val="24"/>
        </w:rPr>
        <w:t>熊本県</w:t>
      </w:r>
      <w:r w:rsidR="00E066A8" w:rsidRPr="00C63864">
        <w:rPr>
          <w:rFonts w:asciiTheme="majorEastAsia" w:eastAsiaTheme="majorEastAsia" w:hAnsiTheme="majorEastAsia" w:hint="eastAsia"/>
          <w:snapToGrid w:val="0"/>
          <w:color w:val="000000" w:themeColor="text1"/>
          <w:szCs w:val="24"/>
        </w:rPr>
        <w:t>歯科医療機関</w:t>
      </w:r>
      <w:r w:rsidRPr="00C63864">
        <w:rPr>
          <w:rFonts w:asciiTheme="majorEastAsia" w:eastAsiaTheme="majorEastAsia" w:hAnsiTheme="majorEastAsia" w:hint="eastAsia"/>
          <w:snapToGrid w:val="0"/>
          <w:color w:val="000000" w:themeColor="text1"/>
          <w:szCs w:val="24"/>
        </w:rPr>
        <w:t>等物価高騰対策支援金</w:t>
      </w:r>
      <w:r w:rsidR="00C90733" w:rsidRPr="00C63864">
        <w:rPr>
          <w:rFonts w:asciiTheme="majorEastAsia" w:eastAsiaTheme="majorEastAsia" w:hAnsiTheme="majorEastAsia" w:hint="eastAsia"/>
          <w:snapToGrid w:val="0"/>
          <w:color w:val="000000" w:themeColor="text1"/>
          <w:szCs w:val="24"/>
        </w:rPr>
        <w:t>交付決定通知</w:t>
      </w:r>
      <w:r w:rsidR="00084458" w:rsidRPr="00C63864">
        <w:rPr>
          <w:rFonts w:asciiTheme="majorEastAsia" w:eastAsiaTheme="majorEastAsia" w:hAnsiTheme="majorEastAsia" w:hint="eastAsia"/>
          <w:snapToGrid w:val="0"/>
          <w:color w:val="000000" w:themeColor="text1"/>
          <w:szCs w:val="24"/>
        </w:rPr>
        <w:t>兼交付確定</w:t>
      </w:r>
      <w:r w:rsidR="00CC2BEB" w:rsidRPr="00C63864">
        <w:rPr>
          <w:rFonts w:asciiTheme="majorEastAsia" w:eastAsiaTheme="majorEastAsia" w:hAnsiTheme="majorEastAsia" w:hint="eastAsia"/>
          <w:snapToGrid w:val="0"/>
          <w:color w:val="000000" w:themeColor="text1"/>
          <w:szCs w:val="24"/>
        </w:rPr>
        <w:t>通知</w:t>
      </w:r>
      <w:r w:rsidR="00C90733" w:rsidRPr="00C63864">
        <w:rPr>
          <w:rFonts w:asciiTheme="majorEastAsia" w:eastAsiaTheme="majorEastAsia" w:hAnsiTheme="majorEastAsia" w:hint="eastAsia"/>
          <w:snapToGrid w:val="0"/>
          <w:color w:val="000000" w:themeColor="text1"/>
          <w:szCs w:val="24"/>
        </w:rPr>
        <w:t>書</w:t>
      </w:r>
    </w:p>
    <w:p w14:paraId="278F0776" w14:textId="77777777" w:rsidR="00084458" w:rsidRPr="00C63864" w:rsidRDefault="00C90733" w:rsidP="00084458">
      <w:pPr>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 xml:space="preserve">　　</w:t>
      </w:r>
      <w:r w:rsidR="008C06C9" w:rsidRPr="00C63864">
        <w:rPr>
          <w:rFonts w:asciiTheme="majorEastAsia" w:eastAsiaTheme="majorEastAsia" w:hAnsiTheme="majorEastAsia" w:hint="eastAsia"/>
          <w:color w:val="000000" w:themeColor="text1"/>
          <w:szCs w:val="24"/>
        </w:rPr>
        <w:t xml:space="preserve">　</w:t>
      </w:r>
      <w:r w:rsidR="00084458" w:rsidRPr="00C63864">
        <w:rPr>
          <w:rFonts w:asciiTheme="majorEastAsia" w:eastAsiaTheme="majorEastAsia" w:hAnsiTheme="majorEastAsia" w:hint="eastAsia"/>
          <w:color w:val="000000" w:themeColor="text1"/>
          <w:szCs w:val="24"/>
        </w:rPr>
        <w:t>年　　月　　日付けで申請のありました標記支援金については、熊本県補助金等</w:t>
      </w:r>
      <w:r w:rsidR="003D79E1" w:rsidRPr="00C63864">
        <w:rPr>
          <w:rFonts w:asciiTheme="majorEastAsia" w:eastAsiaTheme="majorEastAsia" w:hAnsiTheme="majorEastAsia" w:hint="eastAsia"/>
          <w:color w:val="000000" w:themeColor="text1"/>
          <w:szCs w:val="24"/>
        </w:rPr>
        <w:t>規則</w:t>
      </w:r>
      <w:r w:rsidR="00084458" w:rsidRPr="00C63864">
        <w:rPr>
          <w:rFonts w:asciiTheme="majorEastAsia" w:eastAsiaTheme="majorEastAsia" w:hAnsiTheme="majorEastAsia" w:hint="eastAsia"/>
          <w:color w:val="000000" w:themeColor="text1"/>
          <w:szCs w:val="24"/>
        </w:rPr>
        <w:t>第４条の規定により、下記の条件を付けて金　　　　　　円を交付することに決定しましたので、同規則第６条の規定により通知します。</w:t>
      </w:r>
    </w:p>
    <w:p w14:paraId="351E0BB1" w14:textId="77777777" w:rsidR="00C90733" w:rsidRPr="00C63864" w:rsidRDefault="00084458" w:rsidP="00D647FA">
      <w:pPr>
        <w:ind w:firstLineChars="100" w:firstLine="227"/>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また、同規則第</w:t>
      </w:r>
      <w:r w:rsidR="00C97446" w:rsidRPr="00C63864">
        <w:rPr>
          <w:rFonts w:asciiTheme="majorEastAsia" w:eastAsiaTheme="majorEastAsia" w:hAnsiTheme="majorEastAsia" w:hint="eastAsia"/>
          <w:color w:val="000000" w:themeColor="text1"/>
          <w:szCs w:val="24"/>
        </w:rPr>
        <w:t>14</w:t>
      </w:r>
      <w:r w:rsidRPr="00C63864">
        <w:rPr>
          <w:rFonts w:asciiTheme="majorEastAsia" w:eastAsiaTheme="majorEastAsia" w:hAnsiTheme="majorEastAsia" w:hint="eastAsia"/>
          <w:color w:val="000000" w:themeColor="text1"/>
          <w:szCs w:val="24"/>
        </w:rPr>
        <w:t>条</w:t>
      </w:r>
      <w:r w:rsidR="00147BE6" w:rsidRPr="00C63864">
        <w:rPr>
          <w:rFonts w:asciiTheme="majorEastAsia" w:eastAsiaTheme="majorEastAsia" w:hAnsiTheme="majorEastAsia" w:hint="eastAsia"/>
          <w:color w:val="000000" w:themeColor="text1"/>
          <w:szCs w:val="24"/>
        </w:rPr>
        <w:t>の規定</w:t>
      </w:r>
      <w:r w:rsidRPr="00C63864">
        <w:rPr>
          <w:rFonts w:asciiTheme="majorEastAsia" w:eastAsiaTheme="majorEastAsia" w:hAnsiTheme="majorEastAsia" w:hint="eastAsia"/>
          <w:color w:val="000000" w:themeColor="text1"/>
          <w:szCs w:val="24"/>
        </w:rPr>
        <w:t>により、支援金の額を金　　　　　　円に確定しましたので通知します。</w:t>
      </w:r>
    </w:p>
    <w:p w14:paraId="5CB34643" w14:textId="77777777" w:rsidR="00C90733" w:rsidRPr="00C63864" w:rsidRDefault="00C90733" w:rsidP="001A0DC9">
      <w:pPr>
        <w:rPr>
          <w:rFonts w:asciiTheme="majorEastAsia" w:eastAsiaTheme="majorEastAsia" w:hAnsiTheme="majorEastAsia"/>
          <w:color w:val="000000" w:themeColor="text1"/>
          <w:szCs w:val="24"/>
        </w:rPr>
      </w:pPr>
    </w:p>
    <w:p w14:paraId="649B64AF" w14:textId="77777777" w:rsidR="00C90733" w:rsidRPr="00C63864" w:rsidRDefault="00C90733" w:rsidP="008227A9">
      <w:pPr>
        <w:jc w:val="center"/>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記</w:t>
      </w:r>
    </w:p>
    <w:p w14:paraId="38728071" w14:textId="77777777" w:rsidR="00C90733" w:rsidRPr="00C63864" w:rsidRDefault="00C90733" w:rsidP="001A0DC9">
      <w:pPr>
        <w:rPr>
          <w:rFonts w:asciiTheme="majorEastAsia" w:eastAsiaTheme="majorEastAsia" w:hAnsiTheme="majorEastAsia"/>
          <w:color w:val="000000" w:themeColor="text1"/>
          <w:szCs w:val="24"/>
        </w:rPr>
      </w:pPr>
    </w:p>
    <w:p w14:paraId="1BB633FD" w14:textId="77777777" w:rsidR="00C90733" w:rsidRPr="00C63864" w:rsidRDefault="00AA6409" w:rsidP="001A0DC9">
      <w:pPr>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交付</w:t>
      </w:r>
      <w:r w:rsidR="00C90733" w:rsidRPr="00C63864">
        <w:rPr>
          <w:rFonts w:asciiTheme="majorEastAsia" w:eastAsiaTheme="majorEastAsia" w:hAnsiTheme="majorEastAsia" w:hint="eastAsia"/>
          <w:color w:val="000000" w:themeColor="text1"/>
          <w:szCs w:val="24"/>
        </w:rPr>
        <w:t>の条件</w:t>
      </w:r>
    </w:p>
    <w:p w14:paraId="37F52895" w14:textId="50F8E99C" w:rsidR="008C06C9" w:rsidRPr="00C63864" w:rsidRDefault="00CC2BEB" w:rsidP="008C06C9">
      <w:pPr>
        <w:ind w:left="227" w:hangingChars="100" w:hanging="227"/>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１</w:t>
      </w:r>
      <w:r w:rsidR="00C90733" w:rsidRPr="00C63864">
        <w:rPr>
          <w:rFonts w:asciiTheme="majorEastAsia" w:eastAsiaTheme="majorEastAsia" w:hAnsiTheme="majorEastAsia" w:hint="eastAsia"/>
          <w:color w:val="000000" w:themeColor="text1"/>
          <w:szCs w:val="24"/>
        </w:rPr>
        <w:t xml:space="preserve">　</w:t>
      </w:r>
      <w:r w:rsidR="00AA6409" w:rsidRPr="00C63864">
        <w:rPr>
          <w:rFonts w:asciiTheme="majorEastAsia" w:eastAsiaTheme="majorEastAsia" w:hAnsiTheme="majorEastAsia" w:hint="eastAsia"/>
          <w:snapToGrid w:val="0"/>
          <w:color w:val="000000" w:themeColor="text1"/>
          <w:szCs w:val="24"/>
        </w:rPr>
        <w:t>令和</w:t>
      </w:r>
      <w:r w:rsidR="00200C6E" w:rsidRPr="00C63864">
        <w:rPr>
          <w:rFonts w:asciiTheme="majorEastAsia" w:eastAsiaTheme="majorEastAsia" w:hAnsiTheme="majorEastAsia" w:hint="eastAsia"/>
          <w:snapToGrid w:val="0"/>
          <w:color w:val="000000" w:themeColor="text1"/>
          <w:szCs w:val="24"/>
        </w:rPr>
        <w:t>８</w:t>
      </w:r>
      <w:r w:rsidR="00AA6409" w:rsidRPr="00C63864">
        <w:rPr>
          <w:rFonts w:asciiTheme="majorEastAsia" w:eastAsiaTheme="majorEastAsia" w:hAnsiTheme="majorEastAsia" w:hint="eastAsia"/>
          <w:snapToGrid w:val="0"/>
          <w:color w:val="000000" w:themeColor="text1"/>
          <w:szCs w:val="24"/>
        </w:rPr>
        <w:t>年度</w:t>
      </w:r>
      <w:r w:rsidR="005B7EB9" w:rsidRPr="00C63864">
        <w:rPr>
          <w:rFonts w:asciiTheme="majorEastAsia" w:eastAsiaTheme="majorEastAsia" w:hAnsiTheme="majorEastAsia" w:hint="eastAsia"/>
          <w:snapToGrid w:val="0"/>
          <w:color w:val="000000" w:themeColor="text1"/>
          <w:szCs w:val="24"/>
        </w:rPr>
        <w:t>(</w:t>
      </w:r>
      <w:r w:rsidR="00200C6E" w:rsidRPr="00C63864">
        <w:rPr>
          <w:rFonts w:asciiTheme="majorEastAsia" w:eastAsiaTheme="majorEastAsia" w:hAnsiTheme="majorEastAsia" w:hint="eastAsia"/>
          <w:snapToGrid w:val="0"/>
          <w:color w:val="000000" w:themeColor="text1"/>
          <w:szCs w:val="24"/>
        </w:rPr>
        <w:t>２０２６</w:t>
      </w:r>
      <w:r w:rsidR="00C97446" w:rsidRPr="00C63864">
        <w:rPr>
          <w:rFonts w:asciiTheme="majorEastAsia" w:eastAsiaTheme="majorEastAsia" w:hAnsiTheme="majorEastAsia" w:hint="eastAsia"/>
          <w:snapToGrid w:val="0"/>
          <w:color w:val="000000" w:themeColor="text1"/>
          <w:szCs w:val="24"/>
        </w:rPr>
        <w:t>年度</w:t>
      </w:r>
      <w:r w:rsidR="005B7EB9" w:rsidRPr="00C63864">
        <w:rPr>
          <w:rFonts w:asciiTheme="majorEastAsia" w:eastAsiaTheme="majorEastAsia" w:hAnsiTheme="majorEastAsia" w:hint="eastAsia"/>
          <w:snapToGrid w:val="0"/>
          <w:color w:val="000000" w:themeColor="text1"/>
          <w:szCs w:val="24"/>
        </w:rPr>
        <w:t>)</w:t>
      </w:r>
      <w:r w:rsidR="00ED6E0C" w:rsidRPr="00C63864">
        <w:rPr>
          <w:rFonts w:asciiTheme="majorEastAsia" w:eastAsiaTheme="majorEastAsia" w:hAnsiTheme="majorEastAsia" w:hint="eastAsia"/>
          <w:snapToGrid w:val="0"/>
          <w:color w:val="000000" w:themeColor="text1"/>
          <w:szCs w:val="24"/>
        </w:rPr>
        <w:t>熊本県</w:t>
      </w:r>
      <w:r w:rsidR="00E066A8" w:rsidRPr="00C63864">
        <w:rPr>
          <w:rFonts w:asciiTheme="majorEastAsia" w:eastAsiaTheme="majorEastAsia" w:hAnsiTheme="majorEastAsia" w:hint="eastAsia"/>
          <w:snapToGrid w:val="0"/>
          <w:color w:val="000000" w:themeColor="text1"/>
          <w:szCs w:val="24"/>
        </w:rPr>
        <w:t>歯科医療機関</w:t>
      </w:r>
      <w:r w:rsidR="00ED6E0C" w:rsidRPr="00C63864">
        <w:rPr>
          <w:rFonts w:asciiTheme="majorEastAsia" w:eastAsiaTheme="majorEastAsia" w:hAnsiTheme="majorEastAsia" w:hint="eastAsia"/>
          <w:snapToGrid w:val="0"/>
          <w:color w:val="000000" w:themeColor="text1"/>
          <w:szCs w:val="24"/>
        </w:rPr>
        <w:t>等物価高騰対策支援金交付要項</w:t>
      </w:r>
      <w:r w:rsidR="00AA6409" w:rsidRPr="00C63864">
        <w:rPr>
          <w:rFonts w:asciiTheme="majorEastAsia" w:eastAsiaTheme="majorEastAsia" w:hAnsiTheme="majorEastAsia" w:hint="eastAsia"/>
          <w:color w:val="000000" w:themeColor="text1"/>
          <w:szCs w:val="24"/>
        </w:rPr>
        <w:t>第</w:t>
      </w:r>
      <w:r w:rsidR="00C97446" w:rsidRPr="00C63864">
        <w:rPr>
          <w:rFonts w:asciiTheme="majorEastAsia" w:eastAsiaTheme="majorEastAsia" w:hAnsiTheme="majorEastAsia" w:hint="eastAsia"/>
          <w:color w:val="000000" w:themeColor="text1"/>
          <w:szCs w:val="24"/>
        </w:rPr>
        <w:t>８</w:t>
      </w:r>
      <w:r w:rsidR="00C90733" w:rsidRPr="00C63864">
        <w:rPr>
          <w:rFonts w:asciiTheme="majorEastAsia" w:eastAsiaTheme="majorEastAsia" w:hAnsiTheme="majorEastAsia" w:hint="eastAsia"/>
          <w:color w:val="000000" w:themeColor="text1"/>
          <w:szCs w:val="24"/>
        </w:rPr>
        <w:t>条に定めるとおりとする。</w:t>
      </w:r>
    </w:p>
    <w:p w14:paraId="5322B465" w14:textId="77777777" w:rsidR="008C06C9" w:rsidRPr="00C63864" w:rsidRDefault="008C06C9">
      <w:pPr>
        <w:widowControl/>
        <w:jc w:val="left"/>
        <w:rPr>
          <w:rFonts w:asciiTheme="majorEastAsia" w:eastAsiaTheme="majorEastAsia" w:hAnsiTheme="majorEastAsia"/>
          <w:color w:val="000000" w:themeColor="text1"/>
          <w:szCs w:val="24"/>
        </w:rPr>
      </w:pPr>
    </w:p>
    <w:p w14:paraId="756F5F7A" w14:textId="77777777" w:rsidR="00EB4AFF" w:rsidRPr="00C63864" w:rsidRDefault="00EB4AFF">
      <w:pPr>
        <w:widowControl/>
        <w:jc w:val="left"/>
        <w:rPr>
          <w:rFonts w:asciiTheme="majorEastAsia" w:eastAsiaTheme="majorEastAsia" w:hAnsiTheme="majorEastAsia"/>
          <w:color w:val="000000" w:themeColor="text1"/>
          <w:szCs w:val="24"/>
        </w:rPr>
      </w:pPr>
    </w:p>
    <w:p w14:paraId="4CAED4E3" w14:textId="77777777" w:rsidR="00EB4AFF" w:rsidRPr="00C63864" w:rsidRDefault="00EB4AFF">
      <w:pPr>
        <w:widowControl/>
        <w:jc w:val="left"/>
        <w:rPr>
          <w:rFonts w:asciiTheme="majorEastAsia" w:eastAsiaTheme="majorEastAsia" w:hAnsiTheme="majorEastAsia"/>
          <w:color w:val="000000" w:themeColor="text1"/>
          <w:szCs w:val="24"/>
        </w:rPr>
      </w:pPr>
    </w:p>
    <w:p w14:paraId="6A29F52F" w14:textId="77777777" w:rsidR="00EB4AFF" w:rsidRPr="00C63864" w:rsidRDefault="00EB4AFF">
      <w:pPr>
        <w:widowControl/>
        <w:jc w:val="left"/>
        <w:rPr>
          <w:rFonts w:asciiTheme="majorEastAsia" w:eastAsiaTheme="majorEastAsia" w:hAnsiTheme="majorEastAsia"/>
          <w:color w:val="000000" w:themeColor="text1"/>
          <w:szCs w:val="24"/>
        </w:rPr>
      </w:pPr>
    </w:p>
    <w:p w14:paraId="66AFFB6A" w14:textId="77777777" w:rsidR="00EB4AFF" w:rsidRPr="00C63864" w:rsidRDefault="00EB4AFF">
      <w:pPr>
        <w:widowControl/>
        <w:jc w:val="left"/>
        <w:rPr>
          <w:rFonts w:asciiTheme="majorEastAsia" w:eastAsiaTheme="majorEastAsia" w:hAnsiTheme="majorEastAsia"/>
          <w:color w:val="000000" w:themeColor="text1"/>
          <w:szCs w:val="24"/>
        </w:rPr>
      </w:pPr>
    </w:p>
    <w:p w14:paraId="084D0E91" w14:textId="77777777" w:rsidR="00EB4AFF" w:rsidRPr="00C63864" w:rsidRDefault="00EB4AFF">
      <w:pPr>
        <w:widowControl/>
        <w:jc w:val="left"/>
        <w:rPr>
          <w:rFonts w:asciiTheme="majorEastAsia" w:eastAsiaTheme="majorEastAsia" w:hAnsiTheme="majorEastAsia"/>
          <w:color w:val="000000" w:themeColor="text1"/>
          <w:szCs w:val="24"/>
        </w:rPr>
      </w:pPr>
    </w:p>
    <w:p w14:paraId="0F348A39" w14:textId="77777777" w:rsidR="00EB4AFF" w:rsidRPr="00C63864" w:rsidRDefault="00EB4AFF">
      <w:pPr>
        <w:widowControl/>
        <w:jc w:val="left"/>
        <w:rPr>
          <w:rFonts w:asciiTheme="majorEastAsia" w:eastAsiaTheme="majorEastAsia" w:hAnsiTheme="majorEastAsia"/>
          <w:color w:val="000000" w:themeColor="text1"/>
          <w:szCs w:val="24"/>
        </w:rPr>
      </w:pPr>
    </w:p>
    <w:p w14:paraId="6DA7735D" w14:textId="77777777" w:rsidR="00EB4AFF" w:rsidRPr="00C63864" w:rsidRDefault="00EB4AFF">
      <w:pPr>
        <w:widowControl/>
        <w:jc w:val="left"/>
        <w:rPr>
          <w:rFonts w:asciiTheme="majorEastAsia" w:eastAsiaTheme="majorEastAsia" w:hAnsiTheme="majorEastAsia"/>
          <w:color w:val="000000" w:themeColor="text1"/>
          <w:szCs w:val="24"/>
        </w:rPr>
      </w:pPr>
    </w:p>
    <w:p w14:paraId="4C019BA3" w14:textId="77777777" w:rsidR="00EB4AFF" w:rsidRPr="00C63864" w:rsidRDefault="00EB4AFF">
      <w:pPr>
        <w:widowControl/>
        <w:jc w:val="left"/>
        <w:rPr>
          <w:rFonts w:asciiTheme="majorEastAsia" w:eastAsiaTheme="majorEastAsia" w:hAnsiTheme="majorEastAsia"/>
          <w:color w:val="000000" w:themeColor="text1"/>
          <w:szCs w:val="24"/>
        </w:rPr>
      </w:pPr>
    </w:p>
    <w:p w14:paraId="74BCA8EF" w14:textId="77777777" w:rsidR="00EB4AFF" w:rsidRPr="00C63864" w:rsidRDefault="00EB4AFF">
      <w:pPr>
        <w:widowControl/>
        <w:jc w:val="left"/>
        <w:rPr>
          <w:rFonts w:asciiTheme="majorEastAsia" w:eastAsiaTheme="majorEastAsia" w:hAnsiTheme="majorEastAsia"/>
          <w:color w:val="000000" w:themeColor="text1"/>
          <w:szCs w:val="24"/>
        </w:rPr>
      </w:pPr>
    </w:p>
    <w:p w14:paraId="04A9C82C" w14:textId="77777777" w:rsidR="00EB4AFF" w:rsidRPr="00C63864" w:rsidRDefault="00EB4AFF">
      <w:pPr>
        <w:widowControl/>
        <w:jc w:val="left"/>
        <w:rPr>
          <w:rFonts w:asciiTheme="majorEastAsia" w:eastAsiaTheme="majorEastAsia" w:hAnsiTheme="majorEastAsia"/>
          <w:color w:val="000000" w:themeColor="text1"/>
          <w:szCs w:val="24"/>
        </w:rPr>
      </w:pPr>
    </w:p>
    <w:p w14:paraId="0070F078" w14:textId="77777777" w:rsidR="00EB4AFF" w:rsidRPr="00C63864" w:rsidRDefault="00EB4AFF">
      <w:pPr>
        <w:widowControl/>
        <w:jc w:val="left"/>
        <w:rPr>
          <w:rFonts w:asciiTheme="majorEastAsia" w:eastAsiaTheme="majorEastAsia" w:hAnsiTheme="majorEastAsia"/>
          <w:color w:val="000000" w:themeColor="text1"/>
          <w:szCs w:val="24"/>
        </w:rPr>
      </w:pPr>
    </w:p>
    <w:p w14:paraId="07C5CCB7" w14:textId="77777777" w:rsidR="00EB4AFF" w:rsidRPr="00C63864" w:rsidRDefault="00EB4AFF">
      <w:pPr>
        <w:widowControl/>
        <w:jc w:val="left"/>
        <w:rPr>
          <w:rFonts w:asciiTheme="majorEastAsia" w:eastAsiaTheme="majorEastAsia" w:hAnsiTheme="majorEastAsia"/>
          <w:color w:val="000000" w:themeColor="text1"/>
          <w:szCs w:val="24"/>
        </w:rPr>
      </w:pPr>
    </w:p>
    <w:p w14:paraId="4A4B46E6" w14:textId="77777777" w:rsidR="00EB4AFF" w:rsidRPr="00C63864" w:rsidRDefault="00EB4AFF">
      <w:pPr>
        <w:widowControl/>
        <w:jc w:val="left"/>
        <w:rPr>
          <w:rFonts w:asciiTheme="majorEastAsia" w:eastAsiaTheme="majorEastAsia" w:hAnsiTheme="majorEastAsia"/>
          <w:color w:val="000000" w:themeColor="text1"/>
          <w:szCs w:val="24"/>
        </w:rPr>
      </w:pPr>
    </w:p>
    <w:p w14:paraId="44EBB04C" w14:textId="77777777" w:rsidR="00EB4AFF" w:rsidRPr="00C63864" w:rsidRDefault="00EB4AFF">
      <w:pPr>
        <w:widowControl/>
        <w:jc w:val="left"/>
        <w:rPr>
          <w:rFonts w:asciiTheme="majorEastAsia" w:eastAsiaTheme="majorEastAsia" w:hAnsiTheme="majorEastAsia"/>
          <w:color w:val="000000" w:themeColor="text1"/>
          <w:szCs w:val="24"/>
        </w:rPr>
      </w:pPr>
    </w:p>
    <w:p w14:paraId="20D72163" w14:textId="77777777" w:rsidR="00EB4AFF" w:rsidRPr="00C63864" w:rsidRDefault="00EB4AFF">
      <w:pPr>
        <w:widowControl/>
        <w:jc w:val="left"/>
        <w:rPr>
          <w:rFonts w:asciiTheme="majorEastAsia" w:eastAsiaTheme="majorEastAsia" w:hAnsiTheme="majorEastAsia"/>
          <w:color w:val="000000" w:themeColor="text1"/>
          <w:szCs w:val="24"/>
        </w:rPr>
      </w:pPr>
    </w:p>
    <w:p w14:paraId="78289B44" w14:textId="77777777" w:rsidR="008C06C9" w:rsidRPr="00C63864" w:rsidRDefault="008C06C9" w:rsidP="008C06C9">
      <w:pPr>
        <w:ind w:rightChars="133" w:right="302"/>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lastRenderedPageBreak/>
        <w:t>【様式３（第</w:t>
      </w:r>
      <w:r w:rsidR="00C97446" w:rsidRPr="00C63864">
        <w:rPr>
          <w:rFonts w:asciiTheme="majorEastAsia" w:eastAsiaTheme="majorEastAsia" w:hAnsiTheme="majorEastAsia" w:hint="eastAsia"/>
          <w:color w:val="000000" w:themeColor="text1"/>
          <w:szCs w:val="24"/>
        </w:rPr>
        <w:t>11</w:t>
      </w:r>
      <w:r w:rsidRPr="00C63864">
        <w:rPr>
          <w:rFonts w:asciiTheme="majorEastAsia" w:eastAsiaTheme="majorEastAsia" w:hAnsiTheme="majorEastAsia" w:hint="eastAsia"/>
          <w:color w:val="000000" w:themeColor="text1"/>
          <w:szCs w:val="24"/>
        </w:rPr>
        <w:t>条関係）】</w:t>
      </w:r>
    </w:p>
    <w:p w14:paraId="48D98AC5" w14:textId="77777777" w:rsidR="008C06C9" w:rsidRPr="00C63864" w:rsidRDefault="008C06C9" w:rsidP="008C06C9">
      <w:pPr>
        <w:rPr>
          <w:rFonts w:asciiTheme="majorEastAsia" w:eastAsiaTheme="majorEastAsia" w:hAnsiTheme="majorEastAsia"/>
          <w:color w:val="000000" w:themeColor="text1"/>
          <w:szCs w:val="24"/>
        </w:rPr>
      </w:pPr>
    </w:p>
    <w:p w14:paraId="5CAD8633" w14:textId="77777777" w:rsidR="008C06C9" w:rsidRPr="00C63864" w:rsidRDefault="008C06C9" w:rsidP="008C06C9">
      <w:pPr>
        <w:wordWrap w:val="0"/>
        <w:jc w:val="right"/>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 xml:space="preserve">第　　　号　</w:t>
      </w:r>
    </w:p>
    <w:p w14:paraId="08023C2E" w14:textId="77777777" w:rsidR="008C06C9" w:rsidRPr="00C63864" w:rsidRDefault="008C06C9" w:rsidP="008C06C9">
      <w:pPr>
        <w:wordWrap w:val="0"/>
        <w:jc w:val="right"/>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 xml:space="preserve">年　　月　　日　</w:t>
      </w:r>
    </w:p>
    <w:p w14:paraId="58CB6888" w14:textId="77777777" w:rsidR="008C06C9" w:rsidRPr="00C63864" w:rsidRDefault="008C06C9" w:rsidP="008C06C9">
      <w:pPr>
        <w:rPr>
          <w:rFonts w:asciiTheme="majorEastAsia" w:eastAsiaTheme="majorEastAsia" w:hAnsiTheme="majorEastAsia"/>
          <w:color w:val="000000" w:themeColor="text1"/>
          <w:szCs w:val="24"/>
        </w:rPr>
      </w:pPr>
    </w:p>
    <w:p w14:paraId="0E760F9D" w14:textId="77777777" w:rsidR="008C06C9" w:rsidRPr="00C63864" w:rsidRDefault="008C06C9" w:rsidP="008C06C9">
      <w:pPr>
        <w:rPr>
          <w:rFonts w:asciiTheme="majorEastAsia" w:eastAsiaTheme="majorEastAsia" w:hAnsiTheme="majorEastAsia"/>
          <w:color w:val="000000" w:themeColor="text1"/>
          <w:szCs w:val="24"/>
        </w:rPr>
      </w:pPr>
    </w:p>
    <w:p w14:paraId="6241A438" w14:textId="77777777" w:rsidR="008C06C9" w:rsidRPr="00C63864" w:rsidRDefault="008C06C9" w:rsidP="008C06C9">
      <w:pPr>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 xml:space="preserve">　（交付決定者名）　様</w:t>
      </w:r>
    </w:p>
    <w:p w14:paraId="0B45DC4D" w14:textId="77777777" w:rsidR="008C06C9" w:rsidRPr="00C63864" w:rsidRDefault="008C06C9" w:rsidP="008C06C9">
      <w:pPr>
        <w:rPr>
          <w:rFonts w:asciiTheme="majorEastAsia" w:eastAsiaTheme="majorEastAsia" w:hAnsiTheme="majorEastAsia"/>
          <w:color w:val="000000" w:themeColor="text1"/>
          <w:szCs w:val="24"/>
        </w:rPr>
      </w:pPr>
    </w:p>
    <w:p w14:paraId="1221354A" w14:textId="77777777" w:rsidR="008C06C9" w:rsidRPr="00C63864" w:rsidRDefault="008C06C9" w:rsidP="008C06C9">
      <w:pPr>
        <w:rPr>
          <w:rFonts w:asciiTheme="majorEastAsia" w:eastAsiaTheme="majorEastAsia" w:hAnsiTheme="majorEastAsia"/>
          <w:color w:val="000000" w:themeColor="text1"/>
          <w:szCs w:val="24"/>
        </w:rPr>
      </w:pPr>
    </w:p>
    <w:p w14:paraId="1F061E05" w14:textId="77777777" w:rsidR="008C06C9" w:rsidRPr="00C63864" w:rsidRDefault="008C06C9" w:rsidP="008C06C9">
      <w:pPr>
        <w:wordWrap w:val="0"/>
        <w:jc w:val="right"/>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 xml:space="preserve">熊本県知事　</w:t>
      </w:r>
      <w:r w:rsidR="00595F01" w:rsidRPr="00C63864">
        <w:rPr>
          <w:rFonts w:asciiTheme="majorEastAsia" w:eastAsiaTheme="majorEastAsia" w:hAnsiTheme="majorEastAsia" w:hint="eastAsia"/>
          <w:color w:val="000000" w:themeColor="text1"/>
          <w:szCs w:val="24"/>
        </w:rPr>
        <w:t>木村　敬</w:t>
      </w:r>
      <w:r w:rsidRPr="00C63864">
        <w:rPr>
          <w:rFonts w:asciiTheme="majorEastAsia" w:eastAsiaTheme="majorEastAsia" w:hAnsiTheme="majorEastAsia" w:hint="eastAsia"/>
          <w:color w:val="000000" w:themeColor="text1"/>
          <w:szCs w:val="24"/>
        </w:rPr>
        <w:t xml:space="preserve">　　　　　</w:t>
      </w:r>
    </w:p>
    <w:p w14:paraId="48BA59E4" w14:textId="77777777" w:rsidR="008C06C9" w:rsidRPr="00C63864" w:rsidRDefault="008C06C9" w:rsidP="008C06C9">
      <w:pPr>
        <w:rPr>
          <w:rFonts w:asciiTheme="majorEastAsia" w:eastAsiaTheme="majorEastAsia" w:hAnsiTheme="majorEastAsia"/>
          <w:color w:val="000000" w:themeColor="text1"/>
          <w:szCs w:val="24"/>
        </w:rPr>
      </w:pPr>
    </w:p>
    <w:p w14:paraId="301762E2" w14:textId="77777777" w:rsidR="008C06C9" w:rsidRPr="00C63864" w:rsidRDefault="008C06C9" w:rsidP="008C06C9">
      <w:pPr>
        <w:rPr>
          <w:rFonts w:asciiTheme="majorEastAsia" w:eastAsiaTheme="majorEastAsia" w:hAnsiTheme="majorEastAsia"/>
          <w:color w:val="000000" w:themeColor="text1"/>
          <w:szCs w:val="24"/>
        </w:rPr>
      </w:pPr>
    </w:p>
    <w:p w14:paraId="0C3956E4" w14:textId="10C86E30" w:rsidR="008C06C9" w:rsidRPr="00C63864" w:rsidRDefault="00D1296E" w:rsidP="008C06C9">
      <w:pPr>
        <w:ind w:leftChars="300" w:left="680" w:rightChars="200" w:right="453"/>
        <w:rPr>
          <w:rFonts w:asciiTheme="majorEastAsia" w:eastAsiaTheme="majorEastAsia" w:hAnsiTheme="majorEastAsia"/>
          <w:color w:val="000000" w:themeColor="text1"/>
          <w:szCs w:val="24"/>
        </w:rPr>
      </w:pPr>
      <w:r w:rsidRPr="00C63864">
        <w:rPr>
          <w:rFonts w:asciiTheme="majorEastAsia" w:eastAsiaTheme="majorEastAsia" w:hAnsiTheme="majorEastAsia" w:hint="eastAsia"/>
          <w:snapToGrid w:val="0"/>
          <w:color w:val="000000" w:themeColor="text1"/>
          <w:szCs w:val="24"/>
        </w:rPr>
        <w:t>令和</w:t>
      </w:r>
      <w:r w:rsidR="00200C6E" w:rsidRPr="00C63864">
        <w:rPr>
          <w:rFonts w:asciiTheme="majorEastAsia" w:eastAsiaTheme="majorEastAsia" w:hAnsiTheme="majorEastAsia" w:hint="eastAsia"/>
          <w:snapToGrid w:val="0"/>
          <w:color w:val="000000" w:themeColor="text1"/>
          <w:szCs w:val="24"/>
        </w:rPr>
        <w:t>８</w:t>
      </w:r>
      <w:r w:rsidRPr="00C63864">
        <w:rPr>
          <w:rFonts w:asciiTheme="majorEastAsia" w:eastAsiaTheme="majorEastAsia" w:hAnsiTheme="majorEastAsia" w:hint="eastAsia"/>
          <w:snapToGrid w:val="0"/>
          <w:color w:val="000000" w:themeColor="text1"/>
          <w:szCs w:val="24"/>
        </w:rPr>
        <w:t>年度</w:t>
      </w:r>
      <w:r w:rsidR="005B7EB9" w:rsidRPr="00C63864">
        <w:rPr>
          <w:rFonts w:asciiTheme="majorEastAsia" w:eastAsiaTheme="majorEastAsia" w:hAnsiTheme="majorEastAsia" w:hint="eastAsia"/>
          <w:snapToGrid w:val="0"/>
          <w:color w:val="000000" w:themeColor="text1"/>
          <w:szCs w:val="24"/>
        </w:rPr>
        <w:t>(</w:t>
      </w:r>
      <w:r w:rsidR="00200C6E" w:rsidRPr="00C63864">
        <w:rPr>
          <w:rFonts w:asciiTheme="majorEastAsia" w:eastAsiaTheme="majorEastAsia" w:hAnsiTheme="majorEastAsia" w:hint="eastAsia"/>
          <w:snapToGrid w:val="0"/>
          <w:color w:val="000000" w:themeColor="text1"/>
          <w:szCs w:val="24"/>
        </w:rPr>
        <w:t>２０２６</w:t>
      </w:r>
      <w:r w:rsidR="00C97446" w:rsidRPr="00C63864">
        <w:rPr>
          <w:rFonts w:asciiTheme="majorEastAsia" w:eastAsiaTheme="majorEastAsia" w:hAnsiTheme="majorEastAsia" w:hint="eastAsia"/>
          <w:snapToGrid w:val="0"/>
          <w:color w:val="000000" w:themeColor="text1"/>
          <w:szCs w:val="24"/>
        </w:rPr>
        <w:t>年度</w:t>
      </w:r>
      <w:r w:rsidR="005B7EB9" w:rsidRPr="00C63864">
        <w:rPr>
          <w:rFonts w:asciiTheme="majorEastAsia" w:eastAsiaTheme="majorEastAsia" w:hAnsiTheme="majorEastAsia" w:hint="eastAsia"/>
          <w:snapToGrid w:val="0"/>
          <w:color w:val="000000" w:themeColor="text1"/>
          <w:szCs w:val="24"/>
        </w:rPr>
        <w:t>)</w:t>
      </w:r>
      <w:r w:rsidRPr="00C63864">
        <w:rPr>
          <w:rFonts w:asciiTheme="majorEastAsia" w:eastAsiaTheme="majorEastAsia" w:hAnsiTheme="majorEastAsia" w:hint="eastAsia"/>
          <w:snapToGrid w:val="0"/>
          <w:color w:val="000000" w:themeColor="text1"/>
          <w:szCs w:val="24"/>
        </w:rPr>
        <w:t>熊本県</w:t>
      </w:r>
      <w:r w:rsidR="00E066A8" w:rsidRPr="00C63864">
        <w:rPr>
          <w:rFonts w:asciiTheme="majorEastAsia" w:eastAsiaTheme="majorEastAsia" w:hAnsiTheme="majorEastAsia" w:hint="eastAsia"/>
          <w:snapToGrid w:val="0"/>
          <w:color w:val="000000" w:themeColor="text1"/>
          <w:szCs w:val="24"/>
        </w:rPr>
        <w:t>歯科医療機関</w:t>
      </w:r>
      <w:r w:rsidRPr="00C63864">
        <w:rPr>
          <w:rFonts w:asciiTheme="majorEastAsia" w:eastAsiaTheme="majorEastAsia" w:hAnsiTheme="majorEastAsia" w:hint="eastAsia"/>
          <w:snapToGrid w:val="0"/>
          <w:color w:val="000000" w:themeColor="text1"/>
          <w:szCs w:val="24"/>
        </w:rPr>
        <w:t>等物価高騰対策支援金</w:t>
      </w:r>
      <w:r w:rsidR="008C06C9" w:rsidRPr="00C63864">
        <w:rPr>
          <w:rFonts w:asciiTheme="majorEastAsia" w:eastAsiaTheme="majorEastAsia" w:hAnsiTheme="majorEastAsia" w:hint="eastAsia"/>
          <w:snapToGrid w:val="0"/>
          <w:color w:val="000000" w:themeColor="text1"/>
          <w:szCs w:val="24"/>
        </w:rPr>
        <w:t>交付決定(一部</w:t>
      </w:r>
      <w:r w:rsidRPr="00C63864">
        <w:rPr>
          <w:rFonts w:asciiTheme="majorEastAsia" w:eastAsiaTheme="majorEastAsia" w:hAnsiTheme="majorEastAsia" w:hint="eastAsia"/>
          <w:snapToGrid w:val="0"/>
          <w:color w:val="000000" w:themeColor="text1"/>
          <w:szCs w:val="24"/>
        </w:rPr>
        <w:t>・</w:t>
      </w:r>
      <w:r w:rsidR="008C06C9" w:rsidRPr="00C63864">
        <w:rPr>
          <w:rFonts w:asciiTheme="majorEastAsia" w:eastAsiaTheme="majorEastAsia" w:hAnsiTheme="majorEastAsia" w:hint="eastAsia"/>
          <w:snapToGrid w:val="0"/>
          <w:color w:val="000000" w:themeColor="text1"/>
          <w:szCs w:val="24"/>
        </w:rPr>
        <w:t>全部)取消通知書</w:t>
      </w:r>
    </w:p>
    <w:p w14:paraId="0EC713B1" w14:textId="3046D2E1" w:rsidR="008C06C9" w:rsidRPr="00C63864" w:rsidRDefault="008C06C9" w:rsidP="008C06C9">
      <w:pPr>
        <w:ind w:firstLineChars="100" w:firstLine="227"/>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 xml:space="preserve">　　年　　月　　</w:t>
      </w:r>
      <w:proofErr w:type="gramStart"/>
      <w:r w:rsidRPr="00C63864">
        <w:rPr>
          <w:rFonts w:asciiTheme="majorEastAsia" w:eastAsiaTheme="majorEastAsia" w:hAnsiTheme="majorEastAsia" w:hint="eastAsia"/>
          <w:color w:val="000000" w:themeColor="text1"/>
          <w:szCs w:val="24"/>
        </w:rPr>
        <w:t>日</w:t>
      </w:r>
      <w:r w:rsidR="005147B1" w:rsidRPr="00C63864">
        <w:rPr>
          <w:rFonts w:asciiTheme="majorEastAsia" w:eastAsiaTheme="majorEastAsia" w:hAnsiTheme="majorEastAsia" w:hint="eastAsia"/>
          <w:color w:val="000000" w:themeColor="text1"/>
          <w:szCs w:val="24"/>
        </w:rPr>
        <w:t>付け</w:t>
      </w:r>
      <w:proofErr w:type="gramEnd"/>
      <w:r w:rsidR="00E665F5" w:rsidRPr="00C63864">
        <w:rPr>
          <w:rFonts w:asciiTheme="majorEastAsia" w:eastAsiaTheme="majorEastAsia" w:hAnsiTheme="majorEastAsia" w:hint="eastAsia"/>
          <w:color w:val="000000" w:themeColor="text1"/>
          <w:szCs w:val="24"/>
        </w:rPr>
        <w:t>健</w:t>
      </w:r>
      <w:proofErr w:type="gramStart"/>
      <w:r w:rsidR="00E665F5" w:rsidRPr="00C63864">
        <w:rPr>
          <w:rFonts w:asciiTheme="majorEastAsia" w:eastAsiaTheme="majorEastAsia" w:hAnsiTheme="majorEastAsia" w:hint="eastAsia"/>
          <w:color w:val="000000" w:themeColor="text1"/>
          <w:szCs w:val="24"/>
        </w:rPr>
        <w:t>づ</w:t>
      </w:r>
      <w:r w:rsidR="0015017D" w:rsidRPr="00C63864">
        <w:rPr>
          <w:rFonts w:asciiTheme="majorEastAsia" w:eastAsiaTheme="majorEastAsia" w:hAnsiTheme="majorEastAsia" w:hint="eastAsia"/>
          <w:color w:val="000000" w:themeColor="text1"/>
          <w:szCs w:val="24"/>
        </w:rPr>
        <w:t>推</w:t>
      </w:r>
      <w:r w:rsidRPr="00C63864">
        <w:rPr>
          <w:rFonts w:asciiTheme="majorEastAsia" w:eastAsiaTheme="majorEastAsia" w:hAnsiTheme="majorEastAsia" w:hint="eastAsia"/>
          <w:color w:val="000000" w:themeColor="text1"/>
          <w:szCs w:val="24"/>
        </w:rPr>
        <w:t>第</w:t>
      </w:r>
      <w:proofErr w:type="gramEnd"/>
      <w:r w:rsidRPr="00C63864">
        <w:rPr>
          <w:rFonts w:asciiTheme="majorEastAsia" w:eastAsiaTheme="majorEastAsia" w:hAnsiTheme="majorEastAsia" w:hint="eastAsia"/>
          <w:color w:val="000000" w:themeColor="text1"/>
          <w:szCs w:val="24"/>
        </w:rPr>
        <w:t xml:space="preserve">　　　　号で交付決定しました標記支援金については、熊本県補助金等</w:t>
      </w:r>
      <w:r w:rsidR="003D79E1" w:rsidRPr="00C63864">
        <w:rPr>
          <w:rFonts w:asciiTheme="majorEastAsia" w:eastAsiaTheme="majorEastAsia" w:hAnsiTheme="majorEastAsia" w:hint="eastAsia"/>
          <w:color w:val="000000" w:themeColor="text1"/>
          <w:szCs w:val="24"/>
        </w:rPr>
        <w:t>規則</w:t>
      </w:r>
      <w:r w:rsidRPr="00C63864">
        <w:rPr>
          <w:rFonts w:asciiTheme="majorEastAsia" w:eastAsiaTheme="majorEastAsia" w:hAnsiTheme="majorEastAsia" w:hint="eastAsia"/>
          <w:color w:val="000000" w:themeColor="text1"/>
          <w:szCs w:val="24"/>
        </w:rPr>
        <w:t>第17条の規定により、下記のとおり交付を</w:t>
      </w:r>
      <w:r w:rsidR="00D1296E" w:rsidRPr="00C63864">
        <w:rPr>
          <w:rFonts w:asciiTheme="majorEastAsia" w:eastAsiaTheme="majorEastAsia" w:hAnsiTheme="majorEastAsia" w:hint="eastAsia"/>
          <w:snapToGrid w:val="0"/>
          <w:color w:val="000000" w:themeColor="text1"/>
          <w:szCs w:val="24"/>
        </w:rPr>
        <w:t>(一部・全部)</w:t>
      </w:r>
      <w:r w:rsidRPr="00C63864">
        <w:rPr>
          <w:rFonts w:asciiTheme="majorEastAsia" w:eastAsiaTheme="majorEastAsia" w:hAnsiTheme="majorEastAsia" w:hint="eastAsia"/>
          <w:color w:val="000000" w:themeColor="text1"/>
          <w:szCs w:val="24"/>
        </w:rPr>
        <w:t>取り消しましたので、同条第４項の規定により通知します。</w:t>
      </w:r>
    </w:p>
    <w:p w14:paraId="064B1CE2" w14:textId="77777777" w:rsidR="008C06C9" w:rsidRPr="00C63864" w:rsidRDefault="008C06C9" w:rsidP="008C06C9">
      <w:pPr>
        <w:rPr>
          <w:rFonts w:asciiTheme="majorEastAsia" w:eastAsiaTheme="majorEastAsia" w:hAnsiTheme="majorEastAsia"/>
          <w:color w:val="000000" w:themeColor="text1"/>
          <w:szCs w:val="24"/>
        </w:rPr>
      </w:pPr>
    </w:p>
    <w:p w14:paraId="0A9FCAB1" w14:textId="77777777" w:rsidR="008C06C9" w:rsidRPr="00C63864" w:rsidRDefault="008C06C9" w:rsidP="008C06C9">
      <w:pPr>
        <w:jc w:val="center"/>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記</w:t>
      </w:r>
    </w:p>
    <w:p w14:paraId="2F2FB1CF" w14:textId="77777777" w:rsidR="008C06C9" w:rsidRPr="00C63864" w:rsidRDefault="008C06C9" w:rsidP="008C06C9">
      <w:pPr>
        <w:rPr>
          <w:rFonts w:asciiTheme="majorEastAsia" w:eastAsiaTheme="majorEastAsia" w:hAnsiTheme="majorEastAsia"/>
          <w:color w:val="000000" w:themeColor="text1"/>
          <w:szCs w:val="24"/>
        </w:rPr>
      </w:pPr>
    </w:p>
    <w:p w14:paraId="53C50CF1" w14:textId="77777777" w:rsidR="008C06C9" w:rsidRPr="00C63864" w:rsidRDefault="008C06C9" w:rsidP="008C06C9">
      <w:pPr>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１　交付決定額　　　　金　　　　　　　　　　円</w:t>
      </w:r>
    </w:p>
    <w:p w14:paraId="498E62FA" w14:textId="77777777" w:rsidR="008C06C9" w:rsidRPr="00C63864" w:rsidRDefault="008C06C9" w:rsidP="008C06C9">
      <w:pPr>
        <w:rPr>
          <w:rFonts w:asciiTheme="majorEastAsia" w:eastAsiaTheme="majorEastAsia" w:hAnsiTheme="majorEastAsia"/>
          <w:color w:val="000000" w:themeColor="text1"/>
          <w:szCs w:val="24"/>
        </w:rPr>
      </w:pPr>
    </w:p>
    <w:p w14:paraId="7677DA19" w14:textId="77777777" w:rsidR="008C06C9" w:rsidRPr="00C63864" w:rsidRDefault="008C06C9" w:rsidP="008C06C9">
      <w:pPr>
        <w:rPr>
          <w:rFonts w:asciiTheme="majorEastAsia" w:eastAsiaTheme="majorEastAsia" w:hAnsiTheme="majorEastAsia"/>
          <w:color w:val="000000" w:themeColor="text1"/>
          <w:szCs w:val="24"/>
        </w:rPr>
      </w:pPr>
      <w:r w:rsidRPr="00C63864">
        <w:rPr>
          <w:rFonts w:asciiTheme="majorEastAsia" w:eastAsiaTheme="majorEastAsia" w:hAnsiTheme="majorEastAsia" w:hint="eastAsia"/>
          <w:color w:val="000000" w:themeColor="text1"/>
          <w:szCs w:val="24"/>
        </w:rPr>
        <w:t>２　交付取消額　　　　金　　　　　　　　　　円</w:t>
      </w:r>
    </w:p>
    <w:p w14:paraId="6EF6E3A5" w14:textId="77777777" w:rsidR="008C06C9" w:rsidRPr="00C63864" w:rsidRDefault="008C06C9" w:rsidP="008C06C9">
      <w:pPr>
        <w:wordWrap w:val="0"/>
        <w:autoSpaceDN w:val="0"/>
        <w:rPr>
          <w:rFonts w:asciiTheme="majorEastAsia" w:eastAsiaTheme="majorEastAsia" w:hAnsiTheme="majorEastAsia"/>
          <w:snapToGrid w:val="0"/>
          <w:color w:val="000000" w:themeColor="text1"/>
          <w:szCs w:val="24"/>
        </w:rPr>
      </w:pPr>
    </w:p>
    <w:p w14:paraId="108826CF" w14:textId="77777777" w:rsidR="008C06C9" w:rsidRPr="00C63864" w:rsidRDefault="008C06C9" w:rsidP="008C06C9">
      <w:pPr>
        <w:wordWrap w:val="0"/>
        <w:autoSpaceDN w:val="0"/>
        <w:rPr>
          <w:rFonts w:asciiTheme="majorEastAsia" w:eastAsiaTheme="majorEastAsia" w:hAnsiTheme="majorEastAsia"/>
          <w:snapToGrid w:val="0"/>
          <w:color w:val="000000" w:themeColor="text1"/>
          <w:szCs w:val="24"/>
        </w:rPr>
      </w:pPr>
      <w:r w:rsidRPr="00C63864">
        <w:rPr>
          <w:rFonts w:asciiTheme="majorEastAsia" w:eastAsiaTheme="majorEastAsia" w:hAnsiTheme="majorEastAsia" w:hint="eastAsia"/>
          <w:snapToGrid w:val="0"/>
          <w:color w:val="000000" w:themeColor="text1"/>
          <w:szCs w:val="24"/>
        </w:rPr>
        <w:t xml:space="preserve">３　取消し理由　　　　　　　　　　　　　　　</w:t>
      </w:r>
    </w:p>
    <w:p w14:paraId="52457C09" w14:textId="77777777" w:rsidR="00C90733" w:rsidRPr="00C63864" w:rsidRDefault="00C90733" w:rsidP="008C06C9">
      <w:pPr>
        <w:ind w:left="227" w:hangingChars="100" w:hanging="227"/>
        <w:rPr>
          <w:rFonts w:asciiTheme="majorEastAsia" w:eastAsiaTheme="majorEastAsia" w:hAnsiTheme="majorEastAsia"/>
          <w:snapToGrid w:val="0"/>
          <w:color w:val="000000" w:themeColor="text1"/>
          <w:szCs w:val="24"/>
        </w:rPr>
      </w:pPr>
    </w:p>
    <w:p w14:paraId="4EB43EE2" w14:textId="77777777" w:rsidR="008A4DD1" w:rsidRPr="00C63864" w:rsidRDefault="008A4DD1" w:rsidP="008A4DD1">
      <w:pPr>
        <w:rPr>
          <w:rFonts w:asciiTheme="majorEastAsia" w:eastAsiaTheme="majorEastAsia" w:hAnsiTheme="majorEastAsia"/>
          <w:snapToGrid w:val="0"/>
          <w:color w:val="000000" w:themeColor="text1"/>
          <w:szCs w:val="24"/>
        </w:rPr>
      </w:pPr>
    </w:p>
    <w:p w14:paraId="73DD473B" w14:textId="77777777" w:rsidR="008927B4" w:rsidRPr="00C63864" w:rsidRDefault="008927B4" w:rsidP="008A4DD1">
      <w:pPr>
        <w:rPr>
          <w:rFonts w:asciiTheme="majorEastAsia" w:eastAsiaTheme="majorEastAsia" w:hAnsiTheme="majorEastAsia"/>
          <w:snapToGrid w:val="0"/>
          <w:color w:val="000000" w:themeColor="text1"/>
          <w:szCs w:val="24"/>
        </w:rPr>
      </w:pPr>
    </w:p>
    <w:p w14:paraId="0B028831" w14:textId="77777777" w:rsidR="008927B4" w:rsidRPr="00C63864" w:rsidRDefault="008927B4" w:rsidP="008A4DD1">
      <w:pPr>
        <w:rPr>
          <w:rFonts w:ascii="ＭＳ 明朝" w:eastAsia="ＭＳ 明朝" w:hAnsi="ＭＳ 明朝"/>
          <w:snapToGrid w:val="0"/>
          <w:color w:val="000000" w:themeColor="text1"/>
          <w:szCs w:val="24"/>
        </w:rPr>
      </w:pPr>
    </w:p>
    <w:p w14:paraId="7B2F66AF" w14:textId="77777777" w:rsidR="008927B4" w:rsidRPr="00C63864" w:rsidRDefault="008927B4" w:rsidP="008A4DD1">
      <w:pPr>
        <w:rPr>
          <w:rFonts w:ascii="ＭＳ 明朝" w:eastAsia="ＭＳ 明朝" w:hAnsi="ＭＳ 明朝"/>
          <w:snapToGrid w:val="0"/>
          <w:color w:val="000000" w:themeColor="text1"/>
          <w:szCs w:val="24"/>
        </w:rPr>
      </w:pPr>
    </w:p>
    <w:p w14:paraId="64835231" w14:textId="77777777" w:rsidR="008927B4" w:rsidRPr="00C63864" w:rsidRDefault="008927B4" w:rsidP="008A4DD1">
      <w:pPr>
        <w:rPr>
          <w:rFonts w:ascii="ＭＳ 明朝" w:eastAsia="ＭＳ 明朝" w:hAnsi="ＭＳ 明朝"/>
          <w:snapToGrid w:val="0"/>
          <w:color w:val="000000" w:themeColor="text1"/>
          <w:szCs w:val="24"/>
        </w:rPr>
      </w:pPr>
    </w:p>
    <w:p w14:paraId="1CF4FD24" w14:textId="77777777" w:rsidR="008927B4" w:rsidRPr="00C63864" w:rsidRDefault="008927B4" w:rsidP="008A4DD1">
      <w:pPr>
        <w:rPr>
          <w:rFonts w:ascii="ＭＳ 明朝" w:eastAsia="ＭＳ 明朝" w:hAnsi="ＭＳ 明朝"/>
          <w:snapToGrid w:val="0"/>
          <w:color w:val="000000" w:themeColor="text1"/>
          <w:szCs w:val="24"/>
        </w:rPr>
      </w:pPr>
    </w:p>
    <w:p w14:paraId="7DA011A9" w14:textId="77777777" w:rsidR="008927B4" w:rsidRPr="00C63864" w:rsidRDefault="008927B4" w:rsidP="008A4DD1">
      <w:pPr>
        <w:rPr>
          <w:rFonts w:ascii="ＭＳ 明朝" w:eastAsia="ＭＳ 明朝" w:hAnsi="ＭＳ 明朝"/>
          <w:snapToGrid w:val="0"/>
          <w:color w:val="000000" w:themeColor="text1"/>
          <w:szCs w:val="24"/>
        </w:rPr>
      </w:pPr>
    </w:p>
    <w:p w14:paraId="00D27A75" w14:textId="77777777" w:rsidR="008927B4" w:rsidRPr="00C63864" w:rsidRDefault="008927B4" w:rsidP="008A4DD1">
      <w:pPr>
        <w:rPr>
          <w:rFonts w:ascii="ＭＳ 明朝" w:eastAsia="ＭＳ 明朝" w:hAnsi="ＭＳ 明朝"/>
          <w:snapToGrid w:val="0"/>
          <w:color w:val="000000" w:themeColor="text1"/>
          <w:szCs w:val="24"/>
        </w:rPr>
      </w:pPr>
    </w:p>
    <w:p w14:paraId="25B089EF" w14:textId="77777777" w:rsidR="008927B4" w:rsidRPr="00C63864" w:rsidRDefault="008927B4" w:rsidP="008A4DD1">
      <w:pPr>
        <w:rPr>
          <w:rFonts w:ascii="ＭＳ 明朝" w:eastAsia="ＭＳ 明朝" w:hAnsi="ＭＳ 明朝"/>
          <w:snapToGrid w:val="0"/>
          <w:color w:val="000000" w:themeColor="text1"/>
          <w:szCs w:val="24"/>
        </w:rPr>
      </w:pPr>
    </w:p>
    <w:p w14:paraId="00A86ED8" w14:textId="77777777" w:rsidR="008927B4" w:rsidRPr="00C63864" w:rsidRDefault="008927B4" w:rsidP="008A4DD1">
      <w:pPr>
        <w:rPr>
          <w:rFonts w:ascii="ＭＳ 明朝" w:eastAsia="ＭＳ 明朝" w:hAnsi="ＭＳ 明朝"/>
          <w:snapToGrid w:val="0"/>
          <w:color w:val="000000" w:themeColor="text1"/>
          <w:szCs w:val="24"/>
        </w:rPr>
      </w:pPr>
    </w:p>
    <w:p w14:paraId="58B10B5A" w14:textId="77777777" w:rsidR="008927B4" w:rsidRPr="00C63864" w:rsidRDefault="008927B4" w:rsidP="008A4DD1">
      <w:pPr>
        <w:rPr>
          <w:rFonts w:ascii="ＭＳ 明朝" w:eastAsia="ＭＳ 明朝" w:hAnsi="ＭＳ 明朝"/>
          <w:snapToGrid w:val="0"/>
          <w:color w:val="000000" w:themeColor="text1"/>
          <w:szCs w:val="24"/>
        </w:rPr>
      </w:pPr>
    </w:p>
    <w:p w14:paraId="1B0D6AB5" w14:textId="77777777" w:rsidR="008927B4" w:rsidRPr="00C63864" w:rsidRDefault="008927B4" w:rsidP="008A4DD1">
      <w:pPr>
        <w:rPr>
          <w:rFonts w:ascii="ＭＳ 明朝" w:eastAsia="ＭＳ 明朝" w:hAnsi="ＭＳ 明朝"/>
          <w:snapToGrid w:val="0"/>
          <w:color w:val="000000" w:themeColor="text1"/>
          <w:szCs w:val="24"/>
        </w:rPr>
      </w:pPr>
    </w:p>
    <w:p w14:paraId="6CC35168" w14:textId="77777777" w:rsidR="008927B4" w:rsidRPr="00C63864" w:rsidRDefault="008927B4" w:rsidP="008A4DD1">
      <w:pPr>
        <w:rPr>
          <w:rFonts w:ascii="ＭＳ 明朝" w:eastAsia="ＭＳ 明朝" w:hAnsi="ＭＳ 明朝"/>
          <w:snapToGrid w:val="0"/>
          <w:color w:val="000000" w:themeColor="text1"/>
          <w:szCs w:val="24"/>
        </w:rPr>
      </w:pPr>
    </w:p>
    <w:p w14:paraId="1C16F0B4" w14:textId="77777777" w:rsidR="008927B4" w:rsidRPr="00C63864" w:rsidRDefault="008927B4" w:rsidP="008A4DD1">
      <w:pPr>
        <w:rPr>
          <w:rFonts w:ascii="ＭＳ 明朝" w:eastAsia="ＭＳ 明朝" w:hAnsi="ＭＳ 明朝"/>
          <w:snapToGrid w:val="0"/>
          <w:color w:val="000000" w:themeColor="text1"/>
          <w:szCs w:val="24"/>
        </w:rPr>
      </w:pPr>
    </w:p>
    <w:p w14:paraId="371CEEDA" w14:textId="77777777" w:rsidR="008927B4" w:rsidRPr="00C63864" w:rsidRDefault="008927B4" w:rsidP="008A4DD1">
      <w:pPr>
        <w:rPr>
          <w:rFonts w:ascii="ＭＳ 明朝" w:eastAsia="ＭＳ 明朝" w:hAnsi="ＭＳ 明朝"/>
          <w:snapToGrid w:val="0"/>
          <w:color w:val="000000" w:themeColor="text1"/>
          <w:szCs w:val="24"/>
        </w:rPr>
      </w:pPr>
    </w:p>
    <w:sectPr w:rsidR="008927B4" w:rsidRPr="00C63864" w:rsidSect="005C6282">
      <w:pgSz w:w="11906" w:h="16838" w:code="9"/>
      <w:pgMar w:top="1418" w:right="1418" w:bottom="993"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92EB" w14:textId="77777777" w:rsidR="007F6573" w:rsidRDefault="007F6573" w:rsidP="00370631">
      <w:r>
        <w:separator/>
      </w:r>
    </w:p>
  </w:endnote>
  <w:endnote w:type="continuationSeparator" w:id="0">
    <w:p w14:paraId="60DB02C7" w14:textId="77777777" w:rsidR="007F6573" w:rsidRDefault="007F6573" w:rsidP="0037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BAE6" w14:textId="77777777" w:rsidR="007F6573" w:rsidRDefault="007F6573" w:rsidP="00370631">
      <w:r>
        <w:separator/>
      </w:r>
    </w:p>
  </w:footnote>
  <w:footnote w:type="continuationSeparator" w:id="0">
    <w:p w14:paraId="36F540D5" w14:textId="77777777" w:rsidR="007F6573" w:rsidRDefault="007F6573" w:rsidP="00370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311ED"/>
    <w:multiLevelType w:val="hybridMultilevel"/>
    <w:tmpl w:val="760E92A6"/>
    <w:lvl w:ilvl="0" w:tplc="EED4FE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631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026"/>
    <w:rsid w:val="00011542"/>
    <w:rsid w:val="000128FB"/>
    <w:rsid w:val="0001442F"/>
    <w:rsid w:val="0002056A"/>
    <w:rsid w:val="0003031C"/>
    <w:rsid w:val="00031D52"/>
    <w:rsid w:val="00037110"/>
    <w:rsid w:val="00042372"/>
    <w:rsid w:val="00044F9F"/>
    <w:rsid w:val="000465F4"/>
    <w:rsid w:val="00047C78"/>
    <w:rsid w:val="000547AD"/>
    <w:rsid w:val="00066B4A"/>
    <w:rsid w:val="00070305"/>
    <w:rsid w:val="0007447B"/>
    <w:rsid w:val="000757AD"/>
    <w:rsid w:val="00084458"/>
    <w:rsid w:val="000C166A"/>
    <w:rsid w:val="000C7E9B"/>
    <w:rsid w:val="000D23E1"/>
    <w:rsid w:val="000E5E88"/>
    <w:rsid w:val="000F1D24"/>
    <w:rsid w:val="000F2690"/>
    <w:rsid w:val="000F745C"/>
    <w:rsid w:val="00104165"/>
    <w:rsid w:val="00105362"/>
    <w:rsid w:val="00106D2D"/>
    <w:rsid w:val="00110930"/>
    <w:rsid w:val="00111153"/>
    <w:rsid w:val="00120C7C"/>
    <w:rsid w:val="00123CB3"/>
    <w:rsid w:val="00130946"/>
    <w:rsid w:val="00132AA8"/>
    <w:rsid w:val="00135AF2"/>
    <w:rsid w:val="0014211D"/>
    <w:rsid w:val="00144A6D"/>
    <w:rsid w:val="00146E6F"/>
    <w:rsid w:val="00147BE6"/>
    <w:rsid w:val="0015017D"/>
    <w:rsid w:val="00150D7B"/>
    <w:rsid w:val="0015257D"/>
    <w:rsid w:val="00154EC1"/>
    <w:rsid w:val="001573AF"/>
    <w:rsid w:val="00162902"/>
    <w:rsid w:val="00165BF3"/>
    <w:rsid w:val="00166F4B"/>
    <w:rsid w:val="001761F8"/>
    <w:rsid w:val="00176B06"/>
    <w:rsid w:val="00191360"/>
    <w:rsid w:val="001A0DC9"/>
    <w:rsid w:val="001A473B"/>
    <w:rsid w:val="001A4DB9"/>
    <w:rsid w:val="001D38E5"/>
    <w:rsid w:val="001D4BD1"/>
    <w:rsid w:val="001E1C45"/>
    <w:rsid w:val="001F0602"/>
    <w:rsid w:val="001F1364"/>
    <w:rsid w:val="001F1760"/>
    <w:rsid w:val="001F47A0"/>
    <w:rsid w:val="001F57CA"/>
    <w:rsid w:val="00200C6E"/>
    <w:rsid w:val="00201388"/>
    <w:rsid w:val="00202D37"/>
    <w:rsid w:val="00204A6C"/>
    <w:rsid w:val="00210DD4"/>
    <w:rsid w:val="002136B2"/>
    <w:rsid w:val="00225720"/>
    <w:rsid w:val="00233C5E"/>
    <w:rsid w:val="00240549"/>
    <w:rsid w:val="00250D61"/>
    <w:rsid w:val="0025162E"/>
    <w:rsid w:val="002530F3"/>
    <w:rsid w:val="00255918"/>
    <w:rsid w:val="00255AE2"/>
    <w:rsid w:val="00257B63"/>
    <w:rsid w:val="00260F86"/>
    <w:rsid w:val="002614EE"/>
    <w:rsid w:val="002634E7"/>
    <w:rsid w:val="002669BF"/>
    <w:rsid w:val="002678CD"/>
    <w:rsid w:val="00276047"/>
    <w:rsid w:val="00277954"/>
    <w:rsid w:val="00280175"/>
    <w:rsid w:val="00284911"/>
    <w:rsid w:val="002944EE"/>
    <w:rsid w:val="00294CA8"/>
    <w:rsid w:val="002B4C77"/>
    <w:rsid w:val="002B5880"/>
    <w:rsid w:val="002B7022"/>
    <w:rsid w:val="002C1699"/>
    <w:rsid w:val="002C53B1"/>
    <w:rsid w:val="002D7CBD"/>
    <w:rsid w:val="002E0B44"/>
    <w:rsid w:val="002F1E31"/>
    <w:rsid w:val="002F2C75"/>
    <w:rsid w:val="003057E2"/>
    <w:rsid w:val="00305F8A"/>
    <w:rsid w:val="00306379"/>
    <w:rsid w:val="00312ECB"/>
    <w:rsid w:val="003177CB"/>
    <w:rsid w:val="00320D9E"/>
    <w:rsid w:val="0032672B"/>
    <w:rsid w:val="00326EEF"/>
    <w:rsid w:val="00331C6F"/>
    <w:rsid w:val="003326B8"/>
    <w:rsid w:val="0033765D"/>
    <w:rsid w:val="0036017F"/>
    <w:rsid w:val="00361A60"/>
    <w:rsid w:val="00361AB9"/>
    <w:rsid w:val="00370631"/>
    <w:rsid w:val="00375783"/>
    <w:rsid w:val="00376CCE"/>
    <w:rsid w:val="003777DF"/>
    <w:rsid w:val="003814D0"/>
    <w:rsid w:val="00383456"/>
    <w:rsid w:val="00385B35"/>
    <w:rsid w:val="003B21DF"/>
    <w:rsid w:val="003B2A21"/>
    <w:rsid w:val="003B6649"/>
    <w:rsid w:val="003B6B79"/>
    <w:rsid w:val="003C15D6"/>
    <w:rsid w:val="003D79E1"/>
    <w:rsid w:val="003E250B"/>
    <w:rsid w:val="003E3C47"/>
    <w:rsid w:val="003E7291"/>
    <w:rsid w:val="003E7E1C"/>
    <w:rsid w:val="003F5981"/>
    <w:rsid w:val="003F735A"/>
    <w:rsid w:val="00416270"/>
    <w:rsid w:val="00420AC7"/>
    <w:rsid w:val="00426071"/>
    <w:rsid w:val="00430C92"/>
    <w:rsid w:val="004313A1"/>
    <w:rsid w:val="00434562"/>
    <w:rsid w:val="00454746"/>
    <w:rsid w:val="004553DE"/>
    <w:rsid w:val="0045683D"/>
    <w:rsid w:val="00465B5D"/>
    <w:rsid w:val="0047016A"/>
    <w:rsid w:val="00470BEB"/>
    <w:rsid w:val="0047733F"/>
    <w:rsid w:val="0048160F"/>
    <w:rsid w:val="0049477F"/>
    <w:rsid w:val="00495BCD"/>
    <w:rsid w:val="004A033F"/>
    <w:rsid w:val="004A07F2"/>
    <w:rsid w:val="004A1810"/>
    <w:rsid w:val="004A379D"/>
    <w:rsid w:val="004A6A2B"/>
    <w:rsid w:val="004A7E1B"/>
    <w:rsid w:val="004B3536"/>
    <w:rsid w:val="004C32AB"/>
    <w:rsid w:val="004C6D7F"/>
    <w:rsid w:val="004D5B46"/>
    <w:rsid w:val="004E03C2"/>
    <w:rsid w:val="004F43C6"/>
    <w:rsid w:val="00500BF2"/>
    <w:rsid w:val="005053BA"/>
    <w:rsid w:val="00506A45"/>
    <w:rsid w:val="00512D53"/>
    <w:rsid w:val="005147B1"/>
    <w:rsid w:val="00516B3D"/>
    <w:rsid w:val="00520641"/>
    <w:rsid w:val="005213D7"/>
    <w:rsid w:val="0052250B"/>
    <w:rsid w:val="005317AA"/>
    <w:rsid w:val="00544977"/>
    <w:rsid w:val="00547993"/>
    <w:rsid w:val="00550366"/>
    <w:rsid w:val="005522FC"/>
    <w:rsid w:val="00564F9C"/>
    <w:rsid w:val="0057197C"/>
    <w:rsid w:val="005754CE"/>
    <w:rsid w:val="00584D29"/>
    <w:rsid w:val="00585F5E"/>
    <w:rsid w:val="00594560"/>
    <w:rsid w:val="00595F01"/>
    <w:rsid w:val="005A208F"/>
    <w:rsid w:val="005A4118"/>
    <w:rsid w:val="005B18B7"/>
    <w:rsid w:val="005B2F18"/>
    <w:rsid w:val="005B5DB9"/>
    <w:rsid w:val="005B7EB9"/>
    <w:rsid w:val="005C6282"/>
    <w:rsid w:val="005D2C41"/>
    <w:rsid w:val="005E5305"/>
    <w:rsid w:val="005F5F76"/>
    <w:rsid w:val="005F7DA8"/>
    <w:rsid w:val="0060241B"/>
    <w:rsid w:val="006038F2"/>
    <w:rsid w:val="006077E4"/>
    <w:rsid w:val="006109AD"/>
    <w:rsid w:val="00617773"/>
    <w:rsid w:val="0062037E"/>
    <w:rsid w:val="00621BB6"/>
    <w:rsid w:val="0064315A"/>
    <w:rsid w:val="00645C80"/>
    <w:rsid w:val="00653FFD"/>
    <w:rsid w:val="00666DAD"/>
    <w:rsid w:val="00672B31"/>
    <w:rsid w:val="006827AA"/>
    <w:rsid w:val="006845A1"/>
    <w:rsid w:val="0068464B"/>
    <w:rsid w:val="006863BB"/>
    <w:rsid w:val="00690F1B"/>
    <w:rsid w:val="00691D74"/>
    <w:rsid w:val="00693178"/>
    <w:rsid w:val="0069685C"/>
    <w:rsid w:val="006A09B0"/>
    <w:rsid w:val="006A593C"/>
    <w:rsid w:val="006A6766"/>
    <w:rsid w:val="006B3418"/>
    <w:rsid w:val="006B70CE"/>
    <w:rsid w:val="006E199F"/>
    <w:rsid w:val="006E71B5"/>
    <w:rsid w:val="006F2924"/>
    <w:rsid w:val="006F334A"/>
    <w:rsid w:val="006F51DB"/>
    <w:rsid w:val="00700C69"/>
    <w:rsid w:val="0070175B"/>
    <w:rsid w:val="007064BF"/>
    <w:rsid w:val="00714C53"/>
    <w:rsid w:val="00734F08"/>
    <w:rsid w:val="007366E2"/>
    <w:rsid w:val="007375C2"/>
    <w:rsid w:val="0073776F"/>
    <w:rsid w:val="007543C3"/>
    <w:rsid w:val="00762227"/>
    <w:rsid w:val="00763B9A"/>
    <w:rsid w:val="00764AAF"/>
    <w:rsid w:val="0076758E"/>
    <w:rsid w:val="00770E87"/>
    <w:rsid w:val="00776A63"/>
    <w:rsid w:val="00776F89"/>
    <w:rsid w:val="0078085D"/>
    <w:rsid w:val="0078567B"/>
    <w:rsid w:val="00790591"/>
    <w:rsid w:val="007A0E46"/>
    <w:rsid w:val="007B08E4"/>
    <w:rsid w:val="007B0D8E"/>
    <w:rsid w:val="007B2C3D"/>
    <w:rsid w:val="007B4AB4"/>
    <w:rsid w:val="007B5105"/>
    <w:rsid w:val="007C7997"/>
    <w:rsid w:val="007D2ABA"/>
    <w:rsid w:val="007D72BE"/>
    <w:rsid w:val="007F4368"/>
    <w:rsid w:val="007F6573"/>
    <w:rsid w:val="007F77A9"/>
    <w:rsid w:val="007F79C0"/>
    <w:rsid w:val="008014A7"/>
    <w:rsid w:val="00803213"/>
    <w:rsid w:val="00807B35"/>
    <w:rsid w:val="00815BF0"/>
    <w:rsid w:val="0082189E"/>
    <w:rsid w:val="008227A9"/>
    <w:rsid w:val="0083275D"/>
    <w:rsid w:val="00836507"/>
    <w:rsid w:val="00842992"/>
    <w:rsid w:val="00845660"/>
    <w:rsid w:val="00850542"/>
    <w:rsid w:val="008514D8"/>
    <w:rsid w:val="00861073"/>
    <w:rsid w:val="00871B57"/>
    <w:rsid w:val="008755B7"/>
    <w:rsid w:val="0087754D"/>
    <w:rsid w:val="008900CB"/>
    <w:rsid w:val="008927B4"/>
    <w:rsid w:val="008951D8"/>
    <w:rsid w:val="00896E67"/>
    <w:rsid w:val="008A424A"/>
    <w:rsid w:val="008A4DD1"/>
    <w:rsid w:val="008B016D"/>
    <w:rsid w:val="008C06C9"/>
    <w:rsid w:val="008D4167"/>
    <w:rsid w:val="008D44F9"/>
    <w:rsid w:val="008E5F05"/>
    <w:rsid w:val="008F0B23"/>
    <w:rsid w:val="008F4105"/>
    <w:rsid w:val="008F6F52"/>
    <w:rsid w:val="00900721"/>
    <w:rsid w:val="00900F9A"/>
    <w:rsid w:val="00907AF2"/>
    <w:rsid w:val="00910098"/>
    <w:rsid w:val="00923AF7"/>
    <w:rsid w:val="00926CC3"/>
    <w:rsid w:val="009317F2"/>
    <w:rsid w:val="009412CE"/>
    <w:rsid w:val="009415E5"/>
    <w:rsid w:val="00963396"/>
    <w:rsid w:val="00967271"/>
    <w:rsid w:val="00971470"/>
    <w:rsid w:val="009748D6"/>
    <w:rsid w:val="009807EB"/>
    <w:rsid w:val="00980ADC"/>
    <w:rsid w:val="00994583"/>
    <w:rsid w:val="009A13BB"/>
    <w:rsid w:val="009A235C"/>
    <w:rsid w:val="009B34B0"/>
    <w:rsid w:val="009B583E"/>
    <w:rsid w:val="009B70F3"/>
    <w:rsid w:val="009C07F1"/>
    <w:rsid w:val="009C325D"/>
    <w:rsid w:val="009C4F6C"/>
    <w:rsid w:val="009D111B"/>
    <w:rsid w:val="009E097F"/>
    <w:rsid w:val="009E1026"/>
    <w:rsid w:val="009E10A9"/>
    <w:rsid w:val="009E1E05"/>
    <w:rsid w:val="009E40ED"/>
    <w:rsid w:val="009E596B"/>
    <w:rsid w:val="009F174E"/>
    <w:rsid w:val="009F569B"/>
    <w:rsid w:val="00A01E2A"/>
    <w:rsid w:val="00A109A0"/>
    <w:rsid w:val="00A24845"/>
    <w:rsid w:val="00A27B9B"/>
    <w:rsid w:val="00A30EA3"/>
    <w:rsid w:val="00A332DC"/>
    <w:rsid w:val="00A53CF9"/>
    <w:rsid w:val="00A64FDC"/>
    <w:rsid w:val="00A65569"/>
    <w:rsid w:val="00A736FF"/>
    <w:rsid w:val="00A73952"/>
    <w:rsid w:val="00A770C1"/>
    <w:rsid w:val="00A77833"/>
    <w:rsid w:val="00A81043"/>
    <w:rsid w:val="00A820BA"/>
    <w:rsid w:val="00A9390F"/>
    <w:rsid w:val="00A97194"/>
    <w:rsid w:val="00AA6409"/>
    <w:rsid w:val="00AB122A"/>
    <w:rsid w:val="00AB4409"/>
    <w:rsid w:val="00AB5A8E"/>
    <w:rsid w:val="00AD1AAA"/>
    <w:rsid w:val="00AD2210"/>
    <w:rsid w:val="00AE1084"/>
    <w:rsid w:val="00AE1B6E"/>
    <w:rsid w:val="00AE2C68"/>
    <w:rsid w:val="00AE3ED0"/>
    <w:rsid w:val="00AE6AA0"/>
    <w:rsid w:val="00AE774B"/>
    <w:rsid w:val="00AF7374"/>
    <w:rsid w:val="00B03674"/>
    <w:rsid w:val="00B04E2E"/>
    <w:rsid w:val="00B16C2D"/>
    <w:rsid w:val="00B22D86"/>
    <w:rsid w:val="00B41653"/>
    <w:rsid w:val="00B4431F"/>
    <w:rsid w:val="00B468BA"/>
    <w:rsid w:val="00B47CD5"/>
    <w:rsid w:val="00B51A53"/>
    <w:rsid w:val="00B51BC9"/>
    <w:rsid w:val="00B51C69"/>
    <w:rsid w:val="00B62859"/>
    <w:rsid w:val="00B80CC2"/>
    <w:rsid w:val="00B80FFE"/>
    <w:rsid w:val="00B90E80"/>
    <w:rsid w:val="00B9238E"/>
    <w:rsid w:val="00B94DAB"/>
    <w:rsid w:val="00BA0051"/>
    <w:rsid w:val="00BA1598"/>
    <w:rsid w:val="00BB17E6"/>
    <w:rsid w:val="00BB506B"/>
    <w:rsid w:val="00BB5C46"/>
    <w:rsid w:val="00BC06C0"/>
    <w:rsid w:val="00BC0C25"/>
    <w:rsid w:val="00BC2530"/>
    <w:rsid w:val="00BD4BCA"/>
    <w:rsid w:val="00BD514C"/>
    <w:rsid w:val="00BE5A46"/>
    <w:rsid w:val="00BE5E21"/>
    <w:rsid w:val="00BF3DC3"/>
    <w:rsid w:val="00BF62D3"/>
    <w:rsid w:val="00C0229D"/>
    <w:rsid w:val="00C060F8"/>
    <w:rsid w:val="00C1568C"/>
    <w:rsid w:val="00C15D4A"/>
    <w:rsid w:val="00C20DBB"/>
    <w:rsid w:val="00C21F12"/>
    <w:rsid w:val="00C36F97"/>
    <w:rsid w:val="00C55D23"/>
    <w:rsid w:val="00C62E60"/>
    <w:rsid w:val="00C63864"/>
    <w:rsid w:val="00C76D65"/>
    <w:rsid w:val="00C90733"/>
    <w:rsid w:val="00C97446"/>
    <w:rsid w:val="00CA02EE"/>
    <w:rsid w:val="00CA213C"/>
    <w:rsid w:val="00CA5329"/>
    <w:rsid w:val="00CA5AA1"/>
    <w:rsid w:val="00CA6F1E"/>
    <w:rsid w:val="00CA7C74"/>
    <w:rsid w:val="00CC2BEB"/>
    <w:rsid w:val="00CC4B8C"/>
    <w:rsid w:val="00CD098A"/>
    <w:rsid w:val="00CD524A"/>
    <w:rsid w:val="00CD5F55"/>
    <w:rsid w:val="00CD7EA8"/>
    <w:rsid w:val="00CE2633"/>
    <w:rsid w:val="00CE708B"/>
    <w:rsid w:val="00CF4E75"/>
    <w:rsid w:val="00CF6ED7"/>
    <w:rsid w:val="00D02957"/>
    <w:rsid w:val="00D03C8F"/>
    <w:rsid w:val="00D1296E"/>
    <w:rsid w:val="00D26236"/>
    <w:rsid w:val="00D33A5A"/>
    <w:rsid w:val="00D41368"/>
    <w:rsid w:val="00D42AC7"/>
    <w:rsid w:val="00D543DF"/>
    <w:rsid w:val="00D567AD"/>
    <w:rsid w:val="00D575E9"/>
    <w:rsid w:val="00D63390"/>
    <w:rsid w:val="00D647FA"/>
    <w:rsid w:val="00D660CA"/>
    <w:rsid w:val="00D66616"/>
    <w:rsid w:val="00D6681F"/>
    <w:rsid w:val="00D74F82"/>
    <w:rsid w:val="00D84B9D"/>
    <w:rsid w:val="00D85512"/>
    <w:rsid w:val="00D86F7F"/>
    <w:rsid w:val="00D904FB"/>
    <w:rsid w:val="00DA1DB6"/>
    <w:rsid w:val="00DB2350"/>
    <w:rsid w:val="00DE0C04"/>
    <w:rsid w:val="00DF5E33"/>
    <w:rsid w:val="00DF6AEE"/>
    <w:rsid w:val="00E002D3"/>
    <w:rsid w:val="00E011EE"/>
    <w:rsid w:val="00E066A8"/>
    <w:rsid w:val="00E1437D"/>
    <w:rsid w:val="00E237F2"/>
    <w:rsid w:val="00E26363"/>
    <w:rsid w:val="00E37EB5"/>
    <w:rsid w:val="00E46674"/>
    <w:rsid w:val="00E505FA"/>
    <w:rsid w:val="00E56B9E"/>
    <w:rsid w:val="00E60BD6"/>
    <w:rsid w:val="00E63C5F"/>
    <w:rsid w:val="00E651FF"/>
    <w:rsid w:val="00E6629D"/>
    <w:rsid w:val="00E665F5"/>
    <w:rsid w:val="00E72D48"/>
    <w:rsid w:val="00E8133A"/>
    <w:rsid w:val="00E84A19"/>
    <w:rsid w:val="00E93939"/>
    <w:rsid w:val="00EA05EA"/>
    <w:rsid w:val="00EA1BCE"/>
    <w:rsid w:val="00EB10E2"/>
    <w:rsid w:val="00EB15F4"/>
    <w:rsid w:val="00EB4AFF"/>
    <w:rsid w:val="00EB72AC"/>
    <w:rsid w:val="00EC7016"/>
    <w:rsid w:val="00ED012F"/>
    <w:rsid w:val="00ED04DA"/>
    <w:rsid w:val="00ED6E0C"/>
    <w:rsid w:val="00EE1DA2"/>
    <w:rsid w:val="00EE4AB1"/>
    <w:rsid w:val="00EE5CA9"/>
    <w:rsid w:val="00EE77FC"/>
    <w:rsid w:val="00EF57C9"/>
    <w:rsid w:val="00F032B7"/>
    <w:rsid w:val="00F1251D"/>
    <w:rsid w:val="00F3044D"/>
    <w:rsid w:val="00F37E6D"/>
    <w:rsid w:val="00F53AF6"/>
    <w:rsid w:val="00F55851"/>
    <w:rsid w:val="00F65AD1"/>
    <w:rsid w:val="00F73E37"/>
    <w:rsid w:val="00F73FF3"/>
    <w:rsid w:val="00F90534"/>
    <w:rsid w:val="00F91EAF"/>
    <w:rsid w:val="00FA68AE"/>
    <w:rsid w:val="00FB5C61"/>
    <w:rsid w:val="00FB77AB"/>
    <w:rsid w:val="00FC5874"/>
    <w:rsid w:val="00FD05B2"/>
    <w:rsid w:val="00FD3C4E"/>
    <w:rsid w:val="00FE78E5"/>
    <w:rsid w:val="00FF1910"/>
    <w:rsid w:val="00FF7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40BBE"/>
  <w15:docId w15:val="{B35E396A-70C2-439E-A698-81BE64D3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37E"/>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E1026"/>
    <w:pPr>
      <w:wordWrap w:val="0"/>
      <w:autoSpaceDN w:val="0"/>
      <w:adjustRightInd w:val="0"/>
      <w:ind w:left="210" w:hangingChars="100" w:hanging="210"/>
      <w:textAlignment w:val="baseline"/>
    </w:pPr>
    <w:rPr>
      <w:rFonts w:hAnsi="Times New Roman"/>
      <w:kern w:val="0"/>
      <w:szCs w:val="20"/>
    </w:rPr>
  </w:style>
  <w:style w:type="character" w:customStyle="1" w:styleId="a4">
    <w:name w:val="本文インデント (文字)"/>
    <w:link w:val="a3"/>
    <w:rsid w:val="009E1026"/>
    <w:rPr>
      <w:rFonts w:ascii="ＭＳ ゴシック" w:eastAsia="ＭＳ ゴシック" w:hAnsi="Times New Roman" w:cs="Times New Roman"/>
      <w:kern w:val="0"/>
      <w:szCs w:val="20"/>
    </w:rPr>
  </w:style>
  <w:style w:type="paragraph" w:styleId="2">
    <w:name w:val="Body Text Indent 2"/>
    <w:basedOn w:val="a"/>
    <w:link w:val="20"/>
    <w:rsid w:val="009E1026"/>
    <w:pPr>
      <w:wordWrap w:val="0"/>
      <w:autoSpaceDN w:val="0"/>
      <w:adjustRightInd w:val="0"/>
      <w:ind w:left="242" w:hangingChars="100" w:hanging="242"/>
      <w:textAlignment w:val="baseline"/>
    </w:pPr>
    <w:rPr>
      <w:rFonts w:hAnsi="Times New Roman"/>
      <w:snapToGrid w:val="0"/>
      <w:kern w:val="0"/>
      <w:szCs w:val="20"/>
    </w:rPr>
  </w:style>
  <w:style w:type="character" w:customStyle="1" w:styleId="20">
    <w:name w:val="本文インデント 2 (文字)"/>
    <w:link w:val="2"/>
    <w:rsid w:val="009E1026"/>
    <w:rPr>
      <w:rFonts w:ascii="ＭＳ ゴシック" w:eastAsia="ＭＳ ゴシック" w:hAnsi="Times New Roman" w:cs="Times New Roman"/>
      <w:snapToGrid w:val="0"/>
      <w:kern w:val="0"/>
      <w:szCs w:val="20"/>
    </w:rPr>
  </w:style>
  <w:style w:type="table" w:styleId="a5">
    <w:name w:val="Table Grid"/>
    <w:basedOn w:val="a1"/>
    <w:rsid w:val="009E1026"/>
    <w:pPr>
      <w:widowControl w:val="0"/>
      <w:adjustRightInd w:val="0"/>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70631"/>
    <w:pPr>
      <w:tabs>
        <w:tab w:val="center" w:pos="4252"/>
        <w:tab w:val="right" w:pos="8504"/>
      </w:tabs>
      <w:snapToGrid w:val="0"/>
    </w:pPr>
  </w:style>
  <w:style w:type="character" w:customStyle="1" w:styleId="a7">
    <w:name w:val="ヘッダー (文字)"/>
    <w:link w:val="a6"/>
    <w:uiPriority w:val="99"/>
    <w:rsid w:val="00370631"/>
    <w:rPr>
      <w:rFonts w:ascii="ＭＳ ゴシック" w:eastAsia="ＭＳ ゴシック"/>
    </w:rPr>
  </w:style>
  <w:style w:type="paragraph" w:styleId="a8">
    <w:name w:val="footer"/>
    <w:basedOn w:val="a"/>
    <w:link w:val="a9"/>
    <w:uiPriority w:val="99"/>
    <w:unhideWhenUsed/>
    <w:rsid w:val="00370631"/>
    <w:pPr>
      <w:tabs>
        <w:tab w:val="center" w:pos="4252"/>
        <w:tab w:val="right" w:pos="8504"/>
      </w:tabs>
      <w:snapToGrid w:val="0"/>
    </w:pPr>
  </w:style>
  <w:style w:type="character" w:customStyle="1" w:styleId="a9">
    <w:name w:val="フッター (文字)"/>
    <w:link w:val="a8"/>
    <w:uiPriority w:val="99"/>
    <w:rsid w:val="00370631"/>
    <w:rPr>
      <w:rFonts w:ascii="ＭＳ ゴシック" w:eastAsia="ＭＳ ゴシック"/>
    </w:rPr>
  </w:style>
  <w:style w:type="paragraph" w:styleId="aa">
    <w:name w:val="Balloon Text"/>
    <w:basedOn w:val="a"/>
    <w:link w:val="ab"/>
    <w:uiPriority w:val="99"/>
    <w:semiHidden/>
    <w:unhideWhenUsed/>
    <w:rsid w:val="003E250B"/>
    <w:rPr>
      <w:rFonts w:ascii="Arial" w:hAnsi="Arial"/>
      <w:sz w:val="18"/>
      <w:szCs w:val="18"/>
    </w:rPr>
  </w:style>
  <w:style w:type="character" w:customStyle="1" w:styleId="ab">
    <w:name w:val="吹き出し (文字)"/>
    <w:link w:val="aa"/>
    <w:uiPriority w:val="99"/>
    <w:semiHidden/>
    <w:rsid w:val="003E250B"/>
    <w:rPr>
      <w:rFonts w:ascii="Arial" w:eastAsia="ＭＳ ゴシック" w:hAnsi="Arial" w:cs="Times New Roman"/>
      <w:sz w:val="18"/>
      <w:szCs w:val="18"/>
    </w:rPr>
  </w:style>
  <w:style w:type="table" w:customStyle="1" w:styleId="1">
    <w:name w:val="表 (格子)1"/>
    <w:basedOn w:val="a1"/>
    <w:next w:val="a5"/>
    <w:uiPriority w:val="59"/>
    <w:rsid w:val="00260F8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162E"/>
    <w:pPr>
      <w:widowControl w:val="0"/>
      <w:autoSpaceDE w:val="0"/>
      <w:autoSpaceDN w:val="0"/>
      <w:adjustRightInd w:val="0"/>
    </w:pPr>
    <w:rPr>
      <w:rFonts w:ascii="ＭＳ 明朝" w:hAnsi="Times New Roman" w:cs="ＭＳ 明朝"/>
      <w:color w:val="000000"/>
      <w:sz w:val="24"/>
      <w:szCs w:val="24"/>
    </w:rPr>
  </w:style>
  <w:style w:type="character" w:styleId="ac">
    <w:name w:val="annotation reference"/>
    <w:basedOn w:val="a0"/>
    <w:uiPriority w:val="99"/>
    <w:semiHidden/>
    <w:unhideWhenUsed/>
    <w:rsid w:val="00A64FDC"/>
    <w:rPr>
      <w:sz w:val="18"/>
      <w:szCs w:val="18"/>
    </w:rPr>
  </w:style>
  <w:style w:type="paragraph" w:styleId="ad">
    <w:name w:val="annotation text"/>
    <w:basedOn w:val="a"/>
    <w:link w:val="ae"/>
    <w:uiPriority w:val="99"/>
    <w:semiHidden/>
    <w:unhideWhenUsed/>
    <w:rsid w:val="00A64FDC"/>
    <w:pPr>
      <w:jc w:val="left"/>
    </w:pPr>
  </w:style>
  <w:style w:type="character" w:customStyle="1" w:styleId="ae">
    <w:name w:val="コメント文字列 (文字)"/>
    <w:basedOn w:val="a0"/>
    <w:link w:val="ad"/>
    <w:uiPriority w:val="99"/>
    <w:semiHidden/>
    <w:rsid w:val="00A64FDC"/>
    <w:rPr>
      <w:rFonts w:ascii="ＭＳ ゴシック" w:eastAsia="ＭＳ ゴシック"/>
      <w:kern w:val="2"/>
      <w:sz w:val="24"/>
      <w:szCs w:val="22"/>
    </w:rPr>
  </w:style>
  <w:style w:type="paragraph" w:styleId="af">
    <w:name w:val="annotation subject"/>
    <w:basedOn w:val="ad"/>
    <w:next w:val="ad"/>
    <w:link w:val="af0"/>
    <w:uiPriority w:val="99"/>
    <w:semiHidden/>
    <w:unhideWhenUsed/>
    <w:rsid w:val="00A64FDC"/>
    <w:rPr>
      <w:b/>
      <w:bCs/>
    </w:rPr>
  </w:style>
  <w:style w:type="character" w:customStyle="1" w:styleId="af0">
    <w:name w:val="コメント内容 (文字)"/>
    <w:basedOn w:val="ae"/>
    <w:link w:val="af"/>
    <w:uiPriority w:val="99"/>
    <w:semiHidden/>
    <w:rsid w:val="00A64FDC"/>
    <w:rPr>
      <w:rFonts w:ascii="ＭＳ ゴシック" w:eastAsia="ＭＳ ゴシック"/>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0988">
      <w:bodyDiv w:val="1"/>
      <w:marLeft w:val="0"/>
      <w:marRight w:val="0"/>
      <w:marTop w:val="0"/>
      <w:marBottom w:val="0"/>
      <w:divBdr>
        <w:top w:val="none" w:sz="0" w:space="0" w:color="auto"/>
        <w:left w:val="none" w:sz="0" w:space="0" w:color="auto"/>
        <w:bottom w:val="none" w:sz="0" w:space="0" w:color="auto"/>
        <w:right w:val="none" w:sz="0" w:space="0" w:color="auto"/>
      </w:divBdr>
    </w:div>
    <w:div w:id="1056511187">
      <w:bodyDiv w:val="1"/>
      <w:marLeft w:val="0"/>
      <w:marRight w:val="0"/>
      <w:marTop w:val="0"/>
      <w:marBottom w:val="0"/>
      <w:divBdr>
        <w:top w:val="none" w:sz="0" w:space="0" w:color="auto"/>
        <w:left w:val="none" w:sz="0" w:space="0" w:color="auto"/>
        <w:bottom w:val="none" w:sz="0" w:space="0" w:color="auto"/>
        <w:right w:val="none" w:sz="0" w:space="0" w:color="auto"/>
      </w:divBdr>
    </w:div>
    <w:div w:id="1225986483">
      <w:bodyDiv w:val="1"/>
      <w:marLeft w:val="0"/>
      <w:marRight w:val="0"/>
      <w:marTop w:val="0"/>
      <w:marBottom w:val="0"/>
      <w:divBdr>
        <w:top w:val="none" w:sz="0" w:space="0" w:color="auto"/>
        <w:left w:val="none" w:sz="0" w:space="0" w:color="auto"/>
        <w:bottom w:val="none" w:sz="0" w:space="0" w:color="auto"/>
        <w:right w:val="none" w:sz="0" w:space="0" w:color="auto"/>
      </w:divBdr>
    </w:div>
    <w:div w:id="1325858968">
      <w:bodyDiv w:val="1"/>
      <w:marLeft w:val="0"/>
      <w:marRight w:val="0"/>
      <w:marTop w:val="0"/>
      <w:marBottom w:val="0"/>
      <w:divBdr>
        <w:top w:val="none" w:sz="0" w:space="0" w:color="auto"/>
        <w:left w:val="none" w:sz="0" w:space="0" w:color="auto"/>
        <w:bottom w:val="none" w:sz="0" w:space="0" w:color="auto"/>
        <w:right w:val="none" w:sz="0" w:space="0" w:color="auto"/>
      </w:divBdr>
    </w:div>
    <w:div w:id="1775830471">
      <w:bodyDiv w:val="1"/>
      <w:marLeft w:val="0"/>
      <w:marRight w:val="0"/>
      <w:marTop w:val="0"/>
      <w:marBottom w:val="0"/>
      <w:divBdr>
        <w:top w:val="none" w:sz="0" w:space="0" w:color="auto"/>
        <w:left w:val="none" w:sz="0" w:space="0" w:color="auto"/>
        <w:bottom w:val="none" w:sz="0" w:space="0" w:color="auto"/>
        <w:right w:val="none" w:sz="0" w:space="0" w:color="auto"/>
      </w:divBdr>
    </w:div>
    <w:div w:id="18722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3B55-514D-418B-94B6-2E643D56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543</Words>
  <Characters>3099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令和４年度(2022年度)熊本県高齢者施設等物価高騰対策支援金交付要項</vt:lpstr>
      <vt:lpstr>平成２４年度熊本県へき地診療所設備整備費補助金交付要領</vt:lpstr>
    </vt:vector>
  </TitlesOfParts>
  <Company>Toshiba</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令和４年度(2022年度)熊本県高齢者施設等物価高騰対策支援金交付要項</dc:title>
  <dc:creator>mic</dc:creator>
  <cp:lastModifiedBy>9700927</cp:lastModifiedBy>
  <cp:revision>7</cp:revision>
  <cp:lastPrinted>2026-03-09T01:56:00Z</cp:lastPrinted>
  <dcterms:created xsi:type="dcterms:W3CDTF">2026-03-18T01:49:00Z</dcterms:created>
  <dcterms:modified xsi:type="dcterms:W3CDTF">2026-03-18T01:56:00Z</dcterms:modified>
</cp:coreProperties>
</file>