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5A6A71" w14:textId="71C5E15B" w:rsidR="009A69AA" w:rsidRDefault="00C34BD1" w:rsidP="00972FF6">
      <w:pPr>
        <w:jc w:val="center"/>
      </w:pPr>
      <w:r>
        <w:rPr>
          <w:rFonts w:hint="eastAsia"/>
        </w:rPr>
        <w:t>令和７</w:t>
      </w:r>
      <w:r w:rsidR="007B71EE">
        <w:rPr>
          <w:rFonts w:hint="eastAsia"/>
        </w:rPr>
        <w:t>年度（２０２</w:t>
      </w:r>
      <w:r>
        <w:rPr>
          <w:rFonts w:hint="eastAsia"/>
        </w:rPr>
        <w:t>５</w:t>
      </w:r>
      <w:r w:rsidR="009A69AA">
        <w:rPr>
          <w:rFonts w:hint="eastAsia"/>
        </w:rPr>
        <w:t>年度）「地下水と土を育む農業」及び「くまもとグリーン農業」</w:t>
      </w:r>
    </w:p>
    <w:p w14:paraId="7AB263D6" w14:textId="77777777" w:rsidR="009A69AA" w:rsidRDefault="00C43911" w:rsidP="00972FF6">
      <w:pPr>
        <w:jc w:val="center"/>
      </w:pPr>
      <w:r>
        <w:rPr>
          <w:rFonts w:hint="eastAsia"/>
        </w:rPr>
        <w:t>推進</w:t>
      </w:r>
      <w:r w:rsidR="009A69AA" w:rsidRPr="001A1486">
        <w:rPr>
          <w:rFonts w:hint="eastAsia"/>
        </w:rPr>
        <w:t>業務委託仕様書</w:t>
      </w:r>
    </w:p>
    <w:p w14:paraId="28AD1370" w14:textId="77777777" w:rsidR="009A69AA" w:rsidRPr="00F52B5A" w:rsidRDefault="009A69AA" w:rsidP="00972FF6">
      <w:pPr>
        <w:jc w:val="left"/>
      </w:pPr>
    </w:p>
    <w:p w14:paraId="12CF6B8F" w14:textId="77777777" w:rsidR="009A69AA" w:rsidRPr="00F52B5A" w:rsidRDefault="009A69AA" w:rsidP="00972FF6">
      <w:pPr>
        <w:jc w:val="left"/>
        <w:rPr>
          <w:color w:val="FFFFFF" w:themeColor="background1"/>
          <w:szCs w:val="24"/>
        </w:rPr>
      </w:pPr>
      <w:r w:rsidRPr="00F52B5A">
        <w:rPr>
          <w:rFonts w:hint="eastAsia"/>
          <w:color w:val="FFFFFF" w:themeColor="background1"/>
          <w:szCs w:val="24"/>
          <w:highlight w:val="black"/>
        </w:rPr>
        <w:t>１　委託事業名</w:t>
      </w:r>
    </w:p>
    <w:p w14:paraId="3A5E0572" w14:textId="77777777" w:rsidR="009A69AA" w:rsidRPr="002575B1" w:rsidRDefault="009A69AA" w:rsidP="00972FF6">
      <w:pPr>
        <w:ind w:left="283" w:hangingChars="125" w:hanging="283"/>
        <w:jc w:val="left"/>
        <w:rPr>
          <w:szCs w:val="24"/>
        </w:rPr>
      </w:pPr>
      <w:r w:rsidRPr="00AC1642">
        <w:rPr>
          <w:rFonts w:hint="eastAsia"/>
          <w:szCs w:val="24"/>
        </w:rPr>
        <w:t xml:space="preserve">　  </w:t>
      </w:r>
      <w:r w:rsidR="007B71EE">
        <w:rPr>
          <w:rFonts w:hint="eastAsia"/>
        </w:rPr>
        <w:t>令和</w:t>
      </w:r>
      <w:r w:rsidR="00C34BD1">
        <w:rPr>
          <w:rFonts w:hint="eastAsia"/>
        </w:rPr>
        <w:t>７</w:t>
      </w:r>
      <w:r w:rsidR="007B71EE">
        <w:rPr>
          <w:rFonts w:hint="eastAsia"/>
        </w:rPr>
        <w:t>年度（２０２</w:t>
      </w:r>
      <w:r w:rsidR="00C34BD1">
        <w:rPr>
          <w:rFonts w:hint="eastAsia"/>
        </w:rPr>
        <w:t>５</w:t>
      </w:r>
      <w:r w:rsidR="002575B1">
        <w:rPr>
          <w:rFonts w:hint="eastAsia"/>
        </w:rPr>
        <w:t>年度）</w:t>
      </w:r>
      <w:r>
        <w:rPr>
          <w:rFonts w:hint="eastAsia"/>
          <w:szCs w:val="24"/>
        </w:rPr>
        <w:t>「地下水と土を育む農業」及び「くまもとグリーン農業」</w:t>
      </w:r>
      <w:r w:rsidR="00C43911">
        <w:rPr>
          <w:rFonts w:hint="eastAsia"/>
          <w:szCs w:val="24"/>
        </w:rPr>
        <w:t>推進</w:t>
      </w:r>
      <w:r w:rsidR="002575B1">
        <w:rPr>
          <w:rFonts w:hint="eastAsia"/>
          <w:szCs w:val="24"/>
        </w:rPr>
        <w:t>業務委託</w:t>
      </w:r>
    </w:p>
    <w:p w14:paraId="4403BE9B" w14:textId="77777777" w:rsidR="009A69AA" w:rsidRPr="008C2B6F" w:rsidRDefault="009A69AA" w:rsidP="00972FF6">
      <w:pPr>
        <w:jc w:val="left"/>
        <w:rPr>
          <w:szCs w:val="24"/>
        </w:rPr>
      </w:pPr>
    </w:p>
    <w:p w14:paraId="5EB41221" w14:textId="77777777" w:rsidR="009A69AA" w:rsidRPr="00BA4193" w:rsidRDefault="009A69AA" w:rsidP="00972FF6">
      <w:pPr>
        <w:jc w:val="left"/>
        <w:rPr>
          <w:color w:val="FFFFFF" w:themeColor="background1"/>
          <w:szCs w:val="24"/>
        </w:rPr>
      </w:pPr>
      <w:r w:rsidRPr="00BA4193">
        <w:rPr>
          <w:rFonts w:hint="eastAsia"/>
          <w:color w:val="FFFFFF" w:themeColor="background1"/>
          <w:szCs w:val="24"/>
          <w:highlight w:val="black"/>
        </w:rPr>
        <w:t>２　目　的</w:t>
      </w:r>
    </w:p>
    <w:p w14:paraId="3D286351" w14:textId="77777777" w:rsidR="009A69AA" w:rsidRPr="005B0020" w:rsidRDefault="009A69AA" w:rsidP="00972FF6">
      <w:pPr>
        <w:ind w:leftChars="104" w:left="236" w:firstLineChars="100" w:firstLine="227"/>
        <w:jc w:val="left"/>
        <w:rPr>
          <w:rFonts w:hAnsi="ＭＳ ゴシック"/>
        </w:rPr>
      </w:pPr>
      <w:r>
        <w:rPr>
          <w:rFonts w:hAnsi="ＭＳ ゴシック" w:hint="eastAsia"/>
        </w:rPr>
        <w:t>本県では「地下水と土を育む農業推進条例」を制定し、県民全体の活動のもとで地下水と土を育む農業の取組みをさらに発展させ、本県の宝ともいえる地下水と土を５０年先、１００年先の未来に引き継いでいくこととしている。</w:t>
      </w:r>
    </w:p>
    <w:p w14:paraId="5176E068" w14:textId="77777777" w:rsidR="009A69AA" w:rsidRPr="005B0020" w:rsidRDefault="009A69AA" w:rsidP="00972FF6">
      <w:pPr>
        <w:ind w:leftChars="104" w:left="236" w:firstLineChars="100" w:firstLine="227"/>
        <w:jc w:val="left"/>
        <w:rPr>
          <w:rFonts w:hAnsi="ＭＳ ゴシック"/>
        </w:rPr>
      </w:pPr>
      <w:r>
        <w:rPr>
          <w:rFonts w:hAnsi="ＭＳ ゴシック" w:hint="eastAsia"/>
        </w:rPr>
        <w:t>そのため、生産者の意欲向上や一般県民に対する理解促進に資する各種取組みを通じて、地下水と土を育む農業の発展につなげていくことを目的とする。</w:t>
      </w:r>
    </w:p>
    <w:p w14:paraId="588BE8A5" w14:textId="77777777" w:rsidR="009A69AA" w:rsidRPr="00B95B80" w:rsidRDefault="009A69AA" w:rsidP="00972FF6">
      <w:pPr>
        <w:ind w:leftChars="105" w:left="238" w:firstLineChars="100" w:firstLine="227"/>
        <w:jc w:val="left"/>
        <w:rPr>
          <w:szCs w:val="24"/>
        </w:rPr>
      </w:pPr>
    </w:p>
    <w:p w14:paraId="0A68ED3E" w14:textId="77777777" w:rsidR="003C06CC" w:rsidRDefault="009A69AA" w:rsidP="00972FF6">
      <w:pPr>
        <w:jc w:val="left"/>
        <w:rPr>
          <w:color w:val="FFFFFF" w:themeColor="background1"/>
          <w:szCs w:val="24"/>
        </w:rPr>
      </w:pPr>
      <w:r w:rsidRPr="00BA4193">
        <w:rPr>
          <w:rFonts w:hint="eastAsia"/>
          <w:color w:val="FFFFFF" w:themeColor="background1"/>
          <w:szCs w:val="24"/>
          <w:highlight w:val="black"/>
        </w:rPr>
        <w:t>３　事業概要</w:t>
      </w:r>
    </w:p>
    <w:p w14:paraId="76621B31" w14:textId="5099793D" w:rsidR="00161BDD" w:rsidRPr="00161BDD" w:rsidRDefault="001E74AA" w:rsidP="00972FF6">
      <w:pPr>
        <w:ind w:leftChars="104" w:left="236" w:firstLineChars="100" w:firstLine="227"/>
        <w:jc w:val="left"/>
        <w:rPr>
          <w:rFonts w:hAnsi="ＭＳ ゴシック"/>
        </w:rPr>
      </w:pPr>
      <w:r>
        <w:rPr>
          <w:rFonts w:hAnsi="ＭＳ ゴシック" w:hint="eastAsia"/>
        </w:rPr>
        <w:t>次の（１）から（</w:t>
      </w:r>
      <w:r w:rsidR="00E5566E">
        <w:rPr>
          <w:rFonts w:hAnsi="ＭＳ ゴシック" w:hint="eastAsia"/>
        </w:rPr>
        <w:t>４</w:t>
      </w:r>
      <w:r w:rsidR="00161BDD">
        <w:rPr>
          <w:rFonts w:hAnsi="ＭＳ ゴシック" w:hint="eastAsia"/>
        </w:rPr>
        <w:t>）により実施すること。また、最終的な企画・制作・運営等の具体化については、熊本県</w:t>
      </w:r>
      <w:r w:rsidR="00A77BC4">
        <w:rPr>
          <w:rFonts w:hAnsi="ＭＳ ゴシック" w:hint="eastAsia"/>
        </w:rPr>
        <w:t>（以下「県」という。）</w:t>
      </w:r>
      <w:r w:rsidR="00161BDD">
        <w:rPr>
          <w:rFonts w:hAnsi="ＭＳ ゴシック" w:hint="eastAsia"/>
        </w:rPr>
        <w:t>と受託者が協議のうえ決定する。</w:t>
      </w:r>
    </w:p>
    <w:p w14:paraId="2CBA256E" w14:textId="77777777" w:rsidR="00161BDD" w:rsidRDefault="00161BDD" w:rsidP="00972FF6">
      <w:pPr>
        <w:jc w:val="left"/>
        <w:rPr>
          <w:color w:val="FFFFFF" w:themeColor="background1"/>
          <w:szCs w:val="24"/>
        </w:rPr>
      </w:pPr>
    </w:p>
    <w:p w14:paraId="7C3AC5E6" w14:textId="77777777" w:rsidR="009A69AA" w:rsidRPr="008D6475" w:rsidRDefault="009A69AA" w:rsidP="00972FF6">
      <w:pPr>
        <w:ind w:left="680" w:hangingChars="300" w:hanging="680"/>
        <w:jc w:val="left"/>
        <w:rPr>
          <w:szCs w:val="24"/>
        </w:rPr>
      </w:pPr>
      <w:r w:rsidRPr="008D6475">
        <w:rPr>
          <w:rFonts w:hint="eastAsia"/>
          <w:szCs w:val="24"/>
        </w:rPr>
        <w:t>（１）「地下水と土を育む農業」及び「くまもとグリーン農業」</w:t>
      </w:r>
      <w:r w:rsidR="00044B8F">
        <w:rPr>
          <w:rFonts w:hint="eastAsia"/>
          <w:szCs w:val="24"/>
        </w:rPr>
        <w:t>（以下、「地下水と土を育む農業等」という。）</w:t>
      </w:r>
      <w:r w:rsidRPr="008D6475">
        <w:rPr>
          <w:rFonts w:hint="eastAsia"/>
          <w:szCs w:val="24"/>
        </w:rPr>
        <w:t>の理解促進・ＰＲ</w:t>
      </w:r>
    </w:p>
    <w:p w14:paraId="75C6F9B2" w14:textId="77777777" w:rsidR="00044B8F" w:rsidRPr="002B63E9" w:rsidRDefault="00860B7D" w:rsidP="00972FF6">
      <w:pPr>
        <w:ind w:firstLineChars="300" w:firstLine="680"/>
        <w:jc w:val="left"/>
        <w:rPr>
          <w:rFonts w:hAnsi="ＭＳ ゴシック"/>
        </w:rPr>
      </w:pPr>
      <w:r w:rsidRPr="002B63E9">
        <w:rPr>
          <w:rFonts w:hAnsi="ＭＳ ゴシック" w:hint="eastAsia"/>
        </w:rPr>
        <w:t>①</w:t>
      </w:r>
      <w:r w:rsidR="0078497E" w:rsidRPr="002B63E9">
        <w:rPr>
          <w:rFonts w:hAnsi="ＭＳ ゴシック" w:hint="eastAsia"/>
        </w:rPr>
        <w:t>「２０２</w:t>
      </w:r>
      <w:r w:rsidR="00C34BD1">
        <w:rPr>
          <w:rFonts w:hAnsi="ＭＳ ゴシック" w:hint="eastAsia"/>
        </w:rPr>
        <w:t>５</w:t>
      </w:r>
      <w:r w:rsidR="00D16915" w:rsidRPr="002B63E9">
        <w:rPr>
          <w:rFonts w:hAnsi="ＭＳ ゴシック" w:hint="eastAsia"/>
        </w:rPr>
        <w:t>くまもと農業フェア」への出展</w:t>
      </w:r>
    </w:p>
    <w:p w14:paraId="6D66064A" w14:textId="77777777" w:rsidR="00757E1A" w:rsidRPr="0078497E" w:rsidRDefault="00C34BD1" w:rsidP="00972FF6">
      <w:pPr>
        <w:ind w:leftChars="300" w:left="1133" w:hangingChars="200" w:hanging="453"/>
        <w:jc w:val="left"/>
        <w:rPr>
          <w:rFonts w:hAnsi="ＭＳ ゴシック"/>
        </w:rPr>
      </w:pPr>
      <w:r>
        <w:rPr>
          <w:rFonts w:hAnsi="ＭＳ ゴシック" w:hint="eastAsia"/>
        </w:rPr>
        <w:t xml:space="preserve">　※なお、天候等の理由により「２０２５</w:t>
      </w:r>
      <w:r w:rsidR="00044B8F" w:rsidRPr="002B63E9">
        <w:rPr>
          <w:rFonts w:hAnsi="ＭＳ ゴシック" w:hint="eastAsia"/>
        </w:rPr>
        <w:t>くまもと農業フェア」が開催されない場合は、代替案を県と協議の上、実施すること。</w:t>
      </w:r>
    </w:p>
    <w:p w14:paraId="7E0C42FC" w14:textId="77777777" w:rsidR="00F556DA" w:rsidRPr="00D50246" w:rsidRDefault="00757E1A" w:rsidP="00972FF6">
      <w:pPr>
        <w:pStyle w:val="ad"/>
        <w:jc w:val="left"/>
        <w:rPr>
          <w:rFonts w:ascii="ＭＳ ゴシック" w:hAnsi="ＭＳ ゴシック"/>
        </w:rPr>
      </w:pPr>
      <w:r w:rsidRPr="0078497E">
        <w:rPr>
          <w:rFonts w:ascii="ＭＳ ゴシック" w:hAnsi="ＭＳ ゴシック" w:hint="eastAsia"/>
        </w:rPr>
        <w:t xml:space="preserve">　　　</w:t>
      </w:r>
      <w:r w:rsidR="00972FF6">
        <w:rPr>
          <w:rFonts w:ascii="ＭＳ ゴシック" w:hAnsi="ＭＳ ゴシック" w:hint="eastAsia"/>
        </w:rPr>
        <w:t xml:space="preserve">　</w:t>
      </w:r>
      <w:r w:rsidR="00F556DA" w:rsidRPr="00D50246">
        <w:rPr>
          <w:rFonts w:ascii="ＭＳ ゴシック" w:hAnsi="ＭＳ ゴシック" w:hint="eastAsia"/>
        </w:rPr>
        <w:t>○集客のための取組み</w:t>
      </w:r>
    </w:p>
    <w:p w14:paraId="3772B25C" w14:textId="77777777" w:rsidR="00F556DA" w:rsidRPr="00D50246" w:rsidRDefault="00F556DA" w:rsidP="00972FF6">
      <w:pPr>
        <w:pStyle w:val="ad"/>
        <w:ind w:leftChars="500" w:left="1134" w:firstLineChars="100" w:firstLine="229"/>
        <w:jc w:val="left"/>
        <w:rPr>
          <w:rFonts w:ascii="ＭＳ ゴシック" w:hAnsi="ＭＳ ゴシック"/>
        </w:rPr>
      </w:pPr>
      <w:r w:rsidRPr="00D50246">
        <w:rPr>
          <w:rFonts w:ascii="ＭＳ ゴシック" w:hAnsi="ＭＳ ゴシック" w:hint="eastAsia"/>
        </w:rPr>
        <w:t>出展の際は、以下の例を参考に</w:t>
      </w:r>
      <w:r w:rsidR="00315507">
        <w:rPr>
          <w:rFonts w:ascii="ＭＳ ゴシック" w:hAnsi="ＭＳ ゴシック" w:hint="eastAsia"/>
        </w:rPr>
        <w:t>、</w:t>
      </w:r>
      <w:r w:rsidRPr="00D50246">
        <w:rPr>
          <w:rFonts w:ascii="ＭＳ ゴシック" w:hAnsi="ＭＳ ゴシック" w:hint="eastAsia"/>
        </w:rPr>
        <w:t>高い集客効果の見込める取組</w:t>
      </w:r>
      <w:r w:rsidR="00237CE6">
        <w:rPr>
          <w:rFonts w:ascii="ＭＳ ゴシック" w:hAnsi="ＭＳ ゴシック" w:hint="eastAsia"/>
        </w:rPr>
        <w:t>み</w:t>
      </w:r>
      <w:r w:rsidR="00972FF6">
        <w:rPr>
          <w:rFonts w:ascii="ＭＳ ゴシック" w:hAnsi="ＭＳ ゴシック" w:hint="eastAsia"/>
        </w:rPr>
        <w:t>を実施するこ</w:t>
      </w:r>
      <w:r w:rsidRPr="00D50246">
        <w:rPr>
          <w:rFonts w:ascii="ＭＳ ゴシック" w:hAnsi="ＭＳ ゴシック" w:hint="eastAsia"/>
        </w:rPr>
        <w:t>と。また、</w:t>
      </w:r>
      <w:r w:rsidRPr="00D50246">
        <w:rPr>
          <w:rFonts w:ascii="ＭＳ ゴシック" w:hAnsi="ＭＳ ゴシック" w:hint="eastAsia"/>
          <w:u w:val="wave"/>
        </w:rPr>
        <w:t>取組内容を提案内容に組み込むこと</w:t>
      </w:r>
      <w:r w:rsidRPr="00D50246">
        <w:rPr>
          <w:rFonts w:ascii="ＭＳ ゴシック" w:hAnsi="ＭＳ ゴシック" w:hint="eastAsia"/>
        </w:rPr>
        <w:t>。</w:t>
      </w:r>
    </w:p>
    <w:p w14:paraId="46315427" w14:textId="77777777" w:rsidR="00F556DA" w:rsidRPr="00D50246" w:rsidRDefault="00F556DA" w:rsidP="00972FF6">
      <w:pPr>
        <w:pStyle w:val="ad"/>
        <w:jc w:val="left"/>
        <w:rPr>
          <w:rFonts w:ascii="ＭＳ ゴシック" w:hAnsi="ＭＳ ゴシック"/>
        </w:rPr>
      </w:pPr>
      <w:r w:rsidRPr="00D50246">
        <w:rPr>
          <w:rFonts w:ascii="ＭＳ ゴシック" w:hAnsi="ＭＳ ゴシック" w:hint="eastAsia"/>
        </w:rPr>
        <w:t xml:space="preserve">　　　　例）</w:t>
      </w:r>
      <w:r w:rsidR="00847CC7">
        <w:rPr>
          <w:rFonts w:ascii="ＭＳ ゴシック" w:hAnsi="ＭＳ ゴシック" w:hint="eastAsia"/>
        </w:rPr>
        <w:t>・シンボル</w:t>
      </w:r>
      <w:r w:rsidR="00396DA2">
        <w:rPr>
          <w:rFonts w:ascii="ＭＳ ゴシック" w:hAnsi="ＭＳ ゴシック" w:hint="eastAsia"/>
        </w:rPr>
        <w:t>マークをテーマと</w:t>
      </w:r>
      <w:r w:rsidR="00D50246" w:rsidRPr="00D50246">
        <w:rPr>
          <w:rFonts w:ascii="ＭＳ ゴシック" w:hAnsi="ＭＳ ゴシック" w:hint="eastAsia"/>
        </w:rPr>
        <w:t>したぬりえ（参加者にノベルティプレゼント）</w:t>
      </w:r>
    </w:p>
    <w:p w14:paraId="6D76491C" w14:textId="77777777" w:rsidR="00D50246" w:rsidRPr="00D50246" w:rsidRDefault="00396DA2" w:rsidP="00972FF6">
      <w:pPr>
        <w:pStyle w:val="ad"/>
        <w:ind w:left="1601" w:hangingChars="700" w:hanging="1601"/>
        <w:jc w:val="left"/>
        <w:rPr>
          <w:rFonts w:ascii="ＭＳ ゴシック" w:hAnsi="ＭＳ ゴシック"/>
        </w:rPr>
      </w:pPr>
      <w:r>
        <w:rPr>
          <w:rFonts w:ascii="ＭＳ ゴシック" w:hAnsi="ＭＳ ゴシック" w:hint="eastAsia"/>
        </w:rPr>
        <w:t xml:space="preserve">　　　　　　・パネルの内容をテーマと</w:t>
      </w:r>
      <w:r w:rsidR="00D50246" w:rsidRPr="00D50246">
        <w:rPr>
          <w:rFonts w:ascii="ＭＳ ゴシック" w:hAnsi="ＭＳ ゴシック" w:hint="eastAsia"/>
        </w:rPr>
        <w:t>した簡単なクイズ（全問正解者にノベルティプレゼント）</w:t>
      </w:r>
    </w:p>
    <w:p w14:paraId="6DDFBB6B" w14:textId="77777777" w:rsidR="00E30DBE" w:rsidRPr="00396DA2" w:rsidRDefault="00237CE6" w:rsidP="00972FF6">
      <w:pPr>
        <w:pStyle w:val="ad"/>
        <w:jc w:val="left"/>
        <w:rPr>
          <w:rFonts w:ascii="ＭＳ ゴシック" w:hAnsi="ＭＳ ゴシック"/>
        </w:rPr>
      </w:pPr>
      <w:r>
        <w:rPr>
          <w:rFonts w:ascii="ＭＳ ゴシック" w:hAnsi="ＭＳ ゴシック" w:hint="eastAsia"/>
        </w:rPr>
        <w:t xml:space="preserve">　　　　　　・ガラポン</w:t>
      </w:r>
    </w:p>
    <w:p w14:paraId="3B25E8A4" w14:textId="238C36A9" w:rsidR="00396DA2" w:rsidRDefault="00237CE6" w:rsidP="00972FF6">
      <w:pPr>
        <w:pStyle w:val="ad"/>
        <w:jc w:val="left"/>
        <w:rPr>
          <w:rFonts w:ascii="ＭＳ ゴシック" w:hAnsi="ＭＳ ゴシック"/>
        </w:rPr>
      </w:pPr>
      <w:r>
        <w:rPr>
          <w:rFonts w:ascii="ＭＳ ゴシック" w:hAnsi="ＭＳ ゴシック" w:hint="eastAsia"/>
        </w:rPr>
        <w:t xml:space="preserve">　　　　○ノベルティの作成（</w:t>
      </w:r>
      <w:r w:rsidR="00446665">
        <w:rPr>
          <w:rFonts w:ascii="ＭＳ ゴシック" w:hAnsi="ＭＳ ゴシック" w:hint="eastAsia"/>
        </w:rPr>
        <w:t>ハンドタオル</w:t>
      </w:r>
      <w:r w:rsidR="002221AE">
        <w:rPr>
          <w:rFonts w:ascii="ＭＳ ゴシック" w:hAnsi="ＭＳ ゴシック" w:hint="eastAsia"/>
        </w:rPr>
        <w:t>、シール</w:t>
      </w:r>
      <w:r w:rsidR="00446665">
        <w:rPr>
          <w:rFonts w:ascii="ＭＳ ゴシック" w:hAnsi="ＭＳ ゴシック" w:hint="eastAsia"/>
        </w:rPr>
        <w:t>、鉛筆</w:t>
      </w:r>
      <w:r w:rsidR="00053CEE">
        <w:rPr>
          <w:rFonts w:ascii="ＭＳ ゴシック" w:hAnsi="ＭＳ ゴシック" w:hint="eastAsia"/>
        </w:rPr>
        <w:t>等）</w:t>
      </w:r>
    </w:p>
    <w:p w14:paraId="385A9D4B" w14:textId="77777777" w:rsidR="00053CEE" w:rsidRDefault="00053CEE" w:rsidP="00972FF6">
      <w:pPr>
        <w:pStyle w:val="ad"/>
        <w:ind w:left="1144" w:hangingChars="500" w:hanging="1144"/>
        <w:jc w:val="left"/>
        <w:rPr>
          <w:rFonts w:ascii="ＭＳ ゴシック" w:hAnsi="ＭＳ ゴシック"/>
        </w:rPr>
      </w:pPr>
      <w:r>
        <w:rPr>
          <w:rFonts w:ascii="ＭＳ ゴシック" w:hAnsi="ＭＳ ゴシック" w:hint="eastAsia"/>
        </w:rPr>
        <w:t xml:space="preserve">　　　　</w:t>
      </w:r>
      <w:r w:rsidR="00044B8F">
        <w:rPr>
          <w:rFonts w:ascii="ＭＳ ゴシック" w:hAnsi="ＭＳ ゴシック" w:hint="eastAsia"/>
        </w:rPr>
        <w:t xml:space="preserve">　</w:t>
      </w:r>
      <w:r w:rsidR="00972FF6">
        <w:rPr>
          <w:rFonts w:ascii="ＭＳ ゴシック" w:hAnsi="ＭＳ ゴシック" w:hint="eastAsia"/>
        </w:rPr>
        <w:t xml:space="preserve">　</w:t>
      </w:r>
      <w:r w:rsidR="00237CE6">
        <w:rPr>
          <w:rFonts w:ascii="ＭＳ ゴシック" w:hAnsi="ＭＳ ゴシック" w:hint="eastAsia"/>
        </w:rPr>
        <w:t>イベント等で配布する</w:t>
      </w:r>
      <w:r w:rsidRPr="002B63E9">
        <w:rPr>
          <w:rFonts w:ascii="ＭＳ ゴシック" w:hAnsi="ＭＳ ゴシック" w:hint="eastAsia"/>
          <w:u w:val="wave"/>
        </w:rPr>
        <w:t>ノベルティの種類、作成数、デザインについても提案内容に組み込むこと。</w:t>
      </w:r>
      <w:r w:rsidR="00044B8F">
        <w:rPr>
          <w:rFonts w:ascii="ＭＳ ゴシック" w:hAnsi="ＭＳ ゴシック" w:hint="eastAsia"/>
        </w:rPr>
        <w:t>また、「くまもとグリーン農業シンボルマーク」を使用したデザインとすること。</w:t>
      </w:r>
    </w:p>
    <w:p w14:paraId="07510531" w14:textId="00476487" w:rsidR="00053CEE" w:rsidRPr="002B63E9" w:rsidRDefault="006E1E69" w:rsidP="00972FF6">
      <w:pPr>
        <w:pStyle w:val="ad"/>
        <w:jc w:val="left"/>
        <w:rPr>
          <w:rFonts w:ascii="ＭＳ ゴシック" w:hAnsi="ＭＳ ゴシック"/>
        </w:rPr>
      </w:pPr>
      <w:r>
        <w:rPr>
          <w:rFonts w:ascii="ＭＳ ゴシック" w:hAnsi="ＭＳ ゴシック" w:hint="eastAsia"/>
        </w:rPr>
        <w:t xml:space="preserve">　　　　　　</w:t>
      </w:r>
      <w:r w:rsidRPr="002B63E9">
        <w:rPr>
          <w:rFonts w:ascii="ＭＳ ゴシック" w:hAnsi="ＭＳ ゴシック" w:hint="eastAsia"/>
        </w:rPr>
        <w:t>なお、</w:t>
      </w:r>
      <w:r w:rsidR="00446665">
        <w:rPr>
          <w:rFonts w:ascii="ＭＳ ゴシック" w:hAnsi="ＭＳ ゴシック" w:hint="eastAsia"/>
        </w:rPr>
        <w:t>ハンドタオル</w:t>
      </w:r>
      <w:r w:rsidRPr="002B63E9">
        <w:rPr>
          <w:rFonts w:ascii="ＭＳ ゴシック" w:hAnsi="ＭＳ ゴシック" w:hint="eastAsia"/>
        </w:rPr>
        <w:t>の作成は必須とする。</w:t>
      </w:r>
    </w:p>
    <w:p w14:paraId="4A40CC17" w14:textId="77777777" w:rsidR="00681564" w:rsidRPr="002B63E9" w:rsidRDefault="00860B7D" w:rsidP="00972FF6">
      <w:pPr>
        <w:pStyle w:val="ad"/>
        <w:jc w:val="left"/>
        <w:rPr>
          <w:rFonts w:ascii="ＭＳ ゴシック" w:hAnsi="ＭＳ ゴシック"/>
        </w:rPr>
      </w:pPr>
      <w:r w:rsidRPr="002B63E9">
        <w:rPr>
          <w:rFonts w:ascii="ＭＳ ゴシック" w:hAnsi="ＭＳ ゴシック" w:hint="eastAsia"/>
        </w:rPr>
        <w:t xml:space="preserve">　　　</w:t>
      </w:r>
      <w:r w:rsidRPr="002B63E9">
        <w:rPr>
          <w:rFonts w:hAnsi="ＭＳ ゴシック" w:hint="eastAsia"/>
        </w:rPr>
        <w:t>②</w:t>
      </w:r>
      <w:r w:rsidR="004B3B20" w:rsidRPr="002B63E9">
        <w:rPr>
          <w:rFonts w:hAnsi="ＭＳ ゴシック" w:hint="eastAsia"/>
        </w:rPr>
        <w:t>現地勉強会（</w:t>
      </w:r>
      <w:r w:rsidR="00E751D9" w:rsidRPr="002B63E9">
        <w:rPr>
          <w:rFonts w:hAnsi="ＭＳ ゴシック" w:hint="eastAsia"/>
        </w:rPr>
        <w:t>バスツアー</w:t>
      </w:r>
      <w:r w:rsidR="004B3B20" w:rsidRPr="002B63E9">
        <w:rPr>
          <w:rFonts w:hAnsi="ＭＳ ゴシック" w:hint="eastAsia"/>
        </w:rPr>
        <w:t>）</w:t>
      </w:r>
      <w:r w:rsidR="00E751D9" w:rsidRPr="002B63E9">
        <w:rPr>
          <w:rFonts w:hAnsi="ＭＳ ゴシック" w:hint="eastAsia"/>
        </w:rPr>
        <w:t>の実施</w:t>
      </w:r>
    </w:p>
    <w:p w14:paraId="32E27D66" w14:textId="77777777" w:rsidR="006E1E69" w:rsidRPr="002B63E9" w:rsidRDefault="00044B8F" w:rsidP="006E1E69">
      <w:pPr>
        <w:pStyle w:val="ad"/>
        <w:ind w:leftChars="300" w:left="680" w:firstLineChars="100" w:firstLine="229"/>
        <w:jc w:val="left"/>
        <w:rPr>
          <w:rFonts w:ascii="ＭＳ ゴシック" w:hAnsi="ＭＳ ゴシック"/>
        </w:rPr>
      </w:pPr>
      <w:r w:rsidRPr="002B63E9">
        <w:rPr>
          <w:rFonts w:ascii="ＭＳ ゴシック" w:hAnsi="ＭＳ ゴシック" w:hint="eastAsia"/>
        </w:rPr>
        <w:t>以下</w:t>
      </w:r>
      <w:r w:rsidR="00F612E6">
        <w:rPr>
          <w:rFonts w:ascii="ＭＳ ゴシック" w:hAnsi="ＭＳ ゴシック" w:hint="eastAsia"/>
        </w:rPr>
        <w:t>のア、</w:t>
      </w:r>
      <w:r w:rsidR="00A926E7" w:rsidRPr="002B63E9">
        <w:rPr>
          <w:rFonts w:ascii="ＭＳ ゴシック" w:hAnsi="ＭＳ ゴシック" w:hint="eastAsia"/>
        </w:rPr>
        <w:t>イの</w:t>
      </w:r>
      <w:r w:rsidRPr="002B63E9">
        <w:rPr>
          <w:rFonts w:ascii="ＭＳ ゴシック" w:hAnsi="ＭＳ ゴシック" w:hint="eastAsia"/>
        </w:rPr>
        <w:t>テーマ</w:t>
      </w:r>
      <w:r w:rsidR="00A926E7" w:rsidRPr="002B63E9">
        <w:rPr>
          <w:rFonts w:ascii="ＭＳ ゴシック" w:hAnsi="ＭＳ ゴシック" w:hint="eastAsia"/>
        </w:rPr>
        <w:t>で</w:t>
      </w:r>
      <w:r w:rsidR="000F66C0" w:rsidRPr="002B63E9">
        <w:rPr>
          <w:rFonts w:ascii="ＭＳ ゴシック" w:hAnsi="ＭＳ ゴシック" w:hint="eastAsia"/>
        </w:rPr>
        <w:t>、</w:t>
      </w:r>
      <w:r w:rsidR="00860B7D" w:rsidRPr="002B63E9">
        <w:rPr>
          <w:rFonts w:ascii="ＭＳ ゴシック" w:hAnsi="ＭＳ ゴシック" w:hint="eastAsia"/>
        </w:rPr>
        <w:t>地</w:t>
      </w:r>
      <w:r w:rsidR="00D85F3A" w:rsidRPr="002B63E9">
        <w:rPr>
          <w:rFonts w:ascii="ＭＳ ゴシック" w:hAnsi="ＭＳ ゴシック" w:hint="eastAsia"/>
        </w:rPr>
        <w:t>下水と土を育む農業</w:t>
      </w:r>
      <w:r w:rsidRPr="002B63E9">
        <w:rPr>
          <w:rFonts w:ascii="ＭＳ ゴシック" w:hAnsi="ＭＳ ゴシック" w:hint="eastAsia"/>
        </w:rPr>
        <w:t>等</w:t>
      </w:r>
      <w:r w:rsidR="00E751D9" w:rsidRPr="002B63E9">
        <w:rPr>
          <w:rFonts w:ascii="ＭＳ ゴシック" w:hAnsi="ＭＳ ゴシック" w:hint="eastAsia"/>
        </w:rPr>
        <w:t>に取り組む県内ほ場</w:t>
      </w:r>
      <w:r w:rsidR="00D85F3A" w:rsidRPr="002B63E9">
        <w:rPr>
          <w:rFonts w:ascii="ＭＳ ゴシック" w:hAnsi="ＭＳ ゴシック" w:hint="eastAsia"/>
        </w:rPr>
        <w:t>等</w:t>
      </w:r>
      <w:r w:rsidR="00860B7D" w:rsidRPr="002B63E9">
        <w:rPr>
          <w:rFonts w:ascii="ＭＳ ゴシック" w:hAnsi="ＭＳ ゴシック" w:hint="eastAsia"/>
        </w:rPr>
        <w:t>の視察</w:t>
      </w:r>
      <w:r w:rsidRPr="002B63E9">
        <w:rPr>
          <w:rFonts w:ascii="ＭＳ ゴシック" w:hAnsi="ＭＳ ゴシック" w:hint="eastAsia"/>
        </w:rPr>
        <w:t>を３</w:t>
      </w:r>
      <w:r w:rsidR="000F66C0" w:rsidRPr="002B63E9">
        <w:rPr>
          <w:rFonts w:ascii="ＭＳ ゴシック" w:hAnsi="ＭＳ ゴシック" w:hint="eastAsia"/>
        </w:rPr>
        <w:t>回</w:t>
      </w:r>
      <w:r w:rsidRPr="002B63E9">
        <w:rPr>
          <w:rFonts w:ascii="ＭＳ ゴシック" w:hAnsi="ＭＳ ゴシック" w:hint="eastAsia"/>
        </w:rPr>
        <w:t>以上</w:t>
      </w:r>
      <w:r w:rsidR="00860B7D" w:rsidRPr="002B63E9">
        <w:rPr>
          <w:rFonts w:ascii="ＭＳ ゴシック" w:hAnsi="ＭＳ ゴシック" w:hint="eastAsia"/>
        </w:rPr>
        <w:t>実施する</w:t>
      </w:r>
      <w:r w:rsidR="002D0AE5" w:rsidRPr="002B63E9">
        <w:rPr>
          <w:rFonts w:ascii="ＭＳ ゴシック" w:hAnsi="ＭＳ ゴシック" w:hint="eastAsia"/>
        </w:rPr>
        <w:t>こと</w:t>
      </w:r>
      <w:r w:rsidR="00860B7D" w:rsidRPr="002B63E9">
        <w:rPr>
          <w:rFonts w:ascii="ＭＳ ゴシック" w:hAnsi="ＭＳ ゴシック" w:hint="eastAsia"/>
        </w:rPr>
        <w:t>。</w:t>
      </w:r>
    </w:p>
    <w:p w14:paraId="35F1933D" w14:textId="77777777" w:rsidR="00E77672" w:rsidRPr="002B63E9" w:rsidRDefault="00A926E7" w:rsidP="00247354">
      <w:pPr>
        <w:pStyle w:val="ad"/>
        <w:ind w:leftChars="311" w:left="705" w:rightChars="-37" w:right="-84" w:firstLineChars="105" w:firstLine="240"/>
        <w:jc w:val="left"/>
        <w:rPr>
          <w:rFonts w:ascii="ＭＳ ゴシック" w:hAnsi="ＭＳ ゴシック"/>
        </w:rPr>
      </w:pPr>
      <w:r w:rsidRPr="002B63E9">
        <w:rPr>
          <w:rFonts w:ascii="ＭＳ ゴシック" w:hAnsi="ＭＳ ゴシック" w:hint="eastAsia"/>
        </w:rPr>
        <w:t>なお、アについては２回以上、イについては１回以上実施すること</w:t>
      </w:r>
      <w:r w:rsidR="002B63E9" w:rsidRPr="002B63E9">
        <w:rPr>
          <w:rFonts w:ascii="ＭＳ ゴシック" w:hAnsi="ＭＳ ゴシック" w:hint="eastAsia"/>
        </w:rPr>
        <w:t>とし</w:t>
      </w:r>
      <w:r w:rsidR="002B63E9">
        <w:rPr>
          <w:rFonts w:ascii="ＭＳ ゴシック" w:hAnsi="ＭＳ ゴシック" w:hint="eastAsia"/>
        </w:rPr>
        <w:t>、</w:t>
      </w:r>
      <w:r w:rsidR="002B63E9" w:rsidRPr="002B63E9">
        <w:rPr>
          <w:rFonts w:ascii="ＭＳ ゴシック" w:hAnsi="ＭＳ ゴシック" w:hint="eastAsia"/>
          <w:u w:val="wave"/>
        </w:rPr>
        <w:t>実施回数及び行程</w:t>
      </w:r>
      <w:r w:rsidR="00EA4CAF">
        <w:rPr>
          <w:rFonts w:ascii="ＭＳ ゴシック" w:hAnsi="ＭＳ ゴシック" w:hint="eastAsia"/>
          <w:u w:val="wave"/>
        </w:rPr>
        <w:t>案</w:t>
      </w:r>
      <w:r w:rsidR="002B63E9" w:rsidRPr="002B63E9">
        <w:rPr>
          <w:rFonts w:ascii="ＭＳ ゴシック" w:hAnsi="ＭＳ ゴシック" w:hint="eastAsia"/>
          <w:u w:val="wave"/>
        </w:rPr>
        <w:t>については、提案内容に</w:t>
      </w:r>
      <w:r w:rsidR="002B63E9">
        <w:rPr>
          <w:rFonts w:ascii="ＭＳ ゴシック" w:hAnsi="ＭＳ ゴシック" w:hint="eastAsia"/>
          <w:u w:val="wave"/>
        </w:rPr>
        <w:t>組み込むこと</w:t>
      </w:r>
      <w:r w:rsidRPr="002B63E9">
        <w:rPr>
          <w:rFonts w:ascii="ＭＳ ゴシック" w:hAnsi="ＭＳ ゴシック" w:hint="eastAsia"/>
          <w:u w:val="wave"/>
        </w:rPr>
        <w:t>。</w:t>
      </w:r>
      <w:r w:rsidR="00B46284" w:rsidRPr="002B63E9">
        <w:rPr>
          <w:rFonts w:ascii="ＭＳ ゴシック" w:hAnsi="ＭＳ ゴシック" w:hint="eastAsia"/>
        </w:rPr>
        <w:t>・</w:t>
      </w:r>
      <w:r w:rsidR="00E77672" w:rsidRPr="002B63E9">
        <w:rPr>
          <w:rFonts w:ascii="ＭＳ ゴシック" w:hAnsi="ＭＳ ゴシック" w:hint="eastAsia"/>
        </w:rPr>
        <w:t>参加者は４０名程度（</w:t>
      </w:r>
      <w:r w:rsidR="00B46284" w:rsidRPr="002B63E9">
        <w:rPr>
          <w:rFonts w:ascii="ＭＳ ゴシック" w:hAnsi="ＭＳ ゴシック" w:hint="eastAsia"/>
        </w:rPr>
        <w:t>アは</w:t>
      </w:r>
      <w:r w:rsidR="00E77672" w:rsidRPr="002B63E9">
        <w:rPr>
          <w:rFonts w:ascii="ＭＳ ゴシック" w:hAnsi="ＭＳ ゴシック" w:hint="eastAsia"/>
        </w:rPr>
        <w:t>小学生及び関係者</w:t>
      </w:r>
      <w:r w:rsidR="00B46284" w:rsidRPr="002B63E9">
        <w:rPr>
          <w:rFonts w:ascii="ＭＳ ゴシック" w:hAnsi="ＭＳ ゴシック" w:hint="eastAsia"/>
        </w:rPr>
        <w:t>、イは一般消費者</w:t>
      </w:r>
      <w:r w:rsidR="00E77672" w:rsidRPr="002B63E9">
        <w:rPr>
          <w:rFonts w:ascii="ＭＳ ゴシック" w:hAnsi="ＭＳ ゴシック" w:hint="eastAsia"/>
        </w:rPr>
        <w:t>）とし、移動は貸切バスを使用すること。</w:t>
      </w:r>
    </w:p>
    <w:p w14:paraId="0FAA5531" w14:textId="77777777" w:rsidR="00E77672" w:rsidRPr="002B63E9" w:rsidRDefault="00B46284" w:rsidP="00B46284">
      <w:pPr>
        <w:pStyle w:val="ad"/>
        <w:ind w:leftChars="400" w:left="1136" w:rightChars="-37" w:right="-84" w:hangingChars="100" w:hanging="229"/>
        <w:jc w:val="left"/>
        <w:rPr>
          <w:rFonts w:ascii="ＭＳ ゴシック" w:hAnsi="ＭＳ ゴシック"/>
        </w:rPr>
      </w:pPr>
      <w:r w:rsidRPr="002B63E9">
        <w:rPr>
          <w:rFonts w:ascii="ＭＳ ゴシック" w:hAnsi="ＭＳ ゴシック" w:hint="eastAsia"/>
        </w:rPr>
        <w:t>・</w:t>
      </w:r>
      <w:r w:rsidR="00E77672" w:rsidRPr="002B63E9">
        <w:rPr>
          <w:rFonts w:ascii="ＭＳ ゴシック" w:hAnsi="ＭＳ ゴシック" w:hint="eastAsia"/>
        </w:rPr>
        <w:t>参加者の募集を含む一連の調整については受託者が行うものとする。</w:t>
      </w:r>
    </w:p>
    <w:p w14:paraId="1492FDF6" w14:textId="7859F541" w:rsidR="002B63E9" w:rsidRDefault="009665C6" w:rsidP="002B63E9">
      <w:pPr>
        <w:pStyle w:val="ad"/>
        <w:ind w:left="1144" w:hangingChars="500" w:hanging="1144"/>
        <w:jc w:val="left"/>
        <w:rPr>
          <w:rFonts w:ascii="ＭＳ ゴシック" w:hAnsi="ＭＳ ゴシック"/>
        </w:rPr>
      </w:pPr>
      <w:r>
        <w:rPr>
          <w:rFonts w:ascii="ＭＳ ゴシック" w:hAnsi="ＭＳ ゴシック" w:hint="eastAsia"/>
        </w:rPr>
        <w:t xml:space="preserve">　　　　・視察には、アは地下水と土を育む農畜産物等、イは有機農産物を使用した昼食を</w:t>
      </w:r>
      <w:r>
        <w:rPr>
          <w:rFonts w:ascii="ＭＳ ゴシック" w:hAnsi="ＭＳ ゴシック" w:hint="eastAsia"/>
        </w:rPr>
        <w:lastRenderedPageBreak/>
        <w:t>提供することとし、視察先には謝礼（収穫体験代含む）を支払うこと。</w:t>
      </w:r>
    </w:p>
    <w:p w14:paraId="786631C1" w14:textId="2A96722D" w:rsidR="0044222D" w:rsidRPr="002B63E9" w:rsidRDefault="009665C6" w:rsidP="0044222D">
      <w:pPr>
        <w:pStyle w:val="ad"/>
        <w:ind w:leftChars="500" w:left="1134" w:firstLineChars="100" w:firstLine="229"/>
        <w:jc w:val="left"/>
        <w:rPr>
          <w:rFonts w:ascii="ＭＳ ゴシック" w:hAnsi="ＭＳ ゴシック"/>
        </w:rPr>
      </w:pPr>
      <w:r>
        <w:rPr>
          <w:rFonts w:ascii="ＭＳ ゴシック" w:hAnsi="ＭＳ ゴシック" w:hint="eastAsia"/>
        </w:rPr>
        <w:t>なお、</w:t>
      </w:r>
      <w:r w:rsidR="002B63E9">
        <w:rPr>
          <w:rFonts w:ascii="ＭＳ ゴシック" w:hAnsi="ＭＳ ゴシック" w:hint="eastAsia"/>
        </w:rPr>
        <w:t>視察先への謝礼について、</w:t>
      </w:r>
      <w:r>
        <w:rPr>
          <w:rFonts w:ascii="ＭＳ ゴシック" w:hAnsi="ＭＳ ゴシック" w:hint="eastAsia"/>
        </w:rPr>
        <w:t>公共施設等を使用する</w:t>
      </w:r>
      <w:r w:rsidR="00BD0C23">
        <w:rPr>
          <w:rFonts w:ascii="ＭＳ ゴシック" w:hAnsi="ＭＳ ゴシック" w:hint="eastAsia"/>
        </w:rPr>
        <w:t>など謝礼が不要な</w:t>
      </w:r>
      <w:r>
        <w:rPr>
          <w:rFonts w:ascii="ＭＳ ゴシック" w:hAnsi="ＭＳ ゴシック" w:hint="eastAsia"/>
        </w:rPr>
        <w:t>場合はこの限りではな</w:t>
      </w:r>
      <w:r w:rsidRPr="002B63E9">
        <w:rPr>
          <w:rFonts w:ascii="ＭＳ ゴシック" w:hAnsi="ＭＳ ゴシック" w:hint="eastAsia"/>
        </w:rPr>
        <w:t>い。</w:t>
      </w:r>
    </w:p>
    <w:p w14:paraId="4A8319D1" w14:textId="77777777" w:rsidR="00044B8F" w:rsidRPr="002B63E9" w:rsidRDefault="00044B8F" w:rsidP="006E1E69">
      <w:pPr>
        <w:pStyle w:val="ad"/>
        <w:ind w:firstLineChars="300" w:firstLine="686"/>
        <w:jc w:val="left"/>
        <w:rPr>
          <w:rFonts w:ascii="ＭＳ ゴシック" w:hAnsi="ＭＳ ゴシック"/>
        </w:rPr>
      </w:pPr>
      <w:r w:rsidRPr="002B63E9">
        <w:rPr>
          <w:rFonts w:ascii="ＭＳ ゴシック" w:hAnsi="ＭＳ ゴシック" w:hint="eastAsia"/>
        </w:rPr>
        <w:t>ア　子ども現地勉強会</w:t>
      </w:r>
    </w:p>
    <w:p w14:paraId="228240D8" w14:textId="536F4774" w:rsidR="00B46284" w:rsidRPr="002B63E9" w:rsidRDefault="00E5566E" w:rsidP="00E5566E">
      <w:pPr>
        <w:pStyle w:val="ad"/>
        <w:ind w:leftChars="500" w:left="1134"/>
        <w:jc w:val="left"/>
        <w:rPr>
          <w:rFonts w:ascii="ＭＳ ゴシック" w:hAnsi="ＭＳ ゴシック"/>
        </w:rPr>
      </w:pPr>
      <w:r>
        <w:rPr>
          <w:rFonts w:ascii="ＭＳ ゴシック" w:hAnsi="ＭＳ ゴシック" w:hint="eastAsia"/>
        </w:rPr>
        <w:t>・</w:t>
      </w:r>
      <w:r w:rsidR="00681564" w:rsidRPr="002B63E9">
        <w:rPr>
          <w:rFonts w:ascii="ＭＳ ゴシック" w:hAnsi="ＭＳ ゴシック" w:hint="eastAsia"/>
        </w:rPr>
        <w:t>副読本『くまもとの地下水のひみつ』の内容の理解を深めるのに適した場所を</w:t>
      </w:r>
      <w:r w:rsidR="00921882" w:rsidRPr="002B63E9">
        <w:rPr>
          <w:rFonts w:ascii="ＭＳ ゴシック" w:hAnsi="ＭＳ ゴシック" w:hint="eastAsia"/>
        </w:rPr>
        <w:t>選定</w:t>
      </w:r>
      <w:r w:rsidR="00E161F1" w:rsidRPr="002B63E9">
        <w:rPr>
          <w:rFonts w:ascii="ＭＳ ゴシック" w:hAnsi="ＭＳ ゴシック" w:hint="eastAsia"/>
        </w:rPr>
        <w:t>し、行程を作成する</w:t>
      </w:r>
      <w:r w:rsidR="002D0AE5" w:rsidRPr="002B63E9">
        <w:rPr>
          <w:rFonts w:ascii="ＭＳ ゴシック" w:hAnsi="ＭＳ ゴシック" w:hint="eastAsia"/>
        </w:rPr>
        <w:t>こと</w:t>
      </w:r>
      <w:r w:rsidR="00E161F1" w:rsidRPr="002B63E9">
        <w:rPr>
          <w:rFonts w:ascii="ＭＳ ゴシック" w:hAnsi="ＭＳ ゴシック" w:hint="eastAsia"/>
        </w:rPr>
        <w:t>。</w:t>
      </w:r>
    </w:p>
    <w:p w14:paraId="79FE50BE" w14:textId="4ECD2994" w:rsidR="00B46284" w:rsidRPr="002B63E9" w:rsidRDefault="00E5566E" w:rsidP="00E5566E">
      <w:pPr>
        <w:pStyle w:val="ad"/>
        <w:ind w:leftChars="500" w:left="1134"/>
        <w:jc w:val="left"/>
        <w:rPr>
          <w:rFonts w:ascii="ＭＳ ゴシック" w:hAnsi="ＭＳ ゴシック"/>
        </w:rPr>
      </w:pPr>
      <w:r>
        <w:rPr>
          <w:rFonts w:ascii="ＭＳ ゴシック" w:hAnsi="ＭＳ ゴシック" w:hint="eastAsia"/>
        </w:rPr>
        <w:t>・</w:t>
      </w:r>
      <w:r w:rsidR="00A926E7" w:rsidRPr="002B63E9">
        <w:rPr>
          <w:rFonts w:ascii="ＭＳ ゴシック" w:hAnsi="ＭＳ ゴシック" w:hint="eastAsia"/>
        </w:rPr>
        <w:t>くまもとグリーン農業</w:t>
      </w:r>
      <w:r w:rsidR="00E751D9" w:rsidRPr="002B63E9">
        <w:rPr>
          <w:rFonts w:ascii="ＭＳ ゴシック" w:hAnsi="ＭＳ ゴシック" w:hint="eastAsia"/>
        </w:rPr>
        <w:t>の取組み</w:t>
      </w:r>
      <w:r w:rsidR="00A926E7" w:rsidRPr="002B63E9">
        <w:rPr>
          <w:rFonts w:ascii="ＭＳ ゴシック" w:hAnsi="ＭＳ ゴシック" w:hint="eastAsia"/>
        </w:rPr>
        <w:t>について小学生に理解しやすい資料を作成し、受託者が紹介すること。</w:t>
      </w:r>
    </w:p>
    <w:p w14:paraId="2C6C84A8" w14:textId="77777777" w:rsidR="00764019" w:rsidRPr="002B63E9" w:rsidRDefault="00B46284" w:rsidP="00764019">
      <w:pPr>
        <w:pStyle w:val="ad"/>
        <w:jc w:val="left"/>
        <w:rPr>
          <w:rFonts w:ascii="ＭＳ ゴシック" w:hAnsi="ＭＳ ゴシック"/>
        </w:rPr>
      </w:pPr>
      <w:r w:rsidRPr="002B63E9">
        <w:rPr>
          <w:rFonts w:ascii="ＭＳ ゴシック" w:hAnsi="ＭＳ ゴシック" w:hint="eastAsia"/>
        </w:rPr>
        <w:t xml:space="preserve">　　　</w:t>
      </w:r>
      <w:r w:rsidR="00764019" w:rsidRPr="002B63E9">
        <w:rPr>
          <w:rFonts w:ascii="ＭＳ ゴシック" w:hAnsi="ＭＳ ゴシック" w:hint="eastAsia"/>
        </w:rPr>
        <w:t>イ　有機農業の消費者理解醸成に向けた現地勉強会</w:t>
      </w:r>
    </w:p>
    <w:p w14:paraId="5A29EFC8" w14:textId="6628FF9D" w:rsidR="00B46284" w:rsidRPr="002B63E9" w:rsidRDefault="00E5566E" w:rsidP="00E5566E">
      <w:pPr>
        <w:pStyle w:val="ad"/>
        <w:ind w:leftChars="500" w:left="1134"/>
        <w:jc w:val="left"/>
        <w:rPr>
          <w:rFonts w:ascii="ＭＳ ゴシック" w:hAnsi="ＭＳ ゴシック"/>
        </w:rPr>
      </w:pPr>
      <w:r>
        <w:rPr>
          <w:rFonts w:ascii="ＭＳ ゴシック" w:hAnsi="ＭＳ ゴシック" w:hint="eastAsia"/>
        </w:rPr>
        <w:t>・</w:t>
      </w:r>
      <w:r w:rsidR="00764019" w:rsidRPr="002B63E9">
        <w:rPr>
          <w:rFonts w:ascii="ＭＳ ゴシック" w:hAnsi="ＭＳ ゴシック" w:hint="eastAsia"/>
        </w:rPr>
        <w:t>有機農産物の収穫体験</w:t>
      </w:r>
      <w:r w:rsidR="00B46284" w:rsidRPr="002B63E9">
        <w:rPr>
          <w:rFonts w:ascii="ＭＳ ゴシック" w:hAnsi="ＭＳ ゴシック" w:hint="eastAsia"/>
        </w:rPr>
        <w:t>が可能な</w:t>
      </w:r>
      <w:r w:rsidR="00764019" w:rsidRPr="002B63E9">
        <w:rPr>
          <w:rFonts w:ascii="ＭＳ ゴシック" w:hAnsi="ＭＳ ゴシック" w:hint="eastAsia"/>
        </w:rPr>
        <w:t>ほ場、有機農産物の販売店舗をツアー先とすること。</w:t>
      </w:r>
    </w:p>
    <w:p w14:paraId="15E0A1D4" w14:textId="77777777" w:rsidR="00C37B33" w:rsidRPr="00847CC7" w:rsidRDefault="00C37B33" w:rsidP="00972FF6">
      <w:pPr>
        <w:pStyle w:val="ad"/>
        <w:jc w:val="left"/>
        <w:rPr>
          <w:rFonts w:ascii="ＭＳ ゴシック" w:hAnsi="ＭＳ ゴシック"/>
        </w:rPr>
      </w:pPr>
      <w:r w:rsidRPr="00847CC7">
        <w:rPr>
          <w:rFonts w:ascii="ＭＳ ゴシック" w:hAnsi="ＭＳ ゴシック" w:hint="eastAsia"/>
        </w:rPr>
        <w:t xml:space="preserve">　　　　〇</w:t>
      </w:r>
      <w:r w:rsidR="00146F83" w:rsidRPr="00847CC7">
        <w:rPr>
          <w:rFonts w:ascii="ＭＳ ゴシック" w:hAnsi="ＭＳ ゴシック" w:hint="eastAsia"/>
        </w:rPr>
        <w:t>くまもとグリーン農業の</w:t>
      </w:r>
      <w:r w:rsidR="007B2B4F" w:rsidRPr="00847CC7">
        <w:rPr>
          <w:rFonts w:ascii="ＭＳ ゴシック" w:hAnsi="ＭＳ ゴシック" w:hint="eastAsia"/>
        </w:rPr>
        <w:t>ホームページ</w:t>
      </w:r>
      <w:r w:rsidR="00C36A56" w:rsidRPr="00847CC7">
        <w:rPr>
          <w:rFonts w:ascii="ＭＳ ゴシック" w:hAnsi="ＭＳ ゴシック" w:hint="eastAsia"/>
        </w:rPr>
        <w:t>等</w:t>
      </w:r>
      <w:r w:rsidR="007B2B4F" w:rsidRPr="00847CC7">
        <w:rPr>
          <w:rFonts w:ascii="ＭＳ ゴシック" w:hAnsi="ＭＳ ゴシック" w:hint="eastAsia"/>
        </w:rPr>
        <w:t>のアクセス数</w:t>
      </w:r>
      <w:r w:rsidR="00146F83" w:rsidRPr="00847CC7">
        <w:rPr>
          <w:rFonts w:ascii="ＭＳ ゴシック" w:hAnsi="ＭＳ ゴシック" w:hint="eastAsia"/>
        </w:rPr>
        <w:t>増加</w:t>
      </w:r>
      <w:r w:rsidR="007B2B4F" w:rsidRPr="00847CC7">
        <w:rPr>
          <w:rFonts w:ascii="ＭＳ ゴシック" w:hAnsi="ＭＳ ゴシック" w:hint="eastAsia"/>
        </w:rPr>
        <w:t>に向けた取組み</w:t>
      </w:r>
    </w:p>
    <w:p w14:paraId="65ACF125" w14:textId="22171376" w:rsidR="00D058BB" w:rsidRPr="00847CC7" w:rsidRDefault="00C36A56" w:rsidP="00E5566E">
      <w:pPr>
        <w:pStyle w:val="ad"/>
        <w:ind w:left="1144" w:hangingChars="500" w:hanging="1144"/>
        <w:jc w:val="left"/>
        <w:rPr>
          <w:rFonts w:ascii="ＭＳ ゴシック" w:hAnsi="ＭＳ ゴシック"/>
          <w:color w:val="000000" w:themeColor="text1"/>
        </w:rPr>
      </w:pPr>
      <w:r w:rsidRPr="00847CC7">
        <w:rPr>
          <w:rFonts w:ascii="ＭＳ ゴシック" w:hAnsi="ＭＳ ゴシック" w:hint="eastAsia"/>
        </w:rPr>
        <w:t xml:space="preserve">　　　　</w:t>
      </w:r>
      <w:r w:rsidR="00E5566E">
        <w:rPr>
          <w:rFonts w:ascii="ＭＳ ゴシック" w:hAnsi="ＭＳ ゴシック" w:hint="eastAsia"/>
        </w:rPr>
        <w:t xml:space="preserve">　・</w:t>
      </w:r>
      <w:r w:rsidRPr="00847CC7">
        <w:rPr>
          <w:rFonts w:ascii="ＭＳ ゴシック" w:hAnsi="ＭＳ ゴシック" w:hint="eastAsia"/>
        </w:rPr>
        <w:t>「</w:t>
      </w:r>
      <w:r w:rsidRPr="00847CC7">
        <w:rPr>
          <w:rFonts w:hAnsi="ＭＳ ゴシック" w:hint="eastAsia"/>
        </w:rPr>
        <w:t>くまもとグリーン農業」</w:t>
      </w:r>
      <w:r w:rsidR="00146F83" w:rsidRPr="00847CC7">
        <w:rPr>
          <w:rFonts w:hAnsi="ＭＳ ゴシック" w:hint="eastAsia"/>
        </w:rPr>
        <w:t>の</w:t>
      </w:r>
      <w:r w:rsidRPr="00847CC7">
        <w:rPr>
          <w:rFonts w:hAnsi="ＭＳ ゴシック" w:hint="eastAsia"/>
        </w:rPr>
        <w:t>ホームページ</w:t>
      </w:r>
      <w:r w:rsidRPr="00847CC7">
        <w:rPr>
          <w:rFonts w:asciiTheme="majorEastAsia" w:eastAsiaTheme="majorEastAsia" w:hAnsiTheme="majorEastAsia" w:hint="eastAsia"/>
          <w:color w:val="000000" w:themeColor="text1"/>
        </w:rPr>
        <w:t>（</w:t>
      </w:r>
      <w:hyperlink r:id="rId8" w:history="1">
        <w:r w:rsidR="0019705B" w:rsidRPr="000643F9">
          <w:rPr>
            <w:rStyle w:val="af"/>
            <w:rFonts w:asciiTheme="majorEastAsia" w:eastAsiaTheme="majorEastAsia" w:hAnsiTheme="majorEastAsia"/>
          </w:rPr>
          <w:t>http://kumamoto-green.com/）</w:t>
        </w:r>
      </w:hyperlink>
      <w:r w:rsidR="0019705B">
        <w:rPr>
          <w:rFonts w:asciiTheme="majorEastAsia" w:eastAsiaTheme="majorEastAsia" w:hAnsiTheme="majorEastAsia" w:hint="eastAsia"/>
        </w:rPr>
        <w:t>の</w:t>
      </w:r>
      <w:r w:rsidR="0019705B">
        <w:rPr>
          <w:rFonts w:hint="eastAsia"/>
        </w:rPr>
        <w:t>「</w:t>
      </w:r>
      <w:r w:rsidR="0019705B">
        <w:rPr>
          <w:rFonts w:asciiTheme="majorEastAsia" w:eastAsiaTheme="majorEastAsia" w:hAnsiTheme="majorEastAsia" w:hint="eastAsia"/>
          <w:color w:val="000000" w:themeColor="text1"/>
        </w:rPr>
        <w:t>アクセス</w:t>
      </w:r>
      <w:r w:rsidRPr="00847CC7">
        <w:rPr>
          <w:rFonts w:asciiTheme="majorEastAsia" w:eastAsiaTheme="majorEastAsia" w:hAnsiTheme="majorEastAsia" w:hint="eastAsia"/>
          <w:color w:val="000000" w:themeColor="text1"/>
        </w:rPr>
        <w:t>数」及びフェイスブックの</w:t>
      </w:r>
      <w:r w:rsidR="00146F83" w:rsidRPr="00847CC7">
        <w:rPr>
          <w:rFonts w:asciiTheme="majorEastAsia" w:eastAsiaTheme="majorEastAsia" w:hAnsiTheme="majorEastAsia" w:hint="eastAsia"/>
          <w:color w:val="000000" w:themeColor="text1"/>
        </w:rPr>
        <w:t>「フォロワー数」増加を目的に、</w:t>
      </w:r>
      <w:r w:rsidR="00A10B41" w:rsidRPr="00847CC7">
        <w:rPr>
          <w:rFonts w:ascii="ＭＳ ゴシック" w:hAnsi="ＭＳ ゴシック" w:hint="eastAsia"/>
        </w:rPr>
        <w:t>くまもとグリーン農業に係る</w:t>
      </w:r>
      <w:r w:rsidR="00146F83" w:rsidRPr="00847CC7">
        <w:rPr>
          <w:rFonts w:asciiTheme="majorEastAsia" w:eastAsiaTheme="majorEastAsia" w:hAnsiTheme="majorEastAsia" w:hint="eastAsia"/>
          <w:color w:val="000000" w:themeColor="text1"/>
        </w:rPr>
        <w:t>新規記事作成等を行い</w:t>
      </w:r>
      <w:r w:rsidR="006200BF" w:rsidRPr="00847CC7">
        <w:rPr>
          <w:rFonts w:asciiTheme="majorEastAsia" w:eastAsiaTheme="majorEastAsia" w:hAnsiTheme="majorEastAsia" w:hint="eastAsia"/>
          <w:color w:val="000000" w:themeColor="text1"/>
        </w:rPr>
        <w:t>、</w:t>
      </w:r>
      <w:r w:rsidR="00FD7810" w:rsidRPr="00847CC7">
        <w:rPr>
          <w:rFonts w:asciiTheme="majorEastAsia" w:eastAsiaTheme="majorEastAsia" w:hAnsiTheme="majorEastAsia" w:hint="eastAsia"/>
          <w:color w:val="000000" w:themeColor="text1"/>
        </w:rPr>
        <w:t>委託期間の</w:t>
      </w:r>
      <w:r w:rsidR="00FA7656" w:rsidRPr="00847CC7">
        <w:rPr>
          <w:rFonts w:asciiTheme="majorEastAsia" w:eastAsiaTheme="majorEastAsia" w:hAnsiTheme="majorEastAsia" w:hint="eastAsia"/>
          <w:color w:val="000000" w:themeColor="text1"/>
        </w:rPr>
        <w:t>１ヶ月に１回以上</w:t>
      </w:r>
      <w:r w:rsidR="00FD7810" w:rsidRPr="00847CC7">
        <w:rPr>
          <w:rFonts w:asciiTheme="majorEastAsia" w:eastAsiaTheme="majorEastAsia" w:hAnsiTheme="majorEastAsia" w:hint="eastAsia"/>
          <w:color w:val="000000" w:themeColor="text1"/>
        </w:rPr>
        <w:t>それぞれに</w:t>
      </w:r>
      <w:r w:rsidR="00146F83" w:rsidRPr="00847CC7">
        <w:rPr>
          <w:rFonts w:asciiTheme="majorEastAsia" w:eastAsiaTheme="majorEastAsia" w:hAnsiTheme="majorEastAsia" w:hint="eastAsia"/>
          <w:color w:val="000000" w:themeColor="text1"/>
        </w:rPr>
        <w:t>掲載する。なお、実施にあたっては、必要に応じ当該ホームページ委託業者との連携を図ること。</w:t>
      </w:r>
    </w:p>
    <w:p w14:paraId="7EED5524" w14:textId="77777777" w:rsidR="009A69AA" w:rsidRPr="00396DA2" w:rsidRDefault="009A69AA" w:rsidP="00972FF6">
      <w:pPr>
        <w:pStyle w:val="ad"/>
        <w:ind w:firstLineChars="400" w:firstLine="915"/>
        <w:jc w:val="left"/>
        <w:rPr>
          <w:rFonts w:ascii="ＭＳ ゴシック" w:hAnsi="ＭＳ ゴシック"/>
        </w:rPr>
      </w:pPr>
      <w:r w:rsidRPr="00396DA2">
        <w:rPr>
          <w:rFonts w:ascii="ＭＳ ゴシック" w:hAnsi="ＭＳ ゴシック" w:hint="eastAsia"/>
        </w:rPr>
        <w:t>※</w:t>
      </w:r>
      <w:r w:rsidRPr="00396DA2">
        <w:rPr>
          <w:rFonts w:hint="eastAsia"/>
        </w:rPr>
        <w:t>広報にあたっては、別紙</w:t>
      </w:r>
      <w:r w:rsidR="003467B9" w:rsidRPr="00396DA2">
        <w:rPr>
          <w:rFonts w:hint="eastAsia"/>
        </w:rPr>
        <w:t>１</w:t>
      </w:r>
      <w:r w:rsidRPr="00396DA2">
        <w:rPr>
          <w:rFonts w:hint="eastAsia"/>
        </w:rPr>
        <w:t>の県所有の啓発資材の使用が可能である。</w:t>
      </w:r>
    </w:p>
    <w:p w14:paraId="71E84B4C" w14:textId="77777777" w:rsidR="009A69AA" w:rsidRPr="00415129" w:rsidRDefault="009A69AA" w:rsidP="00972FF6">
      <w:pPr>
        <w:jc w:val="left"/>
        <w:rPr>
          <w:szCs w:val="24"/>
          <w:highlight w:val="yellow"/>
        </w:rPr>
      </w:pPr>
    </w:p>
    <w:p w14:paraId="779DA14F" w14:textId="07073278" w:rsidR="009A69AA" w:rsidRPr="0078497E" w:rsidRDefault="009A69AA" w:rsidP="00972FF6">
      <w:pPr>
        <w:jc w:val="left"/>
        <w:rPr>
          <w:szCs w:val="24"/>
        </w:rPr>
      </w:pPr>
      <w:r w:rsidRPr="0078497E">
        <w:rPr>
          <w:rFonts w:hint="eastAsia"/>
          <w:szCs w:val="24"/>
        </w:rPr>
        <w:t>（２）「地下水と土を育む農業」</w:t>
      </w:r>
      <w:r w:rsidR="005732B3" w:rsidRPr="0078497E">
        <w:rPr>
          <w:rFonts w:hint="eastAsia"/>
          <w:szCs w:val="24"/>
        </w:rPr>
        <w:t>及び「くまもとグリーン農業」</w:t>
      </w:r>
      <w:r w:rsidRPr="0078497E">
        <w:rPr>
          <w:rFonts w:hint="eastAsia"/>
          <w:szCs w:val="24"/>
        </w:rPr>
        <w:t>の</w:t>
      </w:r>
      <w:r w:rsidR="008055A8">
        <w:rPr>
          <w:rFonts w:hint="eastAsia"/>
          <w:szCs w:val="24"/>
        </w:rPr>
        <w:t>認知度向上及び</w:t>
      </w:r>
      <w:r w:rsidRPr="0078497E">
        <w:rPr>
          <w:rFonts w:hint="eastAsia"/>
          <w:szCs w:val="24"/>
        </w:rPr>
        <w:t>販売促進</w:t>
      </w:r>
    </w:p>
    <w:p w14:paraId="754259E5" w14:textId="56194659" w:rsidR="009A69AA" w:rsidRPr="0078497E" w:rsidRDefault="00E5566E" w:rsidP="00972FF6">
      <w:pPr>
        <w:ind w:firstLineChars="299" w:firstLine="678"/>
        <w:jc w:val="left"/>
        <w:rPr>
          <w:szCs w:val="24"/>
        </w:rPr>
      </w:pPr>
      <w:r>
        <w:rPr>
          <w:rFonts w:hint="eastAsia"/>
          <w:szCs w:val="24"/>
        </w:rPr>
        <w:t>○</w:t>
      </w:r>
      <w:r w:rsidR="00FC1AC2">
        <w:rPr>
          <w:rFonts w:hint="eastAsia"/>
          <w:szCs w:val="24"/>
        </w:rPr>
        <w:t>地下水と土を育む農業等マルシェ</w:t>
      </w:r>
      <w:r w:rsidR="002221AE">
        <w:rPr>
          <w:rFonts w:hint="eastAsia"/>
          <w:szCs w:val="24"/>
        </w:rPr>
        <w:t>の実施</w:t>
      </w:r>
    </w:p>
    <w:p w14:paraId="0D7F8C52" w14:textId="50F0ABD9" w:rsidR="00972FF6" w:rsidRDefault="00F918F3" w:rsidP="00972FF6">
      <w:pPr>
        <w:ind w:firstLineChars="500" w:firstLine="1134"/>
        <w:jc w:val="left"/>
        <w:rPr>
          <w:rFonts w:hAnsi="ＭＳ ゴシック"/>
        </w:rPr>
      </w:pPr>
      <w:r w:rsidRPr="0078497E">
        <w:rPr>
          <w:rFonts w:hAnsi="ＭＳ ゴシック" w:hint="eastAsia"/>
        </w:rPr>
        <w:t>地下水と土</w:t>
      </w:r>
      <w:r w:rsidR="00972FF6">
        <w:rPr>
          <w:rFonts w:hAnsi="ＭＳ ゴシック" w:hint="eastAsia"/>
        </w:rPr>
        <w:t>を育む認証農畜産物</w:t>
      </w:r>
      <w:r w:rsidR="002221AE">
        <w:rPr>
          <w:rFonts w:hAnsi="ＭＳ ゴシック" w:hint="eastAsia"/>
        </w:rPr>
        <w:t>や</w:t>
      </w:r>
      <w:r w:rsidR="00972FF6">
        <w:rPr>
          <w:rFonts w:hAnsi="ＭＳ ゴシック" w:hint="eastAsia"/>
        </w:rPr>
        <w:t>くまもとグリーン農業農産物（以下、「地下水</w:t>
      </w:r>
    </w:p>
    <w:p w14:paraId="4D2A308A" w14:textId="2FFAC2A3" w:rsidR="0087628B" w:rsidRDefault="00F918F3" w:rsidP="00972FF6">
      <w:pPr>
        <w:ind w:firstLineChars="400" w:firstLine="907"/>
        <w:jc w:val="left"/>
        <w:rPr>
          <w:szCs w:val="24"/>
        </w:rPr>
      </w:pPr>
      <w:r w:rsidRPr="0078497E">
        <w:rPr>
          <w:rFonts w:hAnsi="ＭＳ ゴシック" w:hint="eastAsia"/>
        </w:rPr>
        <w:t>と土を育む農畜産物等」という。）</w:t>
      </w:r>
      <w:r w:rsidR="0044222D">
        <w:rPr>
          <w:rFonts w:hAnsi="ＭＳ ゴシック" w:hint="eastAsia"/>
        </w:rPr>
        <w:t>について</w:t>
      </w:r>
      <w:r w:rsidR="009A69AA" w:rsidRPr="0078497E">
        <w:rPr>
          <w:rFonts w:hint="eastAsia"/>
          <w:szCs w:val="24"/>
        </w:rPr>
        <w:t>、</w:t>
      </w:r>
      <w:r w:rsidR="0044222D">
        <w:rPr>
          <w:rFonts w:hint="eastAsia"/>
          <w:szCs w:val="24"/>
        </w:rPr>
        <w:t>一般消費者に</w:t>
      </w:r>
      <w:r w:rsidR="0087628B">
        <w:rPr>
          <w:rFonts w:hint="eastAsia"/>
          <w:szCs w:val="24"/>
        </w:rPr>
        <w:t xml:space="preserve">その意義を知ってもらう　　</w:t>
      </w:r>
    </w:p>
    <w:p w14:paraId="579DB639" w14:textId="3B6BAD59" w:rsidR="008055A8" w:rsidRDefault="0087628B" w:rsidP="0087628B">
      <w:pPr>
        <w:ind w:firstLineChars="400" w:firstLine="907"/>
        <w:jc w:val="left"/>
        <w:rPr>
          <w:szCs w:val="24"/>
        </w:rPr>
      </w:pPr>
      <w:r>
        <w:rPr>
          <w:rFonts w:hint="eastAsia"/>
          <w:szCs w:val="24"/>
        </w:rPr>
        <w:t>とともに、</w:t>
      </w:r>
      <w:r w:rsidR="008055A8">
        <w:rPr>
          <w:rFonts w:hint="eastAsia"/>
          <w:szCs w:val="24"/>
        </w:rPr>
        <w:t>これまで接点の少なかった層も含めた新たな消費層の開拓に</w:t>
      </w:r>
      <w:r>
        <w:rPr>
          <w:rFonts w:hint="eastAsia"/>
          <w:szCs w:val="24"/>
        </w:rPr>
        <w:t>つながる</w:t>
      </w:r>
    </w:p>
    <w:p w14:paraId="638CB118" w14:textId="2F5E8193" w:rsidR="009A69AA" w:rsidRPr="0078497E" w:rsidRDefault="0087628B" w:rsidP="0087628B">
      <w:pPr>
        <w:ind w:firstLineChars="400" w:firstLine="907"/>
        <w:jc w:val="left"/>
        <w:rPr>
          <w:szCs w:val="24"/>
        </w:rPr>
      </w:pPr>
      <w:r>
        <w:rPr>
          <w:rFonts w:hint="eastAsia"/>
          <w:szCs w:val="24"/>
        </w:rPr>
        <w:t>マルシェを実施する</w:t>
      </w:r>
      <w:r w:rsidR="00DE4E44">
        <w:rPr>
          <w:rFonts w:hint="eastAsia"/>
          <w:szCs w:val="24"/>
        </w:rPr>
        <w:t>。</w:t>
      </w:r>
    </w:p>
    <w:p w14:paraId="2772C70D" w14:textId="77777777" w:rsidR="009A69AA" w:rsidRPr="0078497E" w:rsidRDefault="009A69AA" w:rsidP="00972FF6">
      <w:pPr>
        <w:ind w:leftChars="396" w:left="1132" w:hangingChars="103" w:hanging="234"/>
        <w:jc w:val="left"/>
        <w:rPr>
          <w:szCs w:val="24"/>
        </w:rPr>
      </w:pPr>
      <w:r w:rsidRPr="0078497E">
        <w:rPr>
          <w:rFonts w:hint="eastAsia"/>
          <w:szCs w:val="24"/>
        </w:rPr>
        <w:t>（留意事項）</w:t>
      </w:r>
    </w:p>
    <w:p w14:paraId="794B15AF" w14:textId="6CFB8D7F" w:rsidR="009A69AA" w:rsidRPr="0078497E" w:rsidRDefault="009A69AA" w:rsidP="00972FF6">
      <w:pPr>
        <w:ind w:leftChars="496" w:left="1132" w:hangingChars="3" w:hanging="7"/>
        <w:jc w:val="left"/>
        <w:rPr>
          <w:szCs w:val="24"/>
        </w:rPr>
      </w:pPr>
      <w:r w:rsidRPr="0078497E">
        <w:rPr>
          <w:rFonts w:hint="eastAsia"/>
          <w:szCs w:val="24"/>
        </w:rPr>
        <w:t xml:space="preserve">ア　</w:t>
      </w:r>
      <w:r w:rsidR="00FC1AC2">
        <w:rPr>
          <w:rFonts w:hint="eastAsia"/>
          <w:szCs w:val="24"/>
        </w:rPr>
        <w:t>マルシェ</w:t>
      </w:r>
      <w:r w:rsidRPr="0078497E">
        <w:rPr>
          <w:rFonts w:hint="eastAsia"/>
          <w:szCs w:val="24"/>
        </w:rPr>
        <w:t>について</w:t>
      </w:r>
    </w:p>
    <w:p w14:paraId="4DE9EC10" w14:textId="67E7676E" w:rsidR="00DE4E44" w:rsidRDefault="00C3631C" w:rsidP="00972FF6">
      <w:pPr>
        <w:ind w:leftChars="496" w:left="1125" w:firstLineChars="100" w:firstLine="227"/>
        <w:jc w:val="left"/>
        <w:rPr>
          <w:szCs w:val="24"/>
        </w:rPr>
      </w:pPr>
      <w:r>
        <w:rPr>
          <w:rFonts w:hint="eastAsia"/>
          <w:szCs w:val="24"/>
        </w:rPr>
        <w:t>・</w:t>
      </w:r>
      <w:r w:rsidR="0087628B">
        <w:rPr>
          <w:rFonts w:hint="eastAsia"/>
          <w:szCs w:val="24"/>
        </w:rPr>
        <w:t>マルシェは、地下水と土を育む農産物等のマークを</w:t>
      </w:r>
      <w:r w:rsidR="00F627BF">
        <w:rPr>
          <w:rFonts w:hint="eastAsia"/>
          <w:szCs w:val="24"/>
        </w:rPr>
        <w:t>貼</w:t>
      </w:r>
      <w:r w:rsidR="00DE4E44">
        <w:rPr>
          <w:rFonts w:hint="eastAsia"/>
          <w:szCs w:val="24"/>
        </w:rPr>
        <w:t>付けたものを受託者が</w:t>
      </w:r>
    </w:p>
    <w:p w14:paraId="5831A584" w14:textId="69FC1DAE" w:rsidR="0087628B" w:rsidRDefault="00DE4E44" w:rsidP="0019705B">
      <w:pPr>
        <w:ind w:leftChars="596" w:left="1351"/>
        <w:jc w:val="left"/>
        <w:rPr>
          <w:szCs w:val="24"/>
        </w:rPr>
      </w:pPr>
      <w:r>
        <w:rPr>
          <w:rFonts w:hint="eastAsia"/>
          <w:szCs w:val="24"/>
        </w:rPr>
        <w:t>調達</w:t>
      </w:r>
      <w:r w:rsidR="005E3A49">
        <w:rPr>
          <w:rFonts w:hint="eastAsia"/>
          <w:szCs w:val="24"/>
        </w:rPr>
        <w:t>し、</w:t>
      </w:r>
      <w:r w:rsidR="008055A8">
        <w:rPr>
          <w:rFonts w:hint="eastAsia"/>
          <w:szCs w:val="24"/>
        </w:rPr>
        <w:t>地下水と土を育む農業等についてわかりやすいチラシを配布しながら</w:t>
      </w:r>
      <w:r w:rsidR="0019705B">
        <w:rPr>
          <w:rFonts w:hint="eastAsia"/>
          <w:szCs w:val="24"/>
        </w:rPr>
        <w:t>会場で販売すること。</w:t>
      </w:r>
    </w:p>
    <w:p w14:paraId="508BE438" w14:textId="090A7A49" w:rsidR="00C3631C" w:rsidRDefault="0087628B" w:rsidP="00972FF6">
      <w:pPr>
        <w:ind w:leftChars="496" w:left="1125" w:firstLineChars="100" w:firstLine="227"/>
        <w:jc w:val="left"/>
        <w:rPr>
          <w:szCs w:val="24"/>
        </w:rPr>
      </w:pPr>
      <w:r>
        <w:rPr>
          <w:rFonts w:hint="eastAsia"/>
          <w:szCs w:val="24"/>
        </w:rPr>
        <w:t>・マルシェ</w:t>
      </w:r>
      <w:r w:rsidR="00C3631C">
        <w:rPr>
          <w:rFonts w:hint="eastAsia"/>
          <w:szCs w:val="24"/>
        </w:rPr>
        <w:t>は</w:t>
      </w:r>
      <w:r w:rsidR="00DE4E44">
        <w:rPr>
          <w:rFonts w:hint="eastAsia"/>
          <w:szCs w:val="24"/>
        </w:rPr>
        <w:t>、</w:t>
      </w:r>
      <w:r w:rsidR="00C3631C">
        <w:rPr>
          <w:rFonts w:hint="eastAsia"/>
          <w:szCs w:val="24"/>
        </w:rPr>
        <w:t>委託期間内に、</w:t>
      </w:r>
      <w:r>
        <w:rPr>
          <w:rFonts w:hint="eastAsia"/>
          <w:szCs w:val="24"/>
        </w:rPr>
        <w:t>２</w:t>
      </w:r>
      <w:r w:rsidR="00C3631C">
        <w:rPr>
          <w:rFonts w:hint="eastAsia"/>
          <w:szCs w:val="24"/>
        </w:rPr>
        <w:t>回</w:t>
      </w:r>
      <w:r>
        <w:rPr>
          <w:rFonts w:hint="eastAsia"/>
          <w:szCs w:val="24"/>
        </w:rPr>
        <w:t>以上</w:t>
      </w:r>
      <w:r w:rsidR="00C3631C">
        <w:rPr>
          <w:rFonts w:hint="eastAsia"/>
          <w:szCs w:val="24"/>
        </w:rPr>
        <w:t>行うこと。</w:t>
      </w:r>
    </w:p>
    <w:p w14:paraId="21BF05BF" w14:textId="6C4F5A69" w:rsidR="009A69AA" w:rsidRPr="0078497E" w:rsidRDefault="009A69AA" w:rsidP="005E3A49">
      <w:pPr>
        <w:ind w:leftChars="596" w:left="1351"/>
        <w:jc w:val="left"/>
        <w:rPr>
          <w:szCs w:val="24"/>
        </w:rPr>
      </w:pPr>
      <w:r w:rsidRPr="0078497E">
        <w:rPr>
          <w:rFonts w:hint="eastAsia"/>
          <w:szCs w:val="24"/>
        </w:rPr>
        <w:t>・</w:t>
      </w:r>
      <w:r w:rsidR="005E3A49">
        <w:rPr>
          <w:rFonts w:hint="eastAsia"/>
          <w:szCs w:val="24"/>
        </w:rPr>
        <w:t>マルシェは、他団体</w:t>
      </w:r>
      <w:r w:rsidR="00DE4E44">
        <w:rPr>
          <w:rFonts w:hint="eastAsia"/>
          <w:szCs w:val="24"/>
        </w:rPr>
        <w:t>が主催するイベント</w:t>
      </w:r>
      <w:r w:rsidR="005E3A49">
        <w:rPr>
          <w:rFonts w:hint="eastAsia"/>
          <w:szCs w:val="24"/>
        </w:rPr>
        <w:t>への</w:t>
      </w:r>
      <w:r w:rsidR="003378AD">
        <w:rPr>
          <w:rFonts w:hint="eastAsia"/>
          <w:szCs w:val="24"/>
        </w:rPr>
        <w:t>出展</w:t>
      </w:r>
      <w:r w:rsidR="005E3A49">
        <w:rPr>
          <w:rFonts w:hint="eastAsia"/>
          <w:szCs w:val="24"/>
        </w:rPr>
        <w:t>で変えることができる。ただし、一般消費者の</w:t>
      </w:r>
      <w:r w:rsidR="0019705B">
        <w:rPr>
          <w:rFonts w:hint="eastAsia"/>
          <w:szCs w:val="24"/>
        </w:rPr>
        <w:t>うち新たな消費層への</w:t>
      </w:r>
      <w:r w:rsidR="005E3A49">
        <w:rPr>
          <w:rFonts w:hint="eastAsia"/>
          <w:szCs w:val="24"/>
        </w:rPr>
        <w:t>販売拡大の観点から、農林水産業系以外のイベントに参加すること。</w:t>
      </w:r>
    </w:p>
    <w:p w14:paraId="078F0B08" w14:textId="3377E7D7" w:rsidR="00E86C53" w:rsidRPr="00237CE6" w:rsidRDefault="006045FA" w:rsidP="00972FF6">
      <w:pPr>
        <w:jc w:val="left"/>
        <w:rPr>
          <w:szCs w:val="24"/>
        </w:rPr>
      </w:pPr>
      <w:r w:rsidRPr="00830BD9">
        <w:rPr>
          <w:rFonts w:hint="eastAsia"/>
          <w:szCs w:val="24"/>
        </w:rPr>
        <w:t xml:space="preserve">　　　　　</w:t>
      </w:r>
      <w:r w:rsidR="0087628B">
        <w:rPr>
          <w:rFonts w:hint="eastAsia"/>
          <w:szCs w:val="24"/>
        </w:rPr>
        <w:t>イ</w:t>
      </w:r>
      <w:r w:rsidRPr="00237CE6">
        <w:rPr>
          <w:rFonts w:hint="eastAsia"/>
          <w:szCs w:val="24"/>
        </w:rPr>
        <w:t xml:space="preserve">　地下水と土を育む農畜産物等</w:t>
      </w:r>
      <w:r w:rsidR="00E86C53" w:rsidRPr="00237CE6">
        <w:rPr>
          <w:rFonts w:hint="eastAsia"/>
          <w:szCs w:val="24"/>
        </w:rPr>
        <w:t>に係る啓発資材の作成</w:t>
      </w:r>
      <w:r w:rsidR="00F636DF" w:rsidRPr="00237CE6">
        <w:rPr>
          <w:rFonts w:hint="eastAsia"/>
          <w:szCs w:val="24"/>
        </w:rPr>
        <w:t>について</w:t>
      </w:r>
    </w:p>
    <w:p w14:paraId="4464CAEB" w14:textId="3CC1E44A" w:rsidR="00441E1A" w:rsidRPr="00F627BF" w:rsidRDefault="006045FA" w:rsidP="00441E1A">
      <w:pPr>
        <w:ind w:leftChars="1" w:left="1557" w:hangingChars="686" w:hanging="1555"/>
        <w:jc w:val="left"/>
        <w:rPr>
          <w:szCs w:val="24"/>
          <w:u w:val="wave"/>
        </w:rPr>
      </w:pPr>
      <w:r w:rsidRPr="00237CE6">
        <w:rPr>
          <w:rFonts w:hint="eastAsia"/>
          <w:szCs w:val="24"/>
        </w:rPr>
        <w:t xml:space="preserve">　　　　　</w:t>
      </w:r>
      <w:r w:rsidR="003378AD">
        <w:rPr>
          <w:rFonts w:hint="eastAsia"/>
          <w:szCs w:val="24"/>
        </w:rPr>
        <w:t xml:space="preserve">　</w:t>
      </w:r>
      <w:r w:rsidR="00E5566E">
        <w:rPr>
          <w:rFonts w:hint="eastAsia"/>
          <w:szCs w:val="24"/>
        </w:rPr>
        <w:t>・</w:t>
      </w:r>
      <w:r w:rsidR="003378AD">
        <w:rPr>
          <w:rFonts w:hint="eastAsia"/>
          <w:szCs w:val="24"/>
        </w:rPr>
        <w:t>マルシェを</w:t>
      </w:r>
      <w:r w:rsidRPr="00237CE6">
        <w:rPr>
          <w:rFonts w:hint="eastAsia"/>
          <w:szCs w:val="24"/>
        </w:rPr>
        <w:t>行う際</w:t>
      </w:r>
      <w:r w:rsidR="00441E1A">
        <w:rPr>
          <w:rFonts w:hint="eastAsia"/>
          <w:szCs w:val="24"/>
        </w:rPr>
        <w:t>に使用する</w:t>
      </w:r>
      <w:r w:rsidRPr="00237CE6">
        <w:rPr>
          <w:rFonts w:hint="eastAsia"/>
          <w:szCs w:val="24"/>
        </w:rPr>
        <w:t>、地下水と土を育む農畜産物等に係る</w:t>
      </w:r>
      <w:r w:rsidR="00A65E9D" w:rsidRPr="00F627BF">
        <w:rPr>
          <w:rFonts w:hint="eastAsia"/>
          <w:szCs w:val="24"/>
          <w:u w:val="wave"/>
        </w:rPr>
        <w:t>啓発</w:t>
      </w:r>
      <w:r w:rsidR="00DD7A38" w:rsidRPr="00F627BF">
        <w:rPr>
          <w:rFonts w:hint="eastAsia"/>
          <w:szCs w:val="24"/>
          <w:u w:val="wave"/>
        </w:rPr>
        <w:t>資材</w:t>
      </w:r>
    </w:p>
    <w:p w14:paraId="366222E2" w14:textId="4536D920" w:rsidR="00256A97" w:rsidRDefault="00DD7A38" w:rsidP="00441E1A">
      <w:pPr>
        <w:ind w:leftChars="601" w:left="1558" w:hangingChars="86" w:hanging="195"/>
        <w:jc w:val="left"/>
        <w:rPr>
          <w:szCs w:val="24"/>
        </w:rPr>
      </w:pPr>
      <w:r w:rsidRPr="00F627BF">
        <w:rPr>
          <w:rFonts w:hint="eastAsia"/>
          <w:szCs w:val="24"/>
          <w:u w:val="wave"/>
        </w:rPr>
        <w:t>（</w:t>
      </w:r>
      <w:r w:rsidR="003378AD" w:rsidRPr="00F627BF">
        <w:rPr>
          <w:rFonts w:hint="eastAsia"/>
          <w:szCs w:val="24"/>
          <w:u w:val="wave"/>
        </w:rPr>
        <w:t>ぬいぐるみ、パネル</w:t>
      </w:r>
      <w:r w:rsidR="0019705B">
        <w:rPr>
          <w:rFonts w:hint="eastAsia"/>
          <w:szCs w:val="24"/>
          <w:u w:val="wave"/>
        </w:rPr>
        <w:t>、チラシ</w:t>
      </w:r>
      <w:r w:rsidR="00E86C53" w:rsidRPr="00F627BF">
        <w:rPr>
          <w:rFonts w:hint="eastAsia"/>
          <w:szCs w:val="24"/>
          <w:u w:val="wave"/>
        </w:rPr>
        <w:t>等）</w:t>
      </w:r>
      <w:r w:rsidR="00441E1A" w:rsidRPr="00F627BF">
        <w:rPr>
          <w:rFonts w:hint="eastAsia"/>
          <w:szCs w:val="24"/>
          <w:u w:val="wave"/>
        </w:rPr>
        <w:t>の内容、デザインについて提案内容に組込むこと</w:t>
      </w:r>
      <w:r w:rsidR="00441E1A">
        <w:rPr>
          <w:rFonts w:hint="eastAsia"/>
          <w:szCs w:val="24"/>
        </w:rPr>
        <w:t>。</w:t>
      </w:r>
    </w:p>
    <w:p w14:paraId="3CF486B5" w14:textId="6DE0F6AA" w:rsidR="00F636DF" w:rsidRDefault="00256A97" w:rsidP="00256A97">
      <w:pPr>
        <w:ind w:leftChars="601" w:left="1363" w:firstLineChars="100" w:firstLine="227"/>
        <w:jc w:val="left"/>
        <w:rPr>
          <w:szCs w:val="24"/>
        </w:rPr>
      </w:pPr>
      <w:r>
        <w:rPr>
          <w:rFonts w:hint="eastAsia"/>
          <w:szCs w:val="24"/>
        </w:rPr>
        <w:t>なお、新くまもとグリーン農業マークのぬいぐるみの作成は必須とする。</w:t>
      </w:r>
    </w:p>
    <w:p w14:paraId="27B40F41" w14:textId="6320EB5D" w:rsidR="00F627BF" w:rsidRDefault="00256A97" w:rsidP="00F627BF">
      <w:pPr>
        <w:jc w:val="left"/>
        <w:rPr>
          <w:szCs w:val="24"/>
        </w:rPr>
      </w:pPr>
      <w:r>
        <w:rPr>
          <w:rFonts w:hint="eastAsia"/>
          <w:szCs w:val="24"/>
        </w:rPr>
        <w:t xml:space="preserve">　　　　</w:t>
      </w:r>
    </w:p>
    <w:p w14:paraId="78272361" w14:textId="1458ED8E" w:rsidR="00F627BF" w:rsidRDefault="00F627BF" w:rsidP="00F627BF">
      <w:pPr>
        <w:ind w:leftChars="1" w:left="1557" w:hangingChars="686" w:hanging="1555"/>
        <w:jc w:val="left"/>
        <w:rPr>
          <w:rFonts w:hAnsi="ＭＳ ゴシック" w:cs="ＭＳ ゴシック"/>
          <w:szCs w:val="24"/>
        </w:rPr>
      </w:pPr>
      <w:r>
        <w:rPr>
          <w:rFonts w:hAnsi="ＭＳ ゴシック" w:cs="ＭＳ ゴシック" w:hint="eastAsia"/>
          <w:szCs w:val="24"/>
        </w:rPr>
        <w:t>（３）広報</w:t>
      </w:r>
    </w:p>
    <w:p w14:paraId="0CF7BAF3" w14:textId="588CFE1F" w:rsidR="00FB0093" w:rsidRDefault="00F627BF" w:rsidP="00F627BF">
      <w:pPr>
        <w:ind w:leftChars="300" w:left="680" w:firstLineChars="100" w:firstLine="227"/>
        <w:jc w:val="left"/>
        <w:rPr>
          <w:rFonts w:hAnsi="ＭＳ ゴシック" w:cs="ＭＳ ゴシック"/>
          <w:szCs w:val="24"/>
        </w:rPr>
      </w:pPr>
      <w:r>
        <w:rPr>
          <w:rFonts w:hAnsi="ＭＳ ゴシック" w:cs="ＭＳ ゴシック" w:hint="eastAsia"/>
          <w:szCs w:val="24"/>
        </w:rPr>
        <w:t>３（１</w:t>
      </w:r>
      <w:r w:rsidR="00FB0093">
        <w:rPr>
          <w:rFonts w:hAnsi="ＭＳ ゴシック" w:cs="ＭＳ ゴシック" w:hint="eastAsia"/>
          <w:szCs w:val="24"/>
        </w:rPr>
        <w:t>）及び（２）を実施するうえで、マスメディアやＳＮＳ等を活用した効果的な方法により周知を行うこと。</w:t>
      </w:r>
    </w:p>
    <w:p w14:paraId="2180D580" w14:textId="3D2DC55F" w:rsidR="00FB0093" w:rsidRPr="00396DA2" w:rsidRDefault="00FB0093" w:rsidP="00E5566E">
      <w:pPr>
        <w:ind w:leftChars="300" w:left="680" w:firstLineChars="100" w:firstLine="227"/>
        <w:jc w:val="left"/>
        <w:rPr>
          <w:szCs w:val="24"/>
        </w:rPr>
      </w:pPr>
      <w:r w:rsidRPr="00396DA2">
        <w:rPr>
          <w:rFonts w:cs="ＭＳ ゴシック" w:hint="eastAsia"/>
          <w:szCs w:val="24"/>
        </w:rPr>
        <w:lastRenderedPageBreak/>
        <w:t>広報にあたっては、消費者が</w:t>
      </w:r>
      <w:r w:rsidRPr="00396DA2">
        <w:rPr>
          <w:rFonts w:hint="eastAsia"/>
          <w:szCs w:val="24"/>
        </w:rPr>
        <w:t>地下水と土を育む農畜産物等を購入する機運を高めるとともに、</w:t>
      </w:r>
      <w:r w:rsidRPr="00396DA2">
        <w:rPr>
          <w:rFonts w:cs="ＭＳ ゴシック" w:hint="eastAsia"/>
          <w:szCs w:val="24"/>
        </w:rPr>
        <w:t>農業者の地下水と土を育む農業への取組み意欲が高まる内容を提案すること。（例）新聞・フリーペーパー等の広告、Ｗｅｂ</w:t>
      </w:r>
      <w:r w:rsidR="00341AA2">
        <w:rPr>
          <w:rFonts w:cs="ＭＳ ゴシック" w:hint="eastAsia"/>
          <w:szCs w:val="24"/>
        </w:rPr>
        <w:t>・ＳＮＳ</w:t>
      </w:r>
      <w:r w:rsidRPr="00396DA2">
        <w:rPr>
          <w:rFonts w:cs="ＭＳ ゴシック" w:hint="eastAsia"/>
          <w:szCs w:val="24"/>
        </w:rPr>
        <w:t>広告等</w:t>
      </w:r>
    </w:p>
    <w:p w14:paraId="096F8D28" w14:textId="7B1A4F4C" w:rsidR="009A69AA" w:rsidRDefault="00FB0093" w:rsidP="00972FF6">
      <w:pPr>
        <w:jc w:val="left"/>
        <w:rPr>
          <w:rFonts w:hAnsi="ＭＳ ゴシック" w:cs="ＭＳ ゴシック"/>
          <w:szCs w:val="24"/>
        </w:rPr>
      </w:pPr>
      <w:r>
        <w:rPr>
          <w:rFonts w:hAnsi="ＭＳ ゴシック" w:cs="ＭＳ ゴシック" w:hint="eastAsia"/>
          <w:szCs w:val="24"/>
        </w:rPr>
        <w:t>（</w:t>
      </w:r>
      <w:r w:rsidR="00F627BF">
        <w:rPr>
          <w:rFonts w:hAnsi="ＭＳ ゴシック" w:cs="ＭＳ ゴシック" w:hint="eastAsia"/>
          <w:szCs w:val="24"/>
        </w:rPr>
        <w:t>４</w:t>
      </w:r>
      <w:r>
        <w:rPr>
          <w:rFonts w:hAnsi="ＭＳ ゴシック" w:cs="ＭＳ ゴシック" w:hint="eastAsia"/>
          <w:szCs w:val="24"/>
        </w:rPr>
        <w:t>）</w:t>
      </w:r>
      <w:r w:rsidR="009A69AA" w:rsidRPr="00B350A2">
        <w:rPr>
          <w:rFonts w:hAnsi="ＭＳ ゴシック" w:cs="ＭＳ ゴシック" w:hint="eastAsia"/>
          <w:szCs w:val="24"/>
        </w:rPr>
        <w:t>その他</w:t>
      </w:r>
    </w:p>
    <w:p w14:paraId="1786F520" w14:textId="77777777" w:rsidR="009A69AA" w:rsidRDefault="009A69AA" w:rsidP="00972FF6">
      <w:pPr>
        <w:ind w:firstLineChars="300" w:firstLine="680"/>
        <w:jc w:val="left"/>
        <w:rPr>
          <w:rFonts w:hAnsi="ＭＳ ゴシック"/>
        </w:rPr>
      </w:pPr>
      <w:r>
        <w:rPr>
          <w:rFonts w:hAnsi="ＭＳ ゴシック" w:cs="ＭＳ ゴシック" w:hint="eastAsia"/>
          <w:szCs w:val="24"/>
        </w:rPr>
        <w:t>①</w:t>
      </w:r>
      <w:r>
        <w:rPr>
          <w:rFonts w:hAnsi="ＭＳ ゴシック" w:hint="eastAsia"/>
        </w:rPr>
        <w:t>効果測定</w:t>
      </w:r>
    </w:p>
    <w:p w14:paraId="2F768BF1" w14:textId="7BA0931F" w:rsidR="009A69AA" w:rsidRDefault="00E5566E" w:rsidP="00972FF6">
      <w:pPr>
        <w:ind w:leftChars="314" w:left="939" w:hangingChars="100" w:hanging="227"/>
        <w:jc w:val="left"/>
      </w:pPr>
      <w:r>
        <w:rPr>
          <w:rFonts w:hAnsi="ＭＳ ゴシック" w:hint="eastAsia"/>
        </w:rPr>
        <w:t>・</w:t>
      </w:r>
      <w:r w:rsidR="009A69AA" w:rsidRPr="00B350A2">
        <w:rPr>
          <w:rFonts w:hAnsi="ＭＳ ゴシック" w:hint="eastAsia"/>
        </w:rPr>
        <w:t>今年度委託事業の実績（結果）について</w:t>
      </w:r>
      <w:r w:rsidR="009A69AA">
        <w:rPr>
          <w:rFonts w:hAnsi="ＭＳ ゴシック" w:hint="eastAsia"/>
        </w:rPr>
        <w:t>、</w:t>
      </w:r>
      <w:r w:rsidR="009A69AA">
        <w:rPr>
          <w:rFonts w:hint="eastAsia"/>
        </w:rPr>
        <w:t>業務目的の達成度を効果測定する。</w:t>
      </w:r>
    </w:p>
    <w:p w14:paraId="71E362AE" w14:textId="77777777" w:rsidR="00D16915" w:rsidRDefault="00D16915" w:rsidP="00972FF6">
      <w:pPr>
        <w:jc w:val="left"/>
      </w:pPr>
    </w:p>
    <w:p w14:paraId="3B4DAE03" w14:textId="77777777" w:rsidR="00524B90" w:rsidRDefault="00524B90" w:rsidP="00972FF6">
      <w:pPr>
        <w:jc w:val="left"/>
      </w:pPr>
      <w:r>
        <w:rPr>
          <w:rFonts w:hint="eastAsia"/>
        </w:rPr>
        <w:t xml:space="preserve">　　　②その他の取組み</w:t>
      </w:r>
    </w:p>
    <w:p w14:paraId="2E198C39" w14:textId="3D493973" w:rsidR="00524B90" w:rsidRDefault="00E5566E" w:rsidP="00E5566E">
      <w:pPr>
        <w:ind w:leftChars="300" w:left="680"/>
        <w:jc w:val="left"/>
      </w:pPr>
      <w:r>
        <w:rPr>
          <w:rFonts w:hint="eastAsia"/>
        </w:rPr>
        <w:t>・</w:t>
      </w:r>
      <w:r w:rsidR="00524B90">
        <w:rPr>
          <w:rFonts w:hint="eastAsia"/>
        </w:rPr>
        <w:t>上記（１）～（３）以外で、本事業の目的を達成するために効果的な取組案</w:t>
      </w:r>
      <w:r w:rsidR="00FF219B">
        <w:rPr>
          <w:rFonts w:hint="eastAsia"/>
        </w:rPr>
        <w:t>があれば、併せて</w:t>
      </w:r>
      <w:r w:rsidR="00524B90">
        <w:rPr>
          <w:rFonts w:hint="eastAsia"/>
        </w:rPr>
        <w:t>提案すること。</w:t>
      </w:r>
    </w:p>
    <w:p w14:paraId="25252619" w14:textId="77777777" w:rsidR="00524B90" w:rsidRPr="00524B90" w:rsidRDefault="00524B90" w:rsidP="00972FF6">
      <w:pPr>
        <w:jc w:val="left"/>
      </w:pPr>
    </w:p>
    <w:p w14:paraId="1D335A30" w14:textId="77777777" w:rsidR="009A69AA" w:rsidRPr="008D276E" w:rsidRDefault="009A69AA" w:rsidP="00972FF6">
      <w:pPr>
        <w:pStyle w:val="ad"/>
        <w:jc w:val="left"/>
        <w:rPr>
          <w:color w:val="FFFFFF" w:themeColor="background1"/>
        </w:rPr>
      </w:pPr>
      <w:r w:rsidRPr="008D276E">
        <w:rPr>
          <w:rFonts w:hint="eastAsia"/>
          <w:color w:val="FFFFFF" w:themeColor="background1"/>
          <w:highlight w:val="black"/>
        </w:rPr>
        <w:t>４　業務の実施にあたっての留意事項</w:t>
      </w:r>
    </w:p>
    <w:p w14:paraId="56179364" w14:textId="77777777" w:rsidR="00DA05A8" w:rsidRPr="00FB4331" w:rsidRDefault="009A69AA" w:rsidP="00972FF6">
      <w:pPr>
        <w:pStyle w:val="af2"/>
        <w:numPr>
          <w:ilvl w:val="0"/>
          <w:numId w:val="1"/>
        </w:numPr>
        <w:spacing w:line="340" w:lineRule="exact"/>
        <w:ind w:leftChars="0"/>
        <w:jc w:val="left"/>
        <w:rPr>
          <w:rFonts w:hAnsi="ＭＳ ゴシック"/>
          <w:szCs w:val="24"/>
        </w:rPr>
      </w:pPr>
      <w:r w:rsidRPr="00FB4331">
        <w:rPr>
          <w:rFonts w:hAnsi="ＭＳ ゴシック" w:hint="eastAsia"/>
          <w:szCs w:val="24"/>
        </w:rPr>
        <w:t>受託者は、本業務の</w:t>
      </w:r>
      <w:r w:rsidR="00FB4331">
        <w:rPr>
          <w:rFonts w:hAnsi="ＭＳ ゴシック" w:hint="eastAsia"/>
          <w:szCs w:val="24"/>
        </w:rPr>
        <w:t>遂行</w:t>
      </w:r>
      <w:r w:rsidRPr="00FB4331">
        <w:rPr>
          <w:rFonts w:hAnsi="ＭＳ ゴシック" w:hint="eastAsia"/>
          <w:szCs w:val="24"/>
        </w:rPr>
        <w:t>に</w:t>
      </w:r>
      <w:r w:rsidR="00DA05A8" w:rsidRPr="00FB4331">
        <w:rPr>
          <w:rFonts w:hAnsi="ＭＳ ゴシック" w:hint="eastAsia"/>
          <w:szCs w:val="24"/>
        </w:rPr>
        <w:t>あ</w:t>
      </w:r>
      <w:r w:rsidRPr="00FB4331">
        <w:rPr>
          <w:rFonts w:hAnsi="ＭＳ ゴシック" w:hint="eastAsia"/>
          <w:szCs w:val="24"/>
        </w:rPr>
        <w:t>たり、実施内容について県</w:t>
      </w:r>
      <w:r w:rsidR="00DA05A8" w:rsidRPr="00FB4331">
        <w:rPr>
          <w:rFonts w:hAnsi="ＭＳ ゴシック" w:hint="eastAsia"/>
          <w:szCs w:val="24"/>
        </w:rPr>
        <w:t>と</w:t>
      </w:r>
      <w:r w:rsidRPr="00FB4331">
        <w:rPr>
          <w:rFonts w:hAnsi="ＭＳ ゴシック" w:hint="eastAsia"/>
          <w:szCs w:val="24"/>
        </w:rPr>
        <w:t>協議しながら行うこと。</w:t>
      </w:r>
    </w:p>
    <w:p w14:paraId="617E46C2" w14:textId="77777777" w:rsidR="00FB4331" w:rsidRPr="00FB4331" w:rsidRDefault="00FB4331" w:rsidP="00972FF6">
      <w:pPr>
        <w:spacing w:line="340" w:lineRule="exact"/>
        <w:ind w:leftChars="113" w:left="707" w:hangingChars="199" w:hanging="451"/>
        <w:jc w:val="left"/>
        <w:rPr>
          <w:rFonts w:hAnsi="ＭＳ ゴシック"/>
          <w:szCs w:val="24"/>
        </w:rPr>
      </w:pPr>
      <w:r>
        <w:rPr>
          <w:rFonts w:hAnsi="ＭＳ ゴシック" w:hint="eastAsia"/>
          <w:szCs w:val="24"/>
        </w:rPr>
        <w:t>（２）</w:t>
      </w:r>
      <w:r w:rsidRPr="00FB4331">
        <w:rPr>
          <w:rFonts w:hAnsi="ＭＳ ゴシック" w:hint="eastAsia"/>
          <w:szCs w:val="24"/>
        </w:rPr>
        <w:t>本業務の遂行にあたっては、第三者に委託してはならない。ただし、あらかじめ書面により県の承諾を得たときは、この限りではない。</w:t>
      </w:r>
    </w:p>
    <w:p w14:paraId="446D5BBD" w14:textId="77777777" w:rsidR="00582952" w:rsidRPr="00323581" w:rsidRDefault="00582952" w:rsidP="00972FF6">
      <w:pPr>
        <w:spacing w:line="340" w:lineRule="exact"/>
        <w:ind w:leftChars="100" w:left="708" w:hangingChars="212" w:hanging="481"/>
        <w:jc w:val="left"/>
        <w:rPr>
          <w:rFonts w:hAnsi="ＭＳ ゴシック"/>
          <w:szCs w:val="24"/>
        </w:rPr>
      </w:pPr>
      <w:r>
        <w:rPr>
          <w:rFonts w:hAnsi="ＭＳ ゴシック" w:hint="eastAsia"/>
          <w:szCs w:val="24"/>
        </w:rPr>
        <w:t>（</w:t>
      </w:r>
      <w:r w:rsidR="000A1CC3">
        <w:rPr>
          <w:rFonts w:hAnsi="ＭＳ ゴシック" w:hint="eastAsia"/>
          <w:szCs w:val="24"/>
        </w:rPr>
        <w:t>３</w:t>
      </w:r>
      <w:r>
        <w:rPr>
          <w:rFonts w:hAnsi="ＭＳ ゴシック" w:hint="eastAsia"/>
          <w:szCs w:val="24"/>
        </w:rPr>
        <w:t>）本業務の</w:t>
      </w:r>
      <w:r w:rsidR="00266A75">
        <w:rPr>
          <w:rFonts w:hAnsi="ＭＳ ゴシック" w:hint="eastAsia"/>
          <w:szCs w:val="24"/>
        </w:rPr>
        <w:t>遂行</w:t>
      </w:r>
      <w:r>
        <w:rPr>
          <w:rFonts w:hAnsi="ＭＳ ゴシック" w:hint="eastAsia"/>
          <w:szCs w:val="24"/>
        </w:rPr>
        <w:t>に</w:t>
      </w:r>
      <w:r w:rsidR="00266A75">
        <w:rPr>
          <w:rFonts w:hAnsi="ＭＳ ゴシック" w:hint="eastAsia"/>
          <w:szCs w:val="24"/>
        </w:rPr>
        <w:t>あたり、</w:t>
      </w:r>
      <w:r>
        <w:rPr>
          <w:rFonts w:hAnsi="ＭＳ ゴシック" w:hint="eastAsia"/>
          <w:szCs w:val="24"/>
        </w:rPr>
        <w:t>企画提案の内容をそのまま実施することを約束するものではない。委託決定業者から提案のあった企画は、一部変更・調整して採用する場合がある。</w:t>
      </w:r>
    </w:p>
    <w:p w14:paraId="326544A4" w14:textId="77777777" w:rsidR="009A69AA" w:rsidRPr="00323581" w:rsidRDefault="009A69AA" w:rsidP="00972FF6">
      <w:pPr>
        <w:ind w:leftChars="100" w:left="708" w:hangingChars="212" w:hanging="481"/>
        <w:jc w:val="left"/>
        <w:rPr>
          <w:szCs w:val="24"/>
        </w:rPr>
      </w:pPr>
      <w:r w:rsidRPr="00323581">
        <w:rPr>
          <w:rFonts w:hAnsi="ＭＳ ゴシック" w:hint="eastAsia"/>
          <w:szCs w:val="24"/>
        </w:rPr>
        <w:t>（</w:t>
      </w:r>
      <w:r w:rsidR="000A1CC3">
        <w:rPr>
          <w:rFonts w:hAnsi="ＭＳ ゴシック" w:hint="eastAsia"/>
          <w:szCs w:val="24"/>
        </w:rPr>
        <w:t>４</w:t>
      </w:r>
      <w:r w:rsidRPr="00323581">
        <w:rPr>
          <w:rFonts w:hAnsi="ＭＳ ゴシック" w:hint="eastAsia"/>
          <w:szCs w:val="24"/>
        </w:rPr>
        <w:t>）県から業務の処理に関し報告を求められた場合、受託者は速やかにその進捗状況を報告すること。</w:t>
      </w:r>
    </w:p>
    <w:p w14:paraId="72071F64" w14:textId="77777777" w:rsidR="009A69AA" w:rsidRDefault="009A69AA" w:rsidP="00972FF6">
      <w:pPr>
        <w:spacing w:line="340" w:lineRule="exact"/>
        <w:ind w:leftChars="100" w:left="708" w:hangingChars="212" w:hanging="481"/>
        <w:jc w:val="left"/>
        <w:rPr>
          <w:rFonts w:hAnsi="ＭＳ ゴシック"/>
          <w:szCs w:val="24"/>
        </w:rPr>
      </w:pPr>
      <w:r w:rsidRPr="00323581">
        <w:rPr>
          <w:rFonts w:hAnsi="ＭＳ ゴシック" w:hint="eastAsia"/>
          <w:szCs w:val="24"/>
        </w:rPr>
        <w:t>（</w:t>
      </w:r>
      <w:r w:rsidR="000A1CC3">
        <w:rPr>
          <w:rFonts w:hAnsi="ＭＳ ゴシック" w:hint="eastAsia"/>
          <w:szCs w:val="24"/>
        </w:rPr>
        <w:t>５</w:t>
      </w:r>
      <w:r>
        <w:rPr>
          <w:rFonts w:hAnsi="ＭＳ ゴシック" w:hint="eastAsia"/>
          <w:szCs w:val="24"/>
        </w:rPr>
        <w:t>）</w:t>
      </w:r>
      <w:r w:rsidR="00582952">
        <w:rPr>
          <w:rFonts w:hAnsi="ＭＳ ゴシック" w:hint="eastAsia"/>
          <w:szCs w:val="24"/>
        </w:rPr>
        <w:t>本業務の遂行に必要となる機器等は、原則として受託者で用意すること。</w:t>
      </w:r>
    </w:p>
    <w:p w14:paraId="164C3B0A" w14:textId="77777777" w:rsidR="007C2008" w:rsidRPr="00AB6CFA" w:rsidRDefault="007C2008" w:rsidP="00972FF6">
      <w:pPr>
        <w:ind w:leftChars="100" w:left="708" w:hangingChars="212" w:hanging="481"/>
        <w:jc w:val="left"/>
        <w:rPr>
          <w:szCs w:val="24"/>
        </w:rPr>
      </w:pPr>
      <w:r>
        <w:rPr>
          <w:rFonts w:hAnsi="ＭＳ ゴシック" w:hint="eastAsia"/>
          <w:szCs w:val="24"/>
        </w:rPr>
        <w:t>（</w:t>
      </w:r>
      <w:r w:rsidR="000A1CC3">
        <w:rPr>
          <w:rFonts w:hAnsi="ＭＳ ゴシック" w:hint="eastAsia"/>
          <w:szCs w:val="24"/>
        </w:rPr>
        <w:t>６</w:t>
      </w:r>
      <w:r>
        <w:rPr>
          <w:rFonts w:hAnsi="ＭＳ ゴシック" w:hint="eastAsia"/>
          <w:szCs w:val="24"/>
        </w:rPr>
        <w:t>）</w:t>
      </w:r>
      <w:r w:rsidRPr="00323581">
        <w:rPr>
          <w:rFonts w:hint="eastAsia"/>
          <w:szCs w:val="24"/>
        </w:rPr>
        <w:t>受託者が制作した成果物（理解促進用資材、デザイン及びデジタル素材等を含む）</w:t>
      </w:r>
      <w:r w:rsidR="00CF71DA">
        <w:rPr>
          <w:rFonts w:hint="eastAsia"/>
          <w:szCs w:val="24"/>
        </w:rPr>
        <w:t>に係る</w:t>
      </w:r>
      <w:r w:rsidRPr="00323581">
        <w:rPr>
          <w:rFonts w:hint="eastAsia"/>
          <w:szCs w:val="24"/>
        </w:rPr>
        <w:t>著作権</w:t>
      </w:r>
      <w:r w:rsidR="00CF71DA">
        <w:rPr>
          <w:rFonts w:hint="eastAsia"/>
          <w:szCs w:val="24"/>
        </w:rPr>
        <w:t>等の権利はすべて</w:t>
      </w:r>
      <w:r w:rsidRPr="00323581">
        <w:rPr>
          <w:rFonts w:hint="eastAsia"/>
          <w:szCs w:val="24"/>
        </w:rPr>
        <w:t>熊本県</w:t>
      </w:r>
      <w:r>
        <w:rPr>
          <w:rFonts w:hint="eastAsia"/>
          <w:szCs w:val="24"/>
        </w:rPr>
        <w:t>に帰属する</w:t>
      </w:r>
      <w:r w:rsidRPr="00323581">
        <w:rPr>
          <w:rFonts w:hint="eastAsia"/>
          <w:szCs w:val="24"/>
        </w:rPr>
        <w:t>。</w:t>
      </w:r>
      <w:r>
        <w:rPr>
          <w:rFonts w:hint="eastAsia"/>
          <w:szCs w:val="24"/>
        </w:rPr>
        <w:t>なお、成果物について、県は受託者に事前の連絡なく加工及び二次利用することができることとする。</w:t>
      </w:r>
    </w:p>
    <w:p w14:paraId="05819DEB" w14:textId="77777777" w:rsidR="009A69AA" w:rsidRDefault="009A69AA" w:rsidP="00972FF6">
      <w:pPr>
        <w:spacing w:line="340" w:lineRule="exact"/>
        <w:ind w:leftChars="100" w:left="708" w:hangingChars="212" w:hanging="481"/>
        <w:jc w:val="left"/>
        <w:rPr>
          <w:rFonts w:hAnsi="ＭＳ ゴシック"/>
          <w:szCs w:val="24"/>
        </w:rPr>
      </w:pPr>
      <w:r w:rsidRPr="00323581">
        <w:rPr>
          <w:rFonts w:hAnsi="ＭＳ ゴシック" w:hint="eastAsia"/>
          <w:szCs w:val="24"/>
        </w:rPr>
        <w:t>（</w:t>
      </w:r>
      <w:r w:rsidR="000A1CC3">
        <w:rPr>
          <w:rFonts w:hAnsi="ＭＳ ゴシック" w:hint="eastAsia"/>
          <w:szCs w:val="24"/>
        </w:rPr>
        <w:t>７</w:t>
      </w:r>
      <w:r w:rsidRPr="00323581">
        <w:rPr>
          <w:rFonts w:hAnsi="ＭＳ ゴシック" w:hint="eastAsia"/>
          <w:szCs w:val="24"/>
        </w:rPr>
        <w:t>）受託者は、</w:t>
      </w:r>
      <w:r w:rsidR="00DA05A8">
        <w:rPr>
          <w:rFonts w:hAnsi="ＭＳ ゴシック" w:hint="eastAsia"/>
          <w:szCs w:val="24"/>
        </w:rPr>
        <w:t>本業務を通じて知り得た個人情報等について、目的外の利用、第三者に開示、漏洩をしてはならない。また、契約終了後も同様とする。</w:t>
      </w:r>
    </w:p>
    <w:p w14:paraId="5893E516" w14:textId="77777777" w:rsidR="00266A75" w:rsidRDefault="000A1CC3" w:rsidP="00972FF6">
      <w:pPr>
        <w:spacing w:line="340" w:lineRule="exact"/>
        <w:ind w:leftChars="100" w:left="708" w:hangingChars="212" w:hanging="481"/>
        <w:jc w:val="left"/>
        <w:rPr>
          <w:rFonts w:hAnsi="ＭＳ ゴシック"/>
          <w:szCs w:val="24"/>
        </w:rPr>
      </w:pPr>
      <w:r>
        <w:rPr>
          <w:rFonts w:hAnsi="ＭＳ ゴシック" w:hint="eastAsia"/>
          <w:szCs w:val="24"/>
        </w:rPr>
        <w:t>（８</w:t>
      </w:r>
      <w:r w:rsidR="00266A75">
        <w:rPr>
          <w:rFonts w:hAnsi="ＭＳ ゴシック" w:hint="eastAsia"/>
          <w:szCs w:val="24"/>
        </w:rPr>
        <w:t>）委託業務を遂行するうえで必要となる一切の経費は、原則として受託者が負担する。</w:t>
      </w:r>
    </w:p>
    <w:p w14:paraId="3CC856FB" w14:textId="77777777" w:rsidR="00266A75" w:rsidRPr="00266A75" w:rsidRDefault="00266A75" w:rsidP="00972FF6">
      <w:pPr>
        <w:spacing w:line="340" w:lineRule="exact"/>
        <w:ind w:leftChars="100" w:left="708" w:hangingChars="212" w:hanging="481"/>
        <w:jc w:val="left"/>
        <w:rPr>
          <w:rFonts w:hAnsi="ＭＳ ゴシック"/>
          <w:szCs w:val="24"/>
        </w:rPr>
      </w:pPr>
      <w:r>
        <w:rPr>
          <w:rFonts w:hAnsi="ＭＳ ゴシック" w:hint="eastAsia"/>
          <w:szCs w:val="24"/>
        </w:rPr>
        <w:t>（</w:t>
      </w:r>
      <w:r w:rsidR="000A1CC3">
        <w:rPr>
          <w:rFonts w:hAnsi="ＭＳ ゴシック" w:hint="eastAsia"/>
          <w:szCs w:val="24"/>
        </w:rPr>
        <w:t>９</w:t>
      </w:r>
      <w:r>
        <w:rPr>
          <w:rFonts w:hAnsi="ＭＳ ゴシック" w:hint="eastAsia"/>
          <w:szCs w:val="24"/>
        </w:rPr>
        <w:t>）</w:t>
      </w:r>
      <w:r w:rsidR="00F168C7">
        <w:rPr>
          <w:rFonts w:hAnsi="ＭＳ ゴシック" w:hint="eastAsia"/>
          <w:szCs w:val="24"/>
        </w:rPr>
        <w:t>県は、業務の実施にあたり、受託者が必要とする資料や情報の提供等について、支障のない範囲で協力する。</w:t>
      </w:r>
    </w:p>
    <w:p w14:paraId="6CBDBACA" w14:textId="77777777" w:rsidR="009A69AA" w:rsidRDefault="009A69AA" w:rsidP="00972FF6">
      <w:pPr>
        <w:spacing w:line="340" w:lineRule="exact"/>
        <w:ind w:leftChars="100" w:left="708" w:hangingChars="212" w:hanging="481"/>
        <w:jc w:val="left"/>
        <w:rPr>
          <w:rFonts w:hAnsi="ＭＳ ゴシック"/>
          <w:szCs w:val="24"/>
        </w:rPr>
      </w:pPr>
      <w:r w:rsidRPr="00323581">
        <w:rPr>
          <w:rFonts w:hAnsi="ＭＳ ゴシック" w:hint="eastAsia"/>
          <w:szCs w:val="24"/>
        </w:rPr>
        <w:t>（</w:t>
      </w:r>
      <w:r w:rsidR="000A1CC3">
        <w:rPr>
          <w:rFonts w:hAnsi="ＭＳ ゴシック" w:hint="eastAsia"/>
          <w:szCs w:val="24"/>
        </w:rPr>
        <w:t>10</w:t>
      </w:r>
      <w:r w:rsidRPr="00323581">
        <w:rPr>
          <w:rFonts w:hAnsi="ＭＳ ゴシック" w:hint="eastAsia"/>
          <w:szCs w:val="24"/>
        </w:rPr>
        <w:t>）本仕様書に</w:t>
      </w:r>
      <w:r w:rsidR="00DA05A8">
        <w:rPr>
          <w:rFonts w:hAnsi="ＭＳ ゴシック" w:hint="eastAsia"/>
          <w:szCs w:val="24"/>
        </w:rPr>
        <w:t>定め</w:t>
      </w:r>
      <w:r w:rsidRPr="00323581">
        <w:rPr>
          <w:rFonts w:hAnsi="ＭＳ ゴシック" w:hint="eastAsia"/>
          <w:szCs w:val="24"/>
        </w:rPr>
        <w:t>のない事項</w:t>
      </w:r>
      <w:r w:rsidR="00DA05A8">
        <w:rPr>
          <w:rFonts w:hAnsi="ＭＳ ゴシック" w:hint="eastAsia"/>
          <w:szCs w:val="24"/>
        </w:rPr>
        <w:t>、</w:t>
      </w:r>
      <w:r w:rsidRPr="00323581">
        <w:rPr>
          <w:rFonts w:hAnsi="ＭＳ ゴシック" w:hint="eastAsia"/>
          <w:szCs w:val="24"/>
        </w:rPr>
        <w:t>疑義が発生した場合</w:t>
      </w:r>
      <w:r w:rsidR="00DA05A8">
        <w:rPr>
          <w:rFonts w:hAnsi="ＭＳ ゴシック" w:hint="eastAsia"/>
          <w:szCs w:val="24"/>
        </w:rPr>
        <w:t>又は本業務履行上必要な基本事項に変更の必要が認められた場合</w:t>
      </w:r>
      <w:r w:rsidRPr="00323581">
        <w:rPr>
          <w:rFonts w:hAnsi="ＭＳ ゴシック" w:hint="eastAsia"/>
          <w:szCs w:val="24"/>
        </w:rPr>
        <w:t>は、</w:t>
      </w:r>
      <w:r w:rsidR="00DA05A8">
        <w:rPr>
          <w:rFonts w:hAnsi="ＭＳ ゴシック" w:hint="eastAsia"/>
          <w:szCs w:val="24"/>
        </w:rPr>
        <w:t>県と受託者でその都度</w:t>
      </w:r>
      <w:r w:rsidRPr="00323581">
        <w:rPr>
          <w:rFonts w:hAnsi="ＭＳ ゴシック" w:hint="eastAsia"/>
          <w:szCs w:val="24"/>
        </w:rPr>
        <w:t>協議</w:t>
      </w:r>
      <w:r w:rsidR="00DA05A8">
        <w:rPr>
          <w:rFonts w:hAnsi="ＭＳ ゴシック" w:hint="eastAsia"/>
          <w:szCs w:val="24"/>
        </w:rPr>
        <w:t>のうえ決定するものとする。</w:t>
      </w:r>
    </w:p>
    <w:p w14:paraId="45B3CEE5" w14:textId="77777777" w:rsidR="009A69AA" w:rsidRDefault="00582952" w:rsidP="00972FF6">
      <w:pPr>
        <w:spacing w:line="340" w:lineRule="exact"/>
        <w:ind w:leftChars="100" w:left="708" w:hangingChars="212" w:hanging="481"/>
        <w:jc w:val="left"/>
        <w:rPr>
          <w:rFonts w:hAnsi="ＭＳ ゴシック"/>
          <w:szCs w:val="24"/>
        </w:rPr>
      </w:pPr>
      <w:r>
        <w:rPr>
          <w:rFonts w:hAnsi="ＭＳ ゴシック" w:hint="eastAsia"/>
          <w:szCs w:val="24"/>
        </w:rPr>
        <w:t>（</w:t>
      </w:r>
      <w:r w:rsidR="000D493A">
        <w:rPr>
          <w:rFonts w:hAnsi="ＭＳ ゴシック" w:hint="eastAsia"/>
          <w:szCs w:val="24"/>
        </w:rPr>
        <w:t>1</w:t>
      </w:r>
      <w:r w:rsidR="000A1CC3">
        <w:rPr>
          <w:rFonts w:hAnsi="ＭＳ ゴシック" w:hint="eastAsia"/>
          <w:szCs w:val="24"/>
        </w:rPr>
        <w:t>1</w:t>
      </w:r>
      <w:r>
        <w:rPr>
          <w:rFonts w:hAnsi="ＭＳ ゴシック" w:hint="eastAsia"/>
          <w:szCs w:val="24"/>
        </w:rPr>
        <w:t>）本業務の</w:t>
      </w:r>
      <w:r w:rsidR="00F168C7">
        <w:rPr>
          <w:rFonts w:hAnsi="ＭＳ ゴシック" w:hint="eastAsia"/>
          <w:szCs w:val="24"/>
        </w:rPr>
        <w:t>遂行</w:t>
      </w:r>
      <w:r w:rsidR="00237CE6">
        <w:rPr>
          <w:rFonts w:hAnsi="ＭＳ ゴシック" w:hint="eastAsia"/>
          <w:szCs w:val="24"/>
        </w:rPr>
        <w:t>に</w:t>
      </w:r>
      <w:r w:rsidR="00FB4331">
        <w:rPr>
          <w:rFonts w:hAnsi="ＭＳ ゴシック" w:hint="eastAsia"/>
          <w:szCs w:val="24"/>
        </w:rPr>
        <w:t>あたっては</w:t>
      </w:r>
      <w:r>
        <w:rPr>
          <w:rFonts w:hAnsi="ＭＳ ゴシック" w:hint="eastAsia"/>
          <w:szCs w:val="24"/>
        </w:rPr>
        <w:t>、</w:t>
      </w:r>
      <w:r w:rsidR="00FB4331">
        <w:rPr>
          <w:rFonts w:hAnsi="ＭＳ ゴシック" w:hint="eastAsia"/>
          <w:szCs w:val="24"/>
        </w:rPr>
        <w:t>国や県が定める</w:t>
      </w:r>
      <w:r>
        <w:rPr>
          <w:rFonts w:hAnsi="ＭＳ ゴシック" w:hint="eastAsia"/>
          <w:szCs w:val="24"/>
        </w:rPr>
        <w:t>新型コロナウイルス感染</w:t>
      </w:r>
      <w:r w:rsidR="00FB4331">
        <w:rPr>
          <w:rFonts w:hAnsi="ＭＳ ゴシック" w:hint="eastAsia"/>
          <w:szCs w:val="24"/>
        </w:rPr>
        <w:t>症の感染予防対策方針を</w:t>
      </w:r>
      <w:r w:rsidR="00F168C7">
        <w:rPr>
          <w:rFonts w:hAnsi="ＭＳ ゴシック" w:hint="eastAsia"/>
          <w:szCs w:val="24"/>
        </w:rPr>
        <w:t>遵守すること。業務を行うスタッフ等は、業務を開始する前に必ず検温、体調確認、手洗い、うがい、消毒を徹底するとともに、異常を感じるものは業務に携わらないようにすること。また、業務に携わる人員の氏名や連絡先を控えておくこと（県が情報の提示を求めた際には対応すること）。</w:t>
      </w:r>
    </w:p>
    <w:p w14:paraId="1E14F63E" w14:textId="77777777" w:rsidR="00F168C7" w:rsidRPr="00F168C7" w:rsidRDefault="00F168C7" w:rsidP="00972FF6">
      <w:pPr>
        <w:spacing w:line="340" w:lineRule="exact"/>
        <w:ind w:leftChars="100" w:left="708" w:hangingChars="212" w:hanging="481"/>
        <w:jc w:val="left"/>
        <w:rPr>
          <w:rFonts w:hAnsi="ＭＳ ゴシック"/>
          <w:szCs w:val="24"/>
        </w:rPr>
      </w:pPr>
    </w:p>
    <w:p w14:paraId="25377434" w14:textId="77777777" w:rsidR="009A69AA" w:rsidRPr="00F6125D" w:rsidRDefault="009A69AA" w:rsidP="00972FF6">
      <w:pPr>
        <w:jc w:val="left"/>
        <w:rPr>
          <w:color w:val="FFFFFF" w:themeColor="background1"/>
          <w:szCs w:val="24"/>
        </w:rPr>
      </w:pPr>
      <w:r w:rsidRPr="00F6125D">
        <w:rPr>
          <w:rFonts w:hint="eastAsia"/>
          <w:color w:val="FFFFFF" w:themeColor="background1"/>
          <w:szCs w:val="24"/>
          <w:highlight w:val="black"/>
        </w:rPr>
        <w:t>５　成果物の納入等</w:t>
      </w:r>
    </w:p>
    <w:p w14:paraId="5B71B3E6" w14:textId="77777777" w:rsidR="009A69AA" w:rsidRPr="00323581" w:rsidRDefault="009A69AA" w:rsidP="00972FF6">
      <w:pPr>
        <w:jc w:val="left"/>
        <w:rPr>
          <w:szCs w:val="24"/>
        </w:rPr>
      </w:pPr>
      <w:r w:rsidRPr="00323581">
        <w:rPr>
          <w:rFonts w:hint="eastAsia"/>
          <w:szCs w:val="24"/>
        </w:rPr>
        <w:t xml:space="preserve">　　制作された成果物は、次のとおり熊本県に納入する。</w:t>
      </w:r>
    </w:p>
    <w:p w14:paraId="340F638F" w14:textId="77777777" w:rsidR="009A69AA" w:rsidRPr="00323581" w:rsidRDefault="009A69AA" w:rsidP="00972FF6">
      <w:pPr>
        <w:jc w:val="left"/>
        <w:rPr>
          <w:szCs w:val="24"/>
        </w:rPr>
      </w:pPr>
      <w:r w:rsidRPr="00323581">
        <w:rPr>
          <w:rFonts w:hint="eastAsia"/>
          <w:szCs w:val="24"/>
        </w:rPr>
        <w:t xml:space="preserve">　（１） </w:t>
      </w:r>
      <w:r>
        <w:rPr>
          <w:rFonts w:hint="eastAsia"/>
          <w:szCs w:val="24"/>
        </w:rPr>
        <w:t>納入期限</w:t>
      </w:r>
    </w:p>
    <w:p w14:paraId="4D6B3918" w14:textId="654D7879" w:rsidR="009A69AA" w:rsidRPr="00323581" w:rsidRDefault="009A69AA" w:rsidP="00972FF6">
      <w:pPr>
        <w:jc w:val="left"/>
        <w:rPr>
          <w:szCs w:val="24"/>
        </w:rPr>
      </w:pPr>
      <w:r w:rsidRPr="00323581">
        <w:rPr>
          <w:rFonts w:hint="eastAsia"/>
          <w:szCs w:val="24"/>
        </w:rPr>
        <w:lastRenderedPageBreak/>
        <w:t xml:space="preserve">      　 </w:t>
      </w:r>
      <w:r w:rsidR="006E1E69">
        <w:rPr>
          <w:rFonts w:hint="eastAsia"/>
          <w:szCs w:val="24"/>
        </w:rPr>
        <w:t>令和</w:t>
      </w:r>
      <w:r w:rsidR="00DE4E44">
        <w:rPr>
          <w:rFonts w:hint="eastAsia"/>
          <w:szCs w:val="24"/>
        </w:rPr>
        <w:t>８</w:t>
      </w:r>
      <w:r w:rsidRPr="00323581">
        <w:rPr>
          <w:rFonts w:hint="eastAsia"/>
          <w:szCs w:val="24"/>
        </w:rPr>
        <w:t>年</w:t>
      </w:r>
      <w:r w:rsidR="006557B2">
        <w:rPr>
          <w:rFonts w:hint="eastAsia"/>
          <w:szCs w:val="24"/>
        </w:rPr>
        <w:t>（２０２</w:t>
      </w:r>
      <w:r w:rsidR="00DE4E44">
        <w:rPr>
          <w:rFonts w:hint="eastAsia"/>
          <w:szCs w:val="24"/>
        </w:rPr>
        <w:t>６</w:t>
      </w:r>
      <w:r>
        <w:rPr>
          <w:rFonts w:hint="eastAsia"/>
          <w:szCs w:val="24"/>
        </w:rPr>
        <w:t>年）</w:t>
      </w:r>
      <w:r w:rsidR="00DE4E44">
        <w:rPr>
          <w:rFonts w:hint="eastAsia"/>
          <w:szCs w:val="24"/>
        </w:rPr>
        <w:t>３</w:t>
      </w:r>
      <w:r w:rsidRPr="00323581">
        <w:rPr>
          <w:rFonts w:hint="eastAsia"/>
          <w:szCs w:val="24"/>
        </w:rPr>
        <w:t>月</w:t>
      </w:r>
      <w:r w:rsidR="00DE4E44">
        <w:rPr>
          <w:rFonts w:hint="eastAsia"/>
          <w:szCs w:val="24"/>
        </w:rPr>
        <w:t>１２</w:t>
      </w:r>
      <w:r w:rsidRPr="00323581">
        <w:rPr>
          <w:rFonts w:hint="eastAsia"/>
          <w:szCs w:val="24"/>
        </w:rPr>
        <w:t>日（</w:t>
      </w:r>
      <w:r w:rsidR="007259BB">
        <w:rPr>
          <w:rFonts w:hint="eastAsia"/>
          <w:szCs w:val="24"/>
        </w:rPr>
        <w:t>木</w:t>
      </w:r>
      <w:r w:rsidRPr="00323581">
        <w:rPr>
          <w:rFonts w:hint="eastAsia"/>
          <w:szCs w:val="24"/>
        </w:rPr>
        <w:t>）</w:t>
      </w:r>
    </w:p>
    <w:p w14:paraId="257A26E3" w14:textId="77777777" w:rsidR="009A69AA" w:rsidRPr="00323581" w:rsidRDefault="009A69AA" w:rsidP="00972FF6">
      <w:pPr>
        <w:jc w:val="left"/>
        <w:rPr>
          <w:szCs w:val="24"/>
        </w:rPr>
      </w:pPr>
      <w:r w:rsidRPr="00323581">
        <w:rPr>
          <w:rFonts w:hint="eastAsia"/>
          <w:szCs w:val="24"/>
        </w:rPr>
        <w:t xml:space="preserve">　（２） 納品物</w:t>
      </w:r>
    </w:p>
    <w:p w14:paraId="5A328BC9" w14:textId="77777777" w:rsidR="009A69AA" w:rsidRDefault="009A69AA" w:rsidP="00972FF6">
      <w:pPr>
        <w:jc w:val="left"/>
        <w:rPr>
          <w:szCs w:val="24"/>
        </w:rPr>
      </w:pPr>
      <w:r w:rsidRPr="00323581">
        <w:rPr>
          <w:rFonts w:hint="eastAsia"/>
          <w:szCs w:val="24"/>
        </w:rPr>
        <w:t xml:space="preserve">　　　 　</w:t>
      </w:r>
      <w:r w:rsidR="00546A34">
        <w:rPr>
          <w:rFonts w:hint="eastAsia"/>
          <w:szCs w:val="24"/>
        </w:rPr>
        <w:t>・</w:t>
      </w:r>
      <w:r w:rsidRPr="00323581">
        <w:rPr>
          <w:rFonts w:hint="eastAsia"/>
          <w:szCs w:val="24"/>
        </w:rPr>
        <w:t>委託業務により作成された啓発資材、デザイン</w:t>
      </w:r>
      <w:r w:rsidR="00582952">
        <w:rPr>
          <w:rFonts w:hint="eastAsia"/>
          <w:szCs w:val="24"/>
        </w:rPr>
        <w:t>等</w:t>
      </w:r>
      <w:r w:rsidRPr="00323581">
        <w:rPr>
          <w:rFonts w:hint="eastAsia"/>
          <w:szCs w:val="24"/>
        </w:rPr>
        <w:t>すべて</w:t>
      </w:r>
      <w:r>
        <w:rPr>
          <w:rFonts w:hint="eastAsia"/>
          <w:szCs w:val="24"/>
        </w:rPr>
        <w:t>（</w:t>
      </w:r>
      <w:r w:rsidRPr="00323581">
        <w:rPr>
          <w:rFonts w:hint="eastAsia"/>
          <w:szCs w:val="24"/>
        </w:rPr>
        <w:t>電子データを含む）</w:t>
      </w:r>
    </w:p>
    <w:p w14:paraId="60297622" w14:textId="77777777" w:rsidR="00FA3518" w:rsidRDefault="00546A34" w:rsidP="00972FF6">
      <w:pPr>
        <w:jc w:val="left"/>
        <w:rPr>
          <w:szCs w:val="24"/>
        </w:rPr>
      </w:pPr>
      <w:r>
        <w:rPr>
          <w:rFonts w:hint="eastAsia"/>
          <w:szCs w:val="24"/>
        </w:rPr>
        <w:t xml:space="preserve">　　　　 ・業務完了報告書</w:t>
      </w:r>
      <w:r w:rsidR="00FA3518">
        <w:rPr>
          <w:rFonts w:hint="eastAsia"/>
          <w:szCs w:val="24"/>
        </w:rPr>
        <w:t>（様式６）</w:t>
      </w:r>
    </w:p>
    <w:p w14:paraId="31A5E792" w14:textId="77777777" w:rsidR="00546A34" w:rsidRPr="00323581" w:rsidRDefault="00FA3518" w:rsidP="00972FF6">
      <w:pPr>
        <w:ind w:firstLineChars="450" w:firstLine="1020"/>
        <w:jc w:val="left"/>
        <w:rPr>
          <w:szCs w:val="24"/>
        </w:rPr>
      </w:pPr>
      <w:r>
        <w:rPr>
          <w:rFonts w:hint="eastAsia"/>
          <w:szCs w:val="24"/>
        </w:rPr>
        <w:t>・実績報告書</w:t>
      </w:r>
      <w:r w:rsidR="00546A34">
        <w:rPr>
          <w:rFonts w:hint="eastAsia"/>
          <w:szCs w:val="24"/>
        </w:rPr>
        <w:t>（カラー刷り２部）</w:t>
      </w:r>
      <w:r>
        <w:rPr>
          <w:rFonts w:hint="eastAsia"/>
          <w:szCs w:val="24"/>
        </w:rPr>
        <w:t>（紙及び電子データ）</w:t>
      </w:r>
    </w:p>
    <w:p w14:paraId="44B1911F" w14:textId="77777777" w:rsidR="009A69AA" w:rsidRPr="00323581" w:rsidRDefault="009A69AA" w:rsidP="00972FF6">
      <w:pPr>
        <w:jc w:val="left"/>
        <w:rPr>
          <w:szCs w:val="24"/>
        </w:rPr>
      </w:pPr>
      <w:r w:rsidRPr="00323581">
        <w:rPr>
          <w:rFonts w:hint="eastAsia"/>
          <w:szCs w:val="24"/>
        </w:rPr>
        <w:t xml:space="preserve">　（３） 納品場所</w:t>
      </w:r>
    </w:p>
    <w:p w14:paraId="6B193E3B" w14:textId="77777777" w:rsidR="009A69AA" w:rsidRDefault="009A69AA" w:rsidP="00972FF6">
      <w:pPr>
        <w:jc w:val="left"/>
        <w:rPr>
          <w:szCs w:val="24"/>
        </w:rPr>
      </w:pPr>
      <w:r w:rsidRPr="00323581">
        <w:rPr>
          <w:rFonts w:hint="eastAsia"/>
          <w:szCs w:val="24"/>
        </w:rPr>
        <w:t xml:space="preserve">　　　　 熊本県農林水産部生産経営局農業技術課</w:t>
      </w:r>
    </w:p>
    <w:p w14:paraId="427553D2" w14:textId="77777777" w:rsidR="008511F5" w:rsidRDefault="008511F5" w:rsidP="00972FF6">
      <w:pPr>
        <w:jc w:val="left"/>
        <w:rPr>
          <w:szCs w:val="24"/>
        </w:rPr>
      </w:pPr>
    </w:p>
    <w:p w14:paraId="2A1D78D4" w14:textId="77777777" w:rsidR="00247354" w:rsidRPr="00323581" w:rsidRDefault="00247354" w:rsidP="00972FF6">
      <w:pPr>
        <w:jc w:val="left"/>
        <w:rPr>
          <w:szCs w:val="24"/>
        </w:rPr>
      </w:pPr>
    </w:p>
    <w:p w14:paraId="47B1392D" w14:textId="77777777" w:rsidR="009A69AA" w:rsidRPr="00F6125D" w:rsidRDefault="009A69AA" w:rsidP="00972FF6">
      <w:pPr>
        <w:jc w:val="left"/>
        <w:rPr>
          <w:color w:val="FFFFFF" w:themeColor="background1"/>
          <w:szCs w:val="24"/>
        </w:rPr>
      </w:pPr>
      <w:r w:rsidRPr="00F6125D">
        <w:rPr>
          <w:rFonts w:hint="eastAsia"/>
          <w:color w:val="FFFFFF" w:themeColor="background1"/>
          <w:szCs w:val="24"/>
          <w:highlight w:val="black"/>
        </w:rPr>
        <w:t>６　委託費の支払い</w:t>
      </w:r>
    </w:p>
    <w:p w14:paraId="74EB5D38" w14:textId="77777777" w:rsidR="009A69AA" w:rsidRDefault="009A69AA" w:rsidP="00972FF6">
      <w:pPr>
        <w:ind w:leftChars="105" w:left="238" w:firstLineChars="100" w:firstLine="227"/>
        <w:jc w:val="left"/>
        <w:rPr>
          <w:szCs w:val="24"/>
        </w:rPr>
      </w:pPr>
      <w:r w:rsidRPr="00323581">
        <w:rPr>
          <w:rFonts w:hint="eastAsia"/>
          <w:szCs w:val="24"/>
        </w:rPr>
        <w:t>業務の処理が完了した後、成果物の納入を受けて検査を行い、成果物の内容が契約上の要件を満たしていれば、委託費の支払いを行う。</w:t>
      </w:r>
    </w:p>
    <w:p w14:paraId="04642070" w14:textId="77777777" w:rsidR="00457D0D" w:rsidRPr="00323581" w:rsidRDefault="00457D0D" w:rsidP="00972FF6">
      <w:pPr>
        <w:ind w:leftChars="105" w:left="238" w:firstLineChars="100" w:firstLine="227"/>
        <w:jc w:val="left"/>
        <w:rPr>
          <w:szCs w:val="24"/>
        </w:rPr>
      </w:pPr>
    </w:p>
    <w:p w14:paraId="103D1C2B" w14:textId="77777777" w:rsidR="009A69AA" w:rsidRPr="00F6125D" w:rsidRDefault="00AB6CFA" w:rsidP="00972FF6">
      <w:pPr>
        <w:jc w:val="left"/>
        <w:rPr>
          <w:color w:val="FFFFFF" w:themeColor="background1"/>
          <w:szCs w:val="24"/>
        </w:rPr>
      </w:pPr>
      <w:r>
        <w:rPr>
          <w:rFonts w:hint="eastAsia"/>
          <w:color w:val="FFFFFF" w:themeColor="background1"/>
          <w:szCs w:val="24"/>
          <w:highlight w:val="black"/>
        </w:rPr>
        <w:t>７</w:t>
      </w:r>
      <w:r w:rsidR="009A69AA" w:rsidRPr="00F6125D">
        <w:rPr>
          <w:rFonts w:hint="eastAsia"/>
          <w:color w:val="FFFFFF" w:themeColor="background1"/>
          <w:szCs w:val="24"/>
          <w:highlight w:val="black"/>
        </w:rPr>
        <w:t xml:space="preserve">　委託期間</w:t>
      </w:r>
    </w:p>
    <w:p w14:paraId="136E48EF" w14:textId="36BCD533" w:rsidR="006F54F3" w:rsidRDefault="009A69AA" w:rsidP="00972FF6">
      <w:pPr>
        <w:jc w:val="left"/>
        <w:rPr>
          <w:szCs w:val="24"/>
        </w:rPr>
      </w:pPr>
      <w:r w:rsidRPr="00323581">
        <w:rPr>
          <w:rFonts w:hint="eastAsia"/>
          <w:szCs w:val="24"/>
        </w:rPr>
        <w:t xml:space="preserve">　　委託契約締結の日から</w:t>
      </w:r>
      <w:r w:rsidR="00A926E7">
        <w:rPr>
          <w:rFonts w:hint="eastAsia"/>
          <w:szCs w:val="24"/>
        </w:rPr>
        <w:t>令和</w:t>
      </w:r>
      <w:r w:rsidR="00DE4E44">
        <w:rPr>
          <w:rFonts w:hint="eastAsia"/>
          <w:szCs w:val="24"/>
        </w:rPr>
        <w:t>８</w:t>
      </w:r>
      <w:r w:rsidRPr="00323581">
        <w:rPr>
          <w:rFonts w:hint="eastAsia"/>
          <w:szCs w:val="24"/>
        </w:rPr>
        <w:t>年</w:t>
      </w:r>
      <w:r w:rsidR="006557B2">
        <w:rPr>
          <w:rFonts w:hint="eastAsia"/>
          <w:szCs w:val="24"/>
        </w:rPr>
        <w:t>（２０２</w:t>
      </w:r>
      <w:r w:rsidR="00DE4E44">
        <w:rPr>
          <w:rFonts w:hint="eastAsia"/>
          <w:szCs w:val="24"/>
        </w:rPr>
        <w:t>６</w:t>
      </w:r>
      <w:r>
        <w:rPr>
          <w:rFonts w:hint="eastAsia"/>
          <w:szCs w:val="24"/>
        </w:rPr>
        <w:t>年）</w:t>
      </w:r>
      <w:r w:rsidR="00DE4E44">
        <w:rPr>
          <w:rFonts w:hint="eastAsia"/>
          <w:szCs w:val="24"/>
        </w:rPr>
        <w:t>３</w:t>
      </w:r>
      <w:r w:rsidRPr="00323581">
        <w:rPr>
          <w:rFonts w:hint="eastAsia"/>
          <w:szCs w:val="24"/>
        </w:rPr>
        <w:t>月</w:t>
      </w:r>
      <w:r w:rsidR="00DE4E44">
        <w:rPr>
          <w:rFonts w:hint="eastAsia"/>
          <w:szCs w:val="24"/>
        </w:rPr>
        <w:t>１２</w:t>
      </w:r>
      <w:r w:rsidRPr="00323581">
        <w:rPr>
          <w:rFonts w:hint="eastAsia"/>
          <w:szCs w:val="24"/>
        </w:rPr>
        <w:t>日（</w:t>
      </w:r>
      <w:r w:rsidR="007259BB">
        <w:rPr>
          <w:rFonts w:hint="eastAsia"/>
          <w:szCs w:val="24"/>
        </w:rPr>
        <w:t>木</w:t>
      </w:r>
      <w:r w:rsidRPr="00323581">
        <w:rPr>
          <w:rFonts w:hint="eastAsia"/>
          <w:szCs w:val="24"/>
        </w:rPr>
        <w:t>）まで</w:t>
      </w:r>
      <w:r w:rsidR="00373964">
        <w:rPr>
          <w:rFonts w:hint="eastAsia"/>
          <w:szCs w:val="24"/>
        </w:rPr>
        <w:t>とする。</w:t>
      </w:r>
    </w:p>
    <w:p w14:paraId="08F0ABDB" w14:textId="77777777" w:rsidR="006557B2" w:rsidRPr="00DE4E44" w:rsidRDefault="006557B2" w:rsidP="00972FF6">
      <w:pPr>
        <w:jc w:val="left"/>
        <w:rPr>
          <w:szCs w:val="24"/>
        </w:rPr>
      </w:pPr>
    </w:p>
    <w:p w14:paraId="13FD986C" w14:textId="77777777" w:rsidR="006557B2" w:rsidRDefault="006557B2" w:rsidP="00972FF6">
      <w:pPr>
        <w:jc w:val="left"/>
        <w:rPr>
          <w:szCs w:val="24"/>
        </w:rPr>
      </w:pPr>
    </w:p>
    <w:p w14:paraId="02CD32FE" w14:textId="77777777" w:rsidR="000927CB" w:rsidRDefault="000927CB" w:rsidP="00972FF6">
      <w:pPr>
        <w:jc w:val="left"/>
        <w:rPr>
          <w:szCs w:val="24"/>
        </w:rPr>
      </w:pPr>
    </w:p>
    <w:p w14:paraId="1529DFE4" w14:textId="77777777" w:rsidR="000927CB" w:rsidRDefault="000927CB" w:rsidP="00972FF6">
      <w:pPr>
        <w:jc w:val="left"/>
        <w:rPr>
          <w:szCs w:val="24"/>
        </w:rPr>
      </w:pPr>
    </w:p>
    <w:p w14:paraId="027EE85B" w14:textId="77777777" w:rsidR="000927CB" w:rsidRDefault="000927CB" w:rsidP="00972FF6">
      <w:pPr>
        <w:jc w:val="left"/>
        <w:rPr>
          <w:szCs w:val="24"/>
        </w:rPr>
      </w:pPr>
    </w:p>
    <w:p w14:paraId="61979720" w14:textId="77777777" w:rsidR="006E1E69" w:rsidRDefault="006E1E69" w:rsidP="00972FF6">
      <w:pPr>
        <w:jc w:val="left"/>
        <w:rPr>
          <w:szCs w:val="24"/>
        </w:rPr>
      </w:pPr>
    </w:p>
    <w:p w14:paraId="4252248F" w14:textId="77777777" w:rsidR="00770116" w:rsidRDefault="00770116" w:rsidP="00972FF6">
      <w:pPr>
        <w:jc w:val="left"/>
        <w:rPr>
          <w:szCs w:val="24"/>
        </w:rPr>
      </w:pPr>
    </w:p>
    <w:p w14:paraId="22B0A9BC" w14:textId="77777777" w:rsidR="00770116" w:rsidRDefault="00770116" w:rsidP="00972FF6">
      <w:pPr>
        <w:jc w:val="left"/>
        <w:rPr>
          <w:szCs w:val="24"/>
        </w:rPr>
      </w:pPr>
    </w:p>
    <w:p w14:paraId="4D4072F3" w14:textId="77777777" w:rsidR="00770116" w:rsidRDefault="00770116" w:rsidP="00972FF6">
      <w:pPr>
        <w:jc w:val="left"/>
        <w:rPr>
          <w:szCs w:val="24"/>
        </w:rPr>
      </w:pPr>
    </w:p>
    <w:p w14:paraId="18E06365" w14:textId="77777777" w:rsidR="00770116" w:rsidRDefault="00770116" w:rsidP="00972FF6">
      <w:pPr>
        <w:jc w:val="left"/>
        <w:rPr>
          <w:szCs w:val="24"/>
        </w:rPr>
      </w:pPr>
    </w:p>
    <w:p w14:paraId="28A54957" w14:textId="77777777" w:rsidR="00770116" w:rsidRDefault="00770116" w:rsidP="00972FF6">
      <w:pPr>
        <w:jc w:val="left"/>
        <w:rPr>
          <w:szCs w:val="24"/>
        </w:rPr>
      </w:pPr>
    </w:p>
    <w:p w14:paraId="30F44555" w14:textId="77777777" w:rsidR="00770116" w:rsidRDefault="00770116" w:rsidP="00972FF6">
      <w:pPr>
        <w:jc w:val="left"/>
        <w:rPr>
          <w:szCs w:val="24"/>
        </w:rPr>
      </w:pPr>
    </w:p>
    <w:p w14:paraId="7E5F72F3" w14:textId="77777777" w:rsidR="00770116" w:rsidRDefault="00770116" w:rsidP="00972FF6">
      <w:pPr>
        <w:jc w:val="left"/>
        <w:rPr>
          <w:szCs w:val="24"/>
        </w:rPr>
      </w:pPr>
    </w:p>
    <w:p w14:paraId="0C966AB7" w14:textId="77777777" w:rsidR="00770116" w:rsidRDefault="00770116" w:rsidP="00972FF6">
      <w:pPr>
        <w:jc w:val="left"/>
        <w:rPr>
          <w:szCs w:val="24"/>
        </w:rPr>
      </w:pPr>
    </w:p>
    <w:p w14:paraId="718927DF" w14:textId="77777777" w:rsidR="00770116" w:rsidRDefault="00770116" w:rsidP="00972FF6">
      <w:pPr>
        <w:jc w:val="left"/>
        <w:rPr>
          <w:szCs w:val="24"/>
        </w:rPr>
      </w:pPr>
    </w:p>
    <w:p w14:paraId="5D3D857A" w14:textId="77777777" w:rsidR="00770116" w:rsidRDefault="00770116" w:rsidP="00972FF6">
      <w:pPr>
        <w:jc w:val="left"/>
        <w:rPr>
          <w:szCs w:val="24"/>
        </w:rPr>
      </w:pPr>
    </w:p>
    <w:p w14:paraId="70E11292" w14:textId="77777777" w:rsidR="00770116" w:rsidRDefault="00770116" w:rsidP="00972FF6">
      <w:pPr>
        <w:jc w:val="left"/>
        <w:rPr>
          <w:szCs w:val="24"/>
        </w:rPr>
      </w:pPr>
    </w:p>
    <w:p w14:paraId="5C5724C9" w14:textId="77777777" w:rsidR="00770116" w:rsidRDefault="00770116" w:rsidP="00972FF6">
      <w:pPr>
        <w:jc w:val="left"/>
        <w:rPr>
          <w:szCs w:val="24"/>
        </w:rPr>
      </w:pPr>
    </w:p>
    <w:p w14:paraId="0DB5B8CB" w14:textId="77777777" w:rsidR="00770116" w:rsidRDefault="00770116" w:rsidP="00972FF6">
      <w:pPr>
        <w:jc w:val="left"/>
        <w:rPr>
          <w:szCs w:val="24"/>
        </w:rPr>
      </w:pPr>
    </w:p>
    <w:p w14:paraId="16E75FF9" w14:textId="77777777" w:rsidR="00770116" w:rsidRDefault="00770116" w:rsidP="00972FF6">
      <w:pPr>
        <w:jc w:val="left"/>
        <w:rPr>
          <w:szCs w:val="24"/>
        </w:rPr>
      </w:pPr>
    </w:p>
    <w:p w14:paraId="19BC4C6B" w14:textId="77777777" w:rsidR="00770116" w:rsidRDefault="00770116" w:rsidP="00972FF6">
      <w:pPr>
        <w:jc w:val="left"/>
        <w:rPr>
          <w:szCs w:val="24"/>
        </w:rPr>
      </w:pPr>
    </w:p>
    <w:p w14:paraId="257FFED8" w14:textId="77777777" w:rsidR="00770116" w:rsidRDefault="00770116" w:rsidP="00972FF6">
      <w:pPr>
        <w:jc w:val="left"/>
        <w:rPr>
          <w:szCs w:val="24"/>
        </w:rPr>
      </w:pPr>
    </w:p>
    <w:p w14:paraId="0F8D8B08" w14:textId="77777777" w:rsidR="00CD14B9" w:rsidRDefault="00CD14B9" w:rsidP="00972FF6">
      <w:pPr>
        <w:jc w:val="left"/>
        <w:rPr>
          <w:szCs w:val="24"/>
        </w:rPr>
      </w:pPr>
    </w:p>
    <w:p w14:paraId="48005495" w14:textId="77777777" w:rsidR="00E5566E" w:rsidRDefault="00E5566E" w:rsidP="00972FF6">
      <w:pPr>
        <w:jc w:val="left"/>
        <w:rPr>
          <w:szCs w:val="24"/>
        </w:rPr>
      </w:pPr>
    </w:p>
    <w:p w14:paraId="220167DD" w14:textId="77777777" w:rsidR="00E5566E" w:rsidRDefault="00E5566E" w:rsidP="00972FF6">
      <w:pPr>
        <w:jc w:val="left"/>
        <w:rPr>
          <w:szCs w:val="24"/>
        </w:rPr>
      </w:pPr>
    </w:p>
    <w:p w14:paraId="5E55A6DD" w14:textId="77777777" w:rsidR="00E5566E" w:rsidRDefault="00E5566E" w:rsidP="00972FF6">
      <w:pPr>
        <w:jc w:val="left"/>
        <w:rPr>
          <w:szCs w:val="24"/>
        </w:rPr>
      </w:pPr>
    </w:p>
    <w:p w14:paraId="7453ABF1" w14:textId="77777777" w:rsidR="00E5566E" w:rsidRDefault="00E5566E" w:rsidP="00972FF6">
      <w:pPr>
        <w:jc w:val="left"/>
        <w:rPr>
          <w:szCs w:val="24"/>
        </w:rPr>
      </w:pPr>
    </w:p>
    <w:p w14:paraId="441B74AB" w14:textId="77777777" w:rsidR="00CD14B9" w:rsidRDefault="00CD14B9" w:rsidP="00972FF6">
      <w:pPr>
        <w:jc w:val="left"/>
        <w:rPr>
          <w:szCs w:val="24"/>
        </w:rPr>
      </w:pPr>
    </w:p>
    <w:p w14:paraId="6C5797E3" w14:textId="77777777" w:rsidR="00CD14B9" w:rsidRDefault="00CD14B9" w:rsidP="00972FF6">
      <w:pPr>
        <w:jc w:val="left"/>
        <w:rPr>
          <w:szCs w:val="24"/>
        </w:rPr>
      </w:pPr>
    </w:p>
    <w:p w14:paraId="776AE283" w14:textId="77777777" w:rsidR="003569AE" w:rsidRDefault="003569AE" w:rsidP="00972FF6">
      <w:pPr>
        <w:jc w:val="left"/>
      </w:pPr>
      <w:r>
        <w:rPr>
          <w:rFonts w:hint="eastAsia"/>
        </w:rPr>
        <w:t>（別紙１）</w:t>
      </w:r>
    </w:p>
    <w:p w14:paraId="5A80AFF4" w14:textId="77777777" w:rsidR="003569AE" w:rsidRDefault="003569AE" w:rsidP="00972FF6">
      <w:pPr>
        <w:jc w:val="left"/>
      </w:pPr>
      <w:r>
        <w:rPr>
          <w:rFonts w:hint="eastAsia"/>
        </w:rPr>
        <w:t>熊本県所有の啓発資材</w:t>
      </w:r>
    </w:p>
    <w:p w14:paraId="15EB00EE" w14:textId="77777777" w:rsidR="003569AE" w:rsidRDefault="003569AE" w:rsidP="00972FF6">
      <w:pPr>
        <w:jc w:val="left"/>
      </w:pPr>
    </w:p>
    <w:p w14:paraId="738F6367" w14:textId="77777777" w:rsidR="003569AE" w:rsidRDefault="003569AE" w:rsidP="00972FF6">
      <w:pPr>
        <w:jc w:val="left"/>
      </w:pPr>
      <w:r>
        <w:rPr>
          <w:rFonts w:hint="eastAsia"/>
        </w:rPr>
        <w:t xml:space="preserve">　１　地下水と土を育む農畜産物等専用の認証マーク</w:t>
      </w:r>
    </w:p>
    <w:p w14:paraId="5EE5686B" w14:textId="77777777" w:rsidR="003569AE" w:rsidRDefault="003569AE" w:rsidP="00972FF6">
      <w:pPr>
        <w:ind w:left="283" w:hangingChars="125" w:hanging="283"/>
        <w:jc w:val="left"/>
      </w:pPr>
      <w:r>
        <w:rPr>
          <w:rFonts w:hint="eastAsia"/>
          <w:noProof/>
        </w:rPr>
        <mc:AlternateContent>
          <mc:Choice Requires="wps">
            <w:drawing>
              <wp:anchor distT="0" distB="0" distL="114300" distR="114300" simplePos="0" relativeHeight="251666432" behindDoc="0" locked="0" layoutInCell="1" allowOverlap="1" wp14:anchorId="796DE631" wp14:editId="0824D8F8">
                <wp:simplePos x="0" y="0"/>
                <wp:positionH relativeFrom="column">
                  <wp:posOffset>1406052</wp:posOffset>
                </wp:positionH>
                <wp:positionV relativeFrom="paragraph">
                  <wp:posOffset>205740</wp:posOffset>
                </wp:positionV>
                <wp:extent cx="3318510" cy="379730"/>
                <wp:effectExtent l="0" t="0" r="0" b="1270"/>
                <wp:wrapNone/>
                <wp:docPr id="13" name="テキスト ボックス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8510"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D600EC" w14:textId="77777777" w:rsidR="003569AE" w:rsidRPr="00AD08D9" w:rsidRDefault="003569AE" w:rsidP="003569AE">
                            <w:pPr>
                              <w:rPr>
                                <w:sz w:val="28"/>
                                <w:szCs w:val="28"/>
                              </w:rPr>
                            </w:pPr>
                            <w:r w:rsidRPr="00AC1642">
                              <w:rPr>
                                <w:rFonts w:hint="eastAsia"/>
                                <w:sz w:val="28"/>
                                <w:szCs w:val="28"/>
                              </w:rPr>
                              <w:t>地下水と土を育む</w:t>
                            </w:r>
                            <w:r>
                              <w:rPr>
                                <w:rFonts w:hint="eastAsia"/>
                                <w:sz w:val="28"/>
                                <w:szCs w:val="28"/>
                              </w:rPr>
                              <w:t>農畜産物等認証</w:t>
                            </w:r>
                            <w:r w:rsidRPr="00AD08D9">
                              <w:rPr>
                                <w:rFonts w:hint="eastAsia"/>
                                <w:sz w:val="28"/>
                                <w:szCs w:val="28"/>
                              </w:rPr>
                              <w:t>マーク</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6DE631" id="テキスト ボックス 13" o:spid="_x0000_s1027" type="#_x0000_t202" style="position:absolute;left:0;text-align:left;margin-left:110.7pt;margin-top:16.2pt;width:261.3pt;height:29.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" filled="f" stroked="f">
                <v:textbox inset="5.85pt,.7pt,5.85pt,.7pt">
                  <w:txbxContent>
                    <w:p w14:paraId="78D600EC" w14:textId="77777777" w:rsidR="003569AE" w:rsidRPr="00AD08D9" w:rsidRDefault="003569AE" w:rsidP="003569AE">
                      <w:pPr>
                        <w:rPr>
                          <w:sz w:val="28"/>
                          <w:szCs w:val="28"/>
                        </w:rPr>
                      </w:pPr>
                      <w:r w:rsidRPr="00AC1642">
                        <w:rPr>
                          <w:rFonts w:hint="eastAsia"/>
                          <w:sz w:val="28"/>
                          <w:szCs w:val="28"/>
                        </w:rPr>
                        <w:t>地下水と土を育む</w:t>
                      </w:r>
                      <w:r>
                        <w:rPr>
                          <w:rFonts w:hint="eastAsia"/>
                          <w:sz w:val="28"/>
                          <w:szCs w:val="28"/>
                        </w:rPr>
                        <w:t>農畜産物等認証</w:t>
                      </w:r>
                      <w:r w:rsidRPr="00AD08D9">
                        <w:rPr>
                          <w:rFonts w:hint="eastAsia"/>
                          <w:sz w:val="28"/>
                          <w:szCs w:val="28"/>
                        </w:rPr>
                        <w:t>マーク</w:t>
                      </w:r>
                    </w:p>
                  </w:txbxContent>
                </v:textbox>
              </v:shape>
            </w:pict>
          </mc:Fallback>
        </mc:AlternateContent>
      </w:r>
    </w:p>
    <w:p w14:paraId="21E3B068" w14:textId="77777777" w:rsidR="003569AE" w:rsidRDefault="003569AE" w:rsidP="00972FF6">
      <w:pPr>
        <w:jc w:val="left"/>
      </w:pPr>
      <w:r>
        <w:rPr>
          <w:rFonts w:hint="eastAsia"/>
          <w:noProof/>
        </w:rPr>
        <mc:AlternateContent>
          <mc:Choice Requires="wps">
            <w:drawing>
              <wp:anchor distT="0" distB="0" distL="114300" distR="114300" simplePos="0" relativeHeight="251665408" behindDoc="0" locked="0" layoutInCell="1" allowOverlap="1" wp14:anchorId="08A45C9E" wp14:editId="2481C78E">
                <wp:simplePos x="0" y="0"/>
                <wp:positionH relativeFrom="column">
                  <wp:posOffset>1336040</wp:posOffset>
                </wp:positionH>
                <wp:positionV relativeFrom="paragraph">
                  <wp:posOffset>30480</wp:posOffset>
                </wp:positionV>
                <wp:extent cx="3338830" cy="349250"/>
                <wp:effectExtent l="7620" t="13335" r="6350" b="8890"/>
                <wp:wrapNone/>
                <wp:docPr id="12" name="正方形/長方形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8830" cy="34925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364E20" id="正方形/長方形 12" o:spid="_x0000_s1026" style="position:absolute;left:0;text-align:left;margin-left:105.2pt;margin-top:2.4pt;width:262.9pt;height:2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">
                <v:textbox inset="5.85pt,.7pt,5.85pt,.7pt"/>
              </v:rect>
            </w:pict>
          </mc:Fallback>
        </mc:AlternateContent>
      </w:r>
      <w:r>
        <w:rPr>
          <w:rFonts w:hint="eastAsia"/>
          <w:noProof/>
        </w:rPr>
        <mc:AlternateContent>
          <mc:Choice Requires="wps">
            <w:drawing>
              <wp:anchor distT="0" distB="0" distL="114300" distR="114300" simplePos="0" relativeHeight="251664384" behindDoc="0" locked="0" layoutInCell="1" allowOverlap="1" wp14:anchorId="21D1683B" wp14:editId="79986A82">
                <wp:simplePos x="0" y="0"/>
                <wp:positionH relativeFrom="column">
                  <wp:posOffset>1336040</wp:posOffset>
                </wp:positionH>
                <wp:positionV relativeFrom="paragraph">
                  <wp:posOffset>30480</wp:posOffset>
                </wp:positionV>
                <wp:extent cx="3338830" cy="2879090"/>
                <wp:effectExtent l="7620" t="13335" r="6350" b="12700"/>
                <wp:wrapNone/>
                <wp:docPr id="11" name="正方形/長方形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8830" cy="287909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4524E9" id="正方形/長方形 11" o:spid="_x0000_s1026" style="position:absolute;left:0;text-align:left;margin-left:105.2pt;margin-top:2.4pt;width:262.9pt;height:226.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">
                <v:textbox inset="5.85pt,.7pt,5.85pt,.7pt"/>
              </v:rect>
            </w:pict>
          </mc:Fallback>
        </mc:AlternateContent>
      </w:r>
    </w:p>
    <w:p w14:paraId="36F34FF6" w14:textId="77777777" w:rsidR="003569AE" w:rsidRDefault="003569AE" w:rsidP="00972FF6">
      <w:pPr>
        <w:jc w:val="left"/>
      </w:pPr>
      <w:r>
        <w:rPr>
          <w:rFonts w:hint="eastAsia"/>
          <w:noProof/>
        </w:rPr>
        <mc:AlternateContent>
          <mc:Choice Requires="wps">
            <w:drawing>
              <wp:anchor distT="0" distB="0" distL="114300" distR="114300" simplePos="0" relativeHeight="251667456" behindDoc="0" locked="0" layoutInCell="1" allowOverlap="1" wp14:anchorId="673AFD94" wp14:editId="5D1EF673">
                <wp:simplePos x="0" y="0"/>
                <wp:positionH relativeFrom="column">
                  <wp:posOffset>2029460</wp:posOffset>
                </wp:positionH>
                <wp:positionV relativeFrom="paragraph">
                  <wp:posOffset>163830</wp:posOffset>
                </wp:positionV>
                <wp:extent cx="1890395" cy="2560320"/>
                <wp:effectExtent l="0" t="0" r="0" b="0"/>
                <wp:wrapNone/>
                <wp:docPr id="10" name="テキスト ボックス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0395" cy="2560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06ACF8" w14:textId="77777777" w:rsidR="003569AE" w:rsidRDefault="003569AE" w:rsidP="003569AE">
                            <w:r>
                              <w:rPr>
                                <w:rFonts w:hint="eastAsia"/>
                                <w:noProof/>
                              </w:rPr>
                              <w:drawing>
                                <wp:inline distT="0" distB="0" distL="0" distR="0" wp14:anchorId="05EBB38B" wp14:editId="3E538C46">
                                  <wp:extent cx="1743075" cy="2352675"/>
                                  <wp:effectExtent l="0" t="0" r="9525" b="9525"/>
                                  <wp:docPr id="4" name="図 4" descr="認証マーク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認証マーク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43075" cy="2352675"/>
                                          </a:xfrm>
                                          <a:prstGeom prst="rect">
                                            <a:avLst/>
                                          </a:prstGeom>
                                          <a:noFill/>
                                          <a:ln>
                                            <a:noFill/>
                                          </a:ln>
                                        </pic:spPr>
                                      </pic:pic>
                                    </a:graphicData>
                                  </a:graphic>
                                </wp:inline>
                              </w:drawing>
                            </w:r>
                          </w:p>
                        </w:txbxContent>
                      </wps:txbx>
                      <wps:bodyPr rot="0" vert="horz" wrap="non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73AFD94" id="テキスト ボックス 10" o:spid="_x0000_s1028" type="#_x0000_t202" style="position:absolute;margin-left:159.8pt;margin-top:12.9pt;width:148.85pt;height:201.6pt;z-index:251667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" filled="f" stroked="f">
                <v:textbox style="mso-fit-shape-to-text:t" inset="5.85pt,.7pt,5.85pt,.7pt">
                  <w:txbxContent>
                    <w:p w14:paraId="0806ACF8" w14:textId="77777777" w:rsidR="003569AE" w:rsidRDefault="003569AE" w:rsidP="003569AE">
                      <w:r>
                        <w:rPr>
                          <w:rFonts w:hint="eastAsia"/>
                          <w:noProof/>
                        </w:rPr>
                        <w:drawing>
                          <wp:inline distT="0" distB="0" distL="0" distR="0" wp14:anchorId="05EBB38B" wp14:editId="3E538C46">
                            <wp:extent cx="1743075" cy="2352675"/>
                            <wp:effectExtent l="0" t="0" r="9525" b="9525"/>
                            <wp:docPr id="4" name="図 4" descr="認証マーク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認証マーク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43075" cy="2352675"/>
                                    </a:xfrm>
                                    <a:prstGeom prst="rect">
                                      <a:avLst/>
                                    </a:prstGeom>
                                    <a:noFill/>
                                    <a:ln>
                                      <a:noFill/>
                                    </a:ln>
                                  </pic:spPr>
                                </pic:pic>
                              </a:graphicData>
                            </a:graphic>
                          </wp:inline>
                        </w:drawing>
                      </w:r>
                    </w:p>
                  </w:txbxContent>
                </v:textbox>
              </v:shape>
            </w:pict>
          </mc:Fallback>
        </mc:AlternateContent>
      </w:r>
    </w:p>
    <w:p w14:paraId="2F4F6377" w14:textId="77777777" w:rsidR="003569AE" w:rsidRDefault="003569AE" w:rsidP="00972FF6">
      <w:pPr>
        <w:jc w:val="left"/>
      </w:pPr>
    </w:p>
    <w:p w14:paraId="13A79091" w14:textId="77777777" w:rsidR="003569AE" w:rsidRDefault="003569AE" w:rsidP="00972FF6">
      <w:pPr>
        <w:jc w:val="left"/>
      </w:pPr>
    </w:p>
    <w:p w14:paraId="1E61D754" w14:textId="77777777" w:rsidR="003569AE" w:rsidRDefault="003569AE" w:rsidP="00972FF6">
      <w:pPr>
        <w:jc w:val="left"/>
      </w:pPr>
    </w:p>
    <w:p w14:paraId="2A8E8463" w14:textId="77777777" w:rsidR="003569AE" w:rsidRDefault="003569AE" w:rsidP="00972FF6">
      <w:pPr>
        <w:jc w:val="left"/>
      </w:pPr>
    </w:p>
    <w:p w14:paraId="38799FC2" w14:textId="77777777" w:rsidR="003569AE" w:rsidRDefault="003569AE" w:rsidP="00972FF6">
      <w:pPr>
        <w:jc w:val="left"/>
      </w:pPr>
    </w:p>
    <w:p w14:paraId="2CF2AE7E" w14:textId="77777777" w:rsidR="003569AE" w:rsidRDefault="003569AE" w:rsidP="00972FF6">
      <w:pPr>
        <w:jc w:val="left"/>
      </w:pPr>
    </w:p>
    <w:p w14:paraId="751CE984" w14:textId="77777777" w:rsidR="003569AE" w:rsidRDefault="003569AE" w:rsidP="00972FF6">
      <w:pPr>
        <w:jc w:val="left"/>
      </w:pPr>
    </w:p>
    <w:p w14:paraId="713773AC" w14:textId="77777777" w:rsidR="003569AE" w:rsidRDefault="003569AE" w:rsidP="00972FF6">
      <w:pPr>
        <w:jc w:val="left"/>
      </w:pPr>
    </w:p>
    <w:p w14:paraId="775D7E19" w14:textId="77777777" w:rsidR="003569AE" w:rsidRDefault="003569AE" w:rsidP="00972FF6">
      <w:pPr>
        <w:jc w:val="left"/>
      </w:pPr>
    </w:p>
    <w:p w14:paraId="58BB8595" w14:textId="77777777" w:rsidR="003569AE" w:rsidRDefault="003569AE" w:rsidP="00972FF6">
      <w:pPr>
        <w:jc w:val="left"/>
      </w:pPr>
    </w:p>
    <w:p w14:paraId="2D0092C0" w14:textId="77777777" w:rsidR="003569AE" w:rsidRDefault="003569AE" w:rsidP="00972FF6">
      <w:pPr>
        <w:jc w:val="left"/>
      </w:pPr>
    </w:p>
    <w:p w14:paraId="0A0A9FA1" w14:textId="77777777" w:rsidR="003569AE" w:rsidRDefault="003569AE" w:rsidP="00972FF6">
      <w:pPr>
        <w:jc w:val="left"/>
      </w:pPr>
    </w:p>
    <w:p w14:paraId="549A88BA" w14:textId="77777777" w:rsidR="003569AE" w:rsidRDefault="003569AE" w:rsidP="00972FF6">
      <w:pPr>
        <w:jc w:val="left"/>
      </w:pPr>
    </w:p>
    <w:p w14:paraId="477C2BF9" w14:textId="77777777" w:rsidR="003569AE" w:rsidRDefault="003569AE" w:rsidP="00972FF6">
      <w:pPr>
        <w:jc w:val="left"/>
      </w:pPr>
      <w:r>
        <w:rPr>
          <w:rFonts w:hint="eastAsia"/>
        </w:rPr>
        <w:t>２　くまもとグリーン農業シンボルマーク</w:t>
      </w:r>
    </w:p>
    <w:p w14:paraId="01AFD896" w14:textId="77777777" w:rsidR="003569AE" w:rsidRDefault="00847CC7" w:rsidP="00972FF6">
      <w:pPr>
        <w:ind w:left="283" w:hangingChars="125" w:hanging="283"/>
        <w:jc w:val="left"/>
      </w:pPr>
      <w:r>
        <w:rPr>
          <w:rFonts w:hint="eastAsia"/>
          <w:noProof/>
        </w:rPr>
        <mc:AlternateContent>
          <mc:Choice Requires="wps">
            <w:drawing>
              <wp:anchor distT="0" distB="0" distL="114300" distR="114300" simplePos="0" relativeHeight="251660288" behindDoc="0" locked="0" layoutInCell="1" allowOverlap="1" wp14:anchorId="07E171E6" wp14:editId="6EDB290B">
                <wp:simplePos x="0" y="0"/>
                <wp:positionH relativeFrom="margin">
                  <wp:align>center</wp:align>
                </wp:positionH>
                <wp:positionV relativeFrom="paragraph">
                  <wp:posOffset>99723</wp:posOffset>
                </wp:positionV>
                <wp:extent cx="3338830" cy="349250"/>
                <wp:effectExtent l="0" t="0" r="13970" b="12700"/>
                <wp:wrapNone/>
                <wp:docPr id="8" name="正方形/長方形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8830" cy="34925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A2BFCB" id="正方形/長方形 8" o:spid="_x0000_s1026" style="position:absolute;left:0;text-align:left;margin-left:0;margin-top:7.85pt;width:262.9pt;height:27.5pt;z-index:251660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">
                <v:textbox inset="5.85pt,.7pt,5.85pt,.7pt"/>
                <w10:wrap anchorx="margin"/>
              </v:rect>
            </w:pict>
          </mc:Fallback>
        </mc:AlternateContent>
      </w:r>
      <w:r>
        <w:rPr>
          <w:rFonts w:hint="eastAsia"/>
          <w:noProof/>
        </w:rPr>
        <mc:AlternateContent>
          <mc:Choice Requires="wps">
            <w:drawing>
              <wp:anchor distT="0" distB="0" distL="114300" distR="114300" simplePos="0" relativeHeight="251661312" behindDoc="0" locked="0" layoutInCell="1" allowOverlap="1" wp14:anchorId="68C27671" wp14:editId="0746B92D">
                <wp:simplePos x="0" y="0"/>
                <wp:positionH relativeFrom="column">
                  <wp:posOffset>1424250</wp:posOffset>
                </wp:positionH>
                <wp:positionV relativeFrom="paragraph">
                  <wp:posOffset>55549</wp:posOffset>
                </wp:positionV>
                <wp:extent cx="3318510" cy="379730"/>
                <wp:effectExtent l="0" t="0" r="0" b="1270"/>
                <wp:wrapNone/>
                <wp:docPr id="6" name="テキスト ボックス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8510"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359CF9" w14:textId="77777777" w:rsidR="003569AE" w:rsidRPr="00AD08D9" w:rsidRDefault="003569AE" w:rsidP="003569AE">
                            <w:pPr>
                              <w:rPr>
                                <w:sz w:val="28"/>
                                <w:szCs w:val="28"/>
                              </w:rPr>
                            </w:pPr>
                            <w:r>
                              <w:rPr>
                                <w:rFonts w:hint="eastAsia"/>
                                <w:sz w:val="28"/>
                                <w:szCs w:val="28"/>
                              </w:rPr>
                              <w:t>くまもとグリーン農業シンボルマーク</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C27671" id="テキスト ボックス 6" o:spid="_x0000_s1029" type="#_x0000_t202" style="position:absolute;left:0;text-align:left;margin-left:112.15pt;margin-top:4.35pt;width:261.3pt;height:29.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" filled="f" stroked="f">
                <v:textbox inset="5.85pt,.7pt,5.85pt,.7pt">
                  <w:txbxContent>
                    <w:p w14:paraId="72359CF9" w14:textId="77777777" w:rsidR="003569AE" w:rsidRPr="00AD08D9" w:rsidRDefault="003569AE" w:rsidP="003569AE">
                      <w:pPr>
                        <w:rPr>
                          <w:sz w:val="28"/>
                          <w:szCs w:val="28"/>
                        </w:rPr>
                      </w:pPr>
                      <w:r>
                        <w:rPr>
                          <w:rFonts w:hint="eastAsia"/>
                          <w:sz w:val="28"/>
                          <w:szCs w:val="28"/>
                        </w:rPr>
                        <w:t>くまもとグリーン農業シンボルマーク</w:t>
                      </w:r>
                    </w:p>
                  </w:txbxContent>
                </v:textbox>
              </v:shape>
            </w:pict>
          </mc:Fallback>
        </mc:AlternateContent>
      </w:r>
    </w:p>
    <w:p w14:paraId="52149FE6" w14:textId="77777777" w:rsidR="003569AE" w:rsidRDefault="003569AE" w:rsidP="00972FF6">
      <w:pPr>
        <w:jc w:val="left"/>
      </w:pPr>
    </w:p>
    <w:p w14:paraId="7C47173D" w14:textId="77777777" w:rsidR="003569AE" w:rsidRDefault="00847CC7" w:rsidP="00972FF6">
      <w:pPr>
        <w:jc w:val="left"/>
      </w:pPr>
      <w:r>
        <w:rPr>
          <w:noProof/>
        </w:rPr>
        <w:drawing>
          <wp:anchor distT="0" distB="0" distL="114300" distR="114300" simplePos="0" relativeHeight="251670528" behindDoc="0" locked="0" layoutInCell="1" allowOverlap="1" wp14:anchorId="3F3AAAF2" wp14:editId="48BCD736">
            <wp:simplePos x="0" y="0"/>
            <wp:positionH relativeFrom="margin">
              <wp:align>center</wp:align>
            </wp:positionH>
            <wp:positionV relativeFrom="paragraph">
              <wp:posOffset>71810</wp:posOffset>
            </wp:positionV>
            <wp:extent cx="2750820" cy="2750820"/>
            <wp:effectExtent l="0" t="0" r="0" b="0"/>
            <wp:wrapThrough wrapText="bothSides">
              <wp:wrapPolygon edited="0">
                <wp:start x="0" y="0"/>
                <wp:lineTo x="0" y="21391"/>
                <wp:lineTo x="21391" y="21391"/>
                <wp:lineTo x="21391" y="0"/>
                <wp:lineTo x="0" y="0"/>
              </wp:wrapPolygon>
            </wp:wrapThrough>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新くまもとグリーン農業マーク_シンボルマーク.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50820" cy="2750820"/>
                    </a:xfrm>
                    <a:prstGeom prst="rect">
                      <a:avLst/>
                    </a:prstGeom>
                  </pic:spPr>
                </pic:pic>
              </a:graphicData>
            </a:graphic>
            <wp14:sizeRelH relativeFrom="margin">
              <wp14:pctWidth>0</wp14:pctWidth>
            </wp14:sizeRelH>
            <wp14:sizeRelV relativeFrom="margin">
              <wp14:pctHeight>0</wp14:pctHeight>
            </wp14:sizeRelV>
          </wp:anchor>
        </w:drawing>
      </w:r>
      <w:r>
        <w:rPr>
          <w:rFonts w:hint="eastAsia"/>
          <w:noProof/>
        </w:rPr>
        <mc:AlternateContent>
          <mc:Choice Requires="wps">
            <w:drawing>
              <wp:anchor distT="0" distB="0" distL="114300" distR="114300" simplePos="0" relativeHeight="251659264" behindDoc="0" locked="0" layoutInCell="1" allowOverlap="1" wp14:anchorId="0F990F88" wp14:editId="7DF590DF">
                <wp:simplePos x="0" y="0"/>
                <wp:positionH relativeFrom="margin">
                  <wp:align>center</wp:align>
                </wp:positionH>
                <wp:positionV relativeFrom="paragraph">
                  <wp:posOffset>8890</wp:posOffset>
                </wp:positionV>
                <wp:extent cx="3338830" cy="2879090"/>
                <wp:effectExtent l="0" t="0" r="13970" b="16510"/>
                <wp:wrapNone/>
                <wp:docPr id="7" name="正方形/長方形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8830" cy="287909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C889E9" id="正方形/長方形 7" o:spid="_x0000_s1026" style="position:absolute;left:0;text-align:left;margin-left:0;margin-top:.7pt;width:262.9pt;height:226.7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">
                <v:textbox inset="5.85pt,.7pt,5.85pt,.7pt"/>
                <w10:wrap anchorx="margin"/>
              </v:rect>
            </w:pict>
          </mc:Fallback>
        </mc:AlternateContent>
      </w:r>
      <w:r w:rsidR="003569AE">
        <w:rPr>
          <w:rFonts w:hint="eastAsia"/>
          <w:noProof/>
        </w:rPr>
        <mc:AlternateContent>
          <mc:Choice Requires="wps">
            <w:drawing>
              <wp:anchor distT="0" distB="0" distL="114300" distR="114300" simplePos="0" relativeHeight="251662336" behindDoc="0" locked="0" layoutInCell="1" allowOverlap="1" wp14:anchorId="50C3AB41" wp14:editId="7D8DBA58">
                <wp:simplePos x="0" y="0"/>
                <wp:positionH relativeFrom="column">
                  <wp:posOffset>1766570</wp:posOffset>
                </wp:positionH>
                <wp:positionV relativeFrom="paragraph">
                  <wp:posOffset>118110</wp:posOffset>
                </wp:positionV>
                <wp:extent cx="2229485" cy="2560320"/>
                <wp:effectExtent l="0" t="1270" r="0" b="635"/>
                <wp:wrapNone/>
                <wp:docPr id="5" name="テキスト ボックス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9485" cy="2560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FB235D" w14:textId="77777777" w:rsidR="003569AE" w:rsidRDefault="003569AE" w:rsidP="003569AE"/>
                        </w:txbxContent>
                      </wps:txbx>
                      <wps:bodyPr rot="0" vert="horz" wrap="non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0C3AB41" id="テキスト ボックス 5" o:spid="_x0000_s1030" type="#_x0000_t202" style="position:absolute;margin-left:139.1pt;margin-top:9.3pt;width:175.55pt;height:201.6pt;z-index:251662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" filled="f" stroked="f">
                <v:textbox style="mso-fit-shape-to-text:t" inset="5.85pt,.7pt,5.85pt,.7pt">
                  <w:txbxContent>
                    <w:p w14:paraId="18FB235D" w14:textId="77777777" w:rsidR="003569AE" w:rsidRDefault="003569AE" w:rsidP="003569AE"/>
                  </w:txbxContent>
                </v:textbox>
              </v:shape>
            </w:pict>
          </mc:Fallback>
        </mc:AlternateContent>
      </w:r>
    </w:p>
    <w:p w14:paraId="4E538A74" w14:textId="77777777" w:rsidR="003569AE" w:rsidRDefault="003569AE" w:rsidP="00972FF6">
      <w:pPr>
        <w:jc w:val="left"/>
      </w:pPr>
    </w:p>
    <w:p w14:paraId="75F35164" w14:textId="77777777" w:rsidR="003569AE" w:rsidRDefault="003569AE" w:rsidP="00972FF6">
      <w:pPr>
        <w:jc w:val="left"/>
      </w:pPr>
    </w:p>
    <w:p w14:paraId="12864D96" w14:textId="77777777" w:rsidR="003569AE" w:rsidRDefault="003569AE" w:rsidP="00972FF6">
      <w:pPr>
        <w:jc w:val="left"/>
      </w:pPr>
    </w:p>
    <w:p w14:paraId="455B2877" w14:textId="77777777" w:rsidR="003569AE" w:rsidRDefault="003569AE" w:rsidP="00972FF6">
      <w:pPr>
        <w:jc w:val="left"/>
      </w:pPr>
    </w:p>
    <w:p w14:paraId="552C472E" w14:textId="77777777" w:rsidR="003569AE" w:rsidRDefault="003569AE" w:rsidP="00972FF6">
      <w:pPr>
        <w:jc w:val="left"/>
      </w:pPr>
    </w:p>
    <w:p w14:paraId="1EB38368" w14:textId="77777777" w:rsidR="003569AE" w:rsidRDefault="003569AE" w:rsidP="00972FF6">
      <w:pPr>
        <w:jc w:val="left"/>
      </w:pPr>
    </w:p>
    <w:p w14:paraId="67C5027F" w14:textId="77777777" w:rsidR="003569AE" w:rsidRDefault="003569AE" w:rsidP="00972FF6">
      <w:pPr>
        <w:jc w:val="left"/>
      </w:pPr>
    </w:p>
    <w:p w14:paraId="0BFDBA8D" w14:textId="77777777" w:rsidR="003569AE" w:rsidRDefault="003569AE" w:rsidP="00972FF6">
      <w:pPr>
        <w:jc w:val="left"/>
      </w:pPr>
    </w:p>
    <w:p w14:paraId="1FEA62BB" w14:textId="77777777" w:rsidR="003569AE" w:rsidRDefault="003569AE" w:rsidP="00972FF6">
      <w:pPr>
        <w:jc w:val="left"/>
      </w:pPr>
    </w:p>
    <w:p w14:paraId="7DDA598D" w14:textId="77777777" w:rsidR="003569AE" w:rsidRDefault="003569AE" w:rsidP="00972FF6">
      <w:pPr>
        <w:jc w:val="left"/>
      </w:pPr>
    </w:p>
    <w:p w14:paraId="3CAA6A36" w14:textId="77777777" w:rsidR="003569AE" w:rsidRDefault="003569AE" w:rsidP="00972FF6">
      <w:pPr>
        <w:jc w:val="left"/>
      </w:pPr>
    </w:p>
    <w:p w14:paraId="70B97A59" w14:textId="77777777" w:rsidR="003569AE" w:rsidRDefault="003569AE" w:rsidP="00972FF6">
      <w:pPr>
        <w:jc w:val="left"/>
      </w:pPr>
    </w:p>
    <w:p w14:paraId="16979548" w14:textId="77777777" w:rsidR="0028543E" w:rsidRDefault="0028543E" w:rsidP="00972FF6">
      <w:pPr>
        <w:jc w:val="left"/>
      </w:pPr>
    </w:p>
    <w:p w14:paraId="5046A2D4" w14:textId="77777777" w:rsidR="004B3B20" w:rsidRDefault="004B3B20" w:rsidP="00972FF6">
      <w:pPr>
        <w:jc w:val="left"/>
      </w:pPr>
    </w:p>
    <w:p w14:paraId="40E17748" w14:textId="77777777" w:rsidR="004B3B20" w:rsidRDefault="004B3B20" w:rsidP="00972FF6">
      <w:pPr>
        <w:jc w:val="left"/>
      </w:pPr>
    </w:p>
    <w:p w14:paraId="24A9DDF3" w14:textId="77777777" w:rsidR="004B3B20" w:rsidRDefault="004B3B20" w:rsidP="00972FF6">
      <w:pPr>
        <w:jc w:val="left"/>
      </w:pPr>
    </w:p>
    <w:p w14:paraId="23B4701F" w14:textId="77777777" w:rsidR="004B3B20" w:rsidRDefault="004B3B20" w:rsidP="00972FF6">
      <w:pPr>
        <w:jc w:val="left"/>
      </w:pPr>
    </w:p>
    <w:p w14:paraId="5C3E1B9E" w14:textId="77777777" w:rsidR="003569AE" w:rsidRDefault="004B3B20" w:rsidP="00972FF6">
      <w:pPr>
        <w:ind w:firstLineChars="100" w:firstLine="227"/>
        <w:jc w:val="left"/>
      </w:pPr>
      <w:r>
        <w:rPr>
          <w:rFonts w:hint="eastAsia"/>
        </w:rPr>
        <w:t>３</w:t>
      </w:r>
      <w:r w:rsidR="003569AE">
        <w:rPr>
          <w:rFonts w:hint="eastAsia"/>
        </w:rPr>
        <w:t xml:space="preserve">　くまモン用麦わら帽子及びマフラー</w:t>
      </w:r>
    </w:p>
    <w:p w14:paraId="55B66BBE" w14:textId="77777777" w:rsidR="003569AE" w:rsidRDefault="003569AE" w:rsidP="00972FF6">
      <w:pPr>
        <w:ind w:left="283" w:hangingChars="125" w:hanging="283"/>
        <w:jc w:val="left"/>
      </w:pPr>
      <w:r>
        <w:rPr>
          <w:rFonts w:hint="eastAsia"/>
          <w:noProof/>
        </w:rPr>
        <mc:AlternateContent>
          <mc:Choice Requires="wps">
            <w:drawing>
              <wp:anchor distT="0" distB="0" distL="114300" distR="114300" simplePos="0" relativeHeight="251663360" behindDoc="0" locked="0" layoutInCell="1" allowOverlap="1" wp14:anchorId="4132CB16" wp14:editId="54A5F46A">
                <wp:simplePos x="0" y="0"/>
                <wp:positionH relativeFrom="column">
                  <wp:posOffset>1329690</wp:posOffset>
                </wp:positionH>
                <wp:positionV relativeFrom="paragraph">
                  <wp:posOffset>208280</wp:posOffset>
                </wp:positionV>
                <wp:extent cx="2609215" cy="3253740"/>
                <wp:effectExtent l="1270" t="0" r="0" b="3810"/>
                <wp:wrapNone/>
                <wp:docPr id="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215" cy="3253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BF30BB" w14:textId="77777777" w:rsidR="003569AE" w:rsidRDefault="003569AE" w:rsidP="003569AE">
                            <w:r>
                              <w:rPr>
                                <w:noProof/>
                              </w:rPr>
                              <w:drawing>
                                <wp:inline distT="0" distB="0" distL="0" distR="0" wp14:anchorId="26393CC9" wp14:editId="7CDDBF4F">
                                  <wp:extent cx="2457450" cy="3057525"/>
                                  <wp:effectExtent l="0" t="0" r="0" b="9525"/>
                                  <wp:docPr id="15" name="図 15" descr="DSC_4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_4059"/>
                                          <pic:cNvPicPr>
                                            <a:picLocks noChangeAspect="1" noChangeArrowheads="1"/>
                                          </pic:cNvPicPr>
                                        </pic:nvPicPr>
                                        <pic:blipFill>
                                          <a:blip r:embed="rId12">
                                            <a:extLst>
                                              <a:ext uri="{28A0092B-C50C-407E-A947-70E740481C1C}">
                                                <a14:useLocalDpi xmlns:a14="http://schemas.microsoft.com/office/drawing/2010/main" val="0"/>
                                              </a:ext>
                                            </a:extLst>
                                          </a:blip>
                                          <a:srcRect t="16991"/>
                                          <a:stretch>
                                            <a:fillRect/>
                                          </a:stretch>
                                        </pic:blipFill>
                                        <pic:spPr bwMode="auto">
                                          <a:xfrm>
                                            <a:off x="0" y="0"/>
                                            <a:ext cx="2457450" cy="3057525"/>
                                          </a:xfrm>
                                          <a:prstGeom prst="rect">
                                            <a:avLst/>
                                          </a:prstGeom>
                                          <a:noFill/>
                                          <a:ln>
                                            <a:noFill/>
                                          </a:ln>
                                        </pic:spPr>
                                      </pic:pic>
                                    </a:graphicData>
                                  </a:graphic>
                                </wp:inline>
                              </w:drawing>
                            </w:r>
                          </w:p>
                        </w:txbxContent>
                      </wps:txbx>
                      <wps:bodyPr rot="0" vert="horz" wrap="non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132CB16" id="テキスト ボックス 2" o:spid="_x0000_s1031" type="#_x0000_t202" style="position:absolute;left:0;text-align:left;margin-left:104.7pt;margin-top:16.4pt;width:205.45pt;height:256.2pt;z-index:251663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" stroked="f">
                <v:textbox style="mso-fit-shape-to-text:t" inset="5.85pt,.7pt,5.85pt,.7pt">
                  <w:txbxContent>
                    <w:p w14:paraId="0ABF30BB" w14:textId="77777777" w:rsidR="003569AE" w:rsidRDefault="003569AE" w:rsidP="003569AE">
                      <w:r>
                        <w:rPr>
                          <w:noProof/>
                        </w:rPr>
                        <w:drawing>
                          <wp:inline distT="0" distB="0" distL="0" distR="0" wp14:anchorId="26393CC9" wp14:editId="7CDDBF4F">
                            <wp:extent cx="2457450" cy="3057525"/>
                            <wp:effectExtent l="0" t="0" r="0" b="9525"/>
                            <wp:docPr id="15" name="図 15" descr="DSC_4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_4059"/>
                                    <pic:cNvPicPr>
                                      <a:picLocks noChangeAspect="1" noChangeArrowheads="1"/>
                                    </pic:cNvPicPr>
                                  </pic:nvPicPr>
                                  <pic:blipFill>
                                    <a:blip r:embed="rId13">
                                      <a:extLst>
                                        <a:ext uri="{28A0092B-C50C-407E-A947-70E740481C1C}">
                                          <a14:useLocalDpi xmlns:a14="http://schemas.microsoft.com/office/drawing/2010/main" val="0"/>
                                        </a:ext>
                                      </a:extLst>
                                    </a:blip>
                                    <a:srcRect t="16991"/>
                                    <a:stretch>
                                      <a:fillRect/>
                                    </a:stretch>
                                  </pic:blipFill>
                                  <pic:spPr bwMode="auto">
                                    <a:xfrm>
                                      <a:off x="0" y="0"/>
                                      <a:ext cx="2457450" cy="3057525"/>
                                    </a:xfrm>
                                    <a:prstGeom prst="rect">
                                      <a:avLst/>
                                    </a:prstGeom>
                                    <a:noFill/>
                                    <a:ln>
                                      <a:noFill/>
                                    </a:ln>
                                  </pic:spPr>
                                </pic:pic>
                              </a:graphicData>
                            </a:graphic>
                          </wp:inline>
                        </w:drawing>
                      </w:r>
                    </w:p>
                  </w:txbxContent>
                </v:textbox>
              </v:shape>
            </w:pict>
          </mc:Fallback>
        </mc:AlternateContent>
      </w:r>
      <w:r>
        <w:rPr>
          <w:rFonts w:hint="eastAsia"/>
        </w:rPr>
        <w:t xml:space="preserve">　　　くまもとグリーン農業関係のイベントの際に、くまモンが着用する。</w:t>
      </w:r>
    </w:p>
    <w:p w14:paraId="52502EB7" w14:textId="77777777" w:rsidR="003569AE" w:rsidRDefault="003569AE" w:rsidP="00972FF6">
      <w:pPr>
        <w:jc w:val="left"/>
      </w:pPr>
    </w:p>
    <w:p w14:paraId="691D0263" w14:textId="77777777" w:rsidR="003569AE" w:rsidRDefault="003569AE" w:rsidP="00972FF6">
      <w:pPr>
        <w:jc w:val="left"/>
      </w:pPr>
    </w:p>
    <w:p w14:paraId="18F17CFD" w14:textId="77777777" w:rsidR="003569AE" w:rsidRDefault="003569AE" w:rsidP="00972FF6">
      <w:pPr>
        <w:jc w:val="left"/>
      </w:pPr>
    </w:p>
    <w:p w14:paraId="0354B468" w14:textId="77777777" w:rsidR="003569AE" w:rsidRDefault="003569AE" w:rsidP="00972FF6">
      <w:pPr>
        <w:jc w:val="left"/>
      </w:pPr>
    </w:p>
    <w:p w14:paraId="639999A0" w14:textId="77777777" w:rsidR="003569AE" w:rsidRDefault="003569AE" w:rsidP="00972FF6">
      <w:pPr>
        <w:jc w:val="left"/>
      </w:pPr>
    </w:p>
    <w:p w14:paraId="16A77089" w14:textId="77777777" w:rsidR="003569AE" w:rsidRDefault="003569AE" w:rsidP="00972FF6">
      <w:pPr>
        <w:jc w:val="left"/>
      </w:pPr>
    </w:p>
    <w:p w14:paraId="30950758" w14:textId="77777777" w:rsidR="003569AE" w:rsidRDefault="003569AE" w:rsidP="00972FF6">
      <w:pPr>
        <w:jc w:val="left"/>
      </w:pPr>
    </w:p>
    <w:p w14:paraId="6047910F" w14:textId="77777777" w:rsidR="003569AE" w:rsidRDefault="003569AE" w:rsidP="00972FF6">
      <w:pPr>
        <w:jc w:val="left"/>
      </w:pPr>
    </w:p>
    <w:p w14:paraId="3494E157" w14:textId="77777777" w:rsidR="003569AE" w:rsidRDefault="003569AE" w:rsidP="00972FF6">
      <w:pPr>
        <w:jc w:val="left"/>
      </w:pPr>
    </w:p>
    <w:p w14:paraId="4E9587DE" w14:textId="77777777" w:rsidR="003569AE" w:rsidRDefault="003569AE" w:rsidP="00972FF6">
      <w:pPr>
        <w:jc w:val="left"/>
      </w:pPr>
    </w:p>
    <w:p w14:paraId="598A3181" w14:textId="77777777" w:rsidR="003569AE" w:rsidRDefault="003569AE" w:rsidP="00972FF6">
      <w:pPr>
        <w:jc w:val="left"/>
      </w:pPr>
    </w:p>
    <w:p w14:paraId="259A043F" w14:textId="77777777" w:rsidR="003569AE" w:rsidRDefault="003569AE" w:rsidP="00972FF6">
      <w:pPr>
        <w:jc w:val="left"/>
      </w:pPr>
    </w:p>
    <w:p w14:paraId="20A1AB52" w14:textId="77777777" w:rsidR="003569AE" w:rsidRDefault="003569AE" w:rsidP="00972FF6">
      <w:pPr>
        <w:jc w:val="left"/>
      </w:pPr>
    </w:p>
    <w:p w14:paraId="753638BC" w14:textId="77777777" w:rsidR="003569AE" w:rsidRDefault="003569AE" w:rsidP="00972FF6">
      <w:pPr>
        <w:jc w:val="left"/>
      </w:pPr>
    </w:p>
    <w:p w14:paraId="3C2B7D3B" w14:textId="77777777" w:rsidR="003569AE" w:rsidRDefault="003569AE" w:rsidP="00972FF6">
      <w:pPr>
        <w:jc w:val="left"/>
      </w:pPr>
    </w:p>
    <w:p w14:paraId="6B7020DD" w14:textId="77777777" w:rsidR="003569AE" w:rsidRPr="00F9494D" w:rsidRDefault="003569AE" w:rsidP="00972FF6">
      <w:pPr>
        <w:jc w:val="left"/>
        <w:rPr>
          <w:color w:val="FF0000"/>
        </w:rPr>
      </w:pPr>
    </w:p>
    <w:p w14:paraId="47A9B5B9" w14:textId="77777777" w:rsidR="003569AE" w:rsidRPr="00BF37BD" w:rsidRDefault="003569AE" w:rsidP="00972FF6">
      <w:pPr>
        <w:jc w:val="left"/>
        <w:rPr>
          <w:szCs w:val="24"/>
        </w:rPr>
      </w:pPr>
    </w:p>
    <w:p w14:paraId="54AD425D" w14:textId="77777777" w:rsidR="003569AE" w:rsidRPr="0081395C" w:rsidRDefault="003569AE" w:rsidP="00972FF6">
      <w:pPr>
        <w:jc w:val="left"/>
      </w:pPr>
    </w:p>
    <w:p w14:paraId="15D7C08E" w14:textId="77777777" w:rsidR="003569AE" w:rsidRPr="0076678C" w:rsidRDefault="003569AE" w:rsidP="00972FF6">
      <w:pPr>
        <w:jc w:val="left"/>
        <w:rPr>
          <w:szCs w:val="24"/>
        </w:rPr>
      </w:pPr>
    </w:p>
    <w:p w14:paraId="1102C81A" w14:textId="77777777" w:rsidR="0076678C" w:rsidRPr="003569AE" w:rsidRDefault="0076678C" w:rsidP="00972FF6">
      <w:pPr>
        <w:jc w:val="left"/>
        <w:rPr>
          <w:szCs w:val="24"/>
        </w:rPr>
      </w:pPr>
    </w:p>
    <w:sectPr w:rsidR="0076678C" w:rsidRPr="003569AE" w:rsidSect="009E5149">
      <w:headerReference w:type="default" r:id="rId14"/>
      <w:footerReference w:type="even" r:id="rId15"/>
      <w:footerReference w:type="default" r:id="rId16"/>
      <w:pgSz w:w="11906" w:h="16838" w:code="9"/>
      <w:pgMar w:top="1049" w:right="1247" w:bottom="1049" w:left="1247" w:header="720" w:footer="720" w:gutter="0"/>
      <w:pgNumType w:start="1"/>
      <w:cols w:space="720"/>
      <w:noEndnote/>
      <w:docGrid w:type="linesAndChars" w:linePitch="346" w:charSpace="-271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C4E160" w14:textId="77777777" w:rsidR="00897CD2" w:rsidRDefault="00897CD2" w:rsidP="00BF37BD">
      <w:r>
        <w:separator/>
      </w:r>
    </w:p>
  </w:endnote>
  <w:endnote w:type="continuationSeparator" w:id="0">
    <w:p w14:paraId="10671EFB" w14:textId="77777777" w:rsidR="00897CD2" w:rsidRDefault="00897CD2" w:rsidP="00BF37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E64CD4" w14:textId="77777777" w:rsidR="00C01A50" w:rsidRDefault="00424D01" w:rsidP="00C01A50">
    <w:pPr>
      <w:pStyle w:val="ab"/>
      <w:framePr w:wrap="around" w:vAnchor="text" w:hAnchor="margin" w:xAlign="center" w:y="1"/>
      <w:rPr>
        <w:rStyle w:val="ae"/>
      </w:rPr>
    </w:pPr>
    <w:r>
      <w:rPr>
        <w:rStyle w:val="ae"/>
      </w:rPr>
      <w:fldChar w:fldCharType="begin"/>
    </w:r>
    <w:r>
      <w:rPr>
        <w:rStyle w:val="ae"/>
      </w:rPr>
      <w:instrText xml:space="preserve">PAGE  </w:instrText>
    </w:r>
    <w:r>
      <w:rPr>
        <w:rStyle w:val="ae"/>
      </w:rPr>
      <w:fldChar w:fldCharType="end"/>
    </w:r>
  </w:p>
  <w:p w14:paraId="301E3337" w14:textId="77777777" w:rsidR="00C01A50" w:rsidRDefault="00C01A50">
    <w:pPr>
      <w:pStyle w:val="ab"/>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55448047"/>
      <w:docPartObj>
        <w:docPartGallery w:val="Page Numbers (Bottom of Page)"/>
        <w:docPartUnique/>
      </w:docPartObj>
    </w:sdtPr>
    <w:sdtEndPr/>
    <w:sdtContent>
      <w:p w14:paraId="2F5B40FA" w14:textId="77777777" w:rsidR="009E5149" w:rsidRDefault="009E5149">
        <w:pPr>
          <w:pStyle w:val="ab"/>
          <w:jc w:val="right"/>
        </w:pPr>
        <w:r>
          <w:fldChar w:fldCharType="begin"/>
        </w:r>
        <w:r>
          <w:instrText>PAGE   \* MERGEFORMAT</w:instrText>
        </w:r>
        <w:r>
          <w:fldChar w:fldCharType="separate"/>
        </w:r>
        <w:r w:rsidR="00935205" w:rsidRPr="00935205">
          <w:rPr>
            <w:noProof/>
            <w:lang w:val="ja-JP"/>
          </w:rPr>
          <w:t>6</w:t>
        </w:r>
        <w:r>
          <w:fldChar w:fldCharType="end"/>
        </w:r>
      </w:p>
    </w:sdtContent>
  </w:sdt>
  <w:p w14:paraId="5AD88532" w14:textId="77777777" w:rsidR="009E5149" w:rsidRDefault="009E5149">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327825F" w14:textId="77777777" w:rsidR="00897CD2" w:rsidRDefault="00897CD2" w:rsidP="00BF37BD">
      <w:r>
        <w:separator/>
      </w:r>
    </w:p>
  </w:footnote>
  <w:footnote w:type="continuationSeparator" w:id="0">
    <w:p w14:paraId="5AA7B036" w14:textId="77777777" w:rsidR="00897CD2" w:rsidRDefault="00897CD2" w:rsidP="00BF37B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BCF3CE" w14:textId="77777777" w:rsidR="00484DC5" w:rsidRDefault="00484DC5">
    <w:pPr>
      <w:pStyle w:val="a9"/>
    </w:pPr>
    <w:r>
      <w:rPr>
        <w:rFonts w:hint="eastAsia"/>
      </w:rPr>
      <w:t xml:space="preserve">　　　　　　</w:t>
    </w:r>
    <w:r w:rsidR="005D6489">
      <w:rPr>
        <w:rFonts w:hint="eastAsia"/>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B0933D9"/>
    <w:multiLevelType w:val="hybridMultilevel"/>
    <w:tmpl w:val="55AAB0F2"/>
    <w:lvl w:ilvl="0" w:tplc="B992A116">
      <w:start w:val="1"/>
      <w:numFmt w:val="decimalFullWidth"/>
      <w:lvlText w:val="（%1）"/>
      <w:lvlJc w:val="left"/>
      <w:pPr>
        <w:ind w:left="947" w:hanging="720"/>
      </w:pPr>
      <w:rPr>
        <w:rFonts w:hAnsiTheme="minorHAnsi" w:hint="default"/>
      </w:rPr>
    </w:lvl>
    <w:lvl w:ilvl="1" w:tplc="04090017" w:tentative="1">
      <w:start w:val="1"/>
      <w:numFmt w:val="aiueoFullWidth"/>
      <w:lvlText w:val="(%2)"/>
      <w:lvlJc w:val="left"/>
      <w:pPr>
        <w:ind w:left="1067" w:hanging="420"/>
      </w:pPr>
    </w:lvl>
    <w:lvl w:ilvl="2" w:tplc="04090011" w:tentative="1">
      <w:start w:val="1"/>
      <w:numFmt w:val="decimalEnclosedCircle"/>
      <w:lvlText w:val="%3"/>
      <w:lvlJc w:val="left"/>
      <w:pPr>
        <w:ind w:left="1487" w:hanging="420"/>
      </w:pPr>
    </w:lvl>
    <w:lvl w:ilvl="3" w:tplc="0409000F" w:tentative="1">
      <w:start w:val="1"/>
      <w:numFmt w:val="decimal"/>
      <w:lvlText w:val="%4."/>
      <w:lvlJc w:val="left"/>
      <w:pPr>
        <w:ind w:left="1907" w:hanging="420"/>
      </w:pPr>
    </w:lvl>
    <w:lvl w:ilvl="4" w:tplc="04090017" w:tentative="1">
      <w:start w:val="1"/>
      <w:numFmt w:val="aiueoFullWidth"/>
      <w:lvlText w:val="(%5)"/>
      <w:lvlJc w:val="left"/>
      <w:pPr>
        <w:ind w:left="2327" w:hanging="420"/>
      </w:pPr>
    </w:lvl>
    <w:lvl w:ilvl="5" w:tplc="04090011" w:tentative="1">
      <w:start w:val="1"/>
      <w:numFmt w:val="decimalEnclosedCircle"/>
      <w:lvlText w:val="%6"/>
      <w:lvlJc w:val="left"/>
      <w:pPr>
        <w:ind w:left="2747" w:hanging="420"/>
      </w:pPr>
    </w:lvl>
    <w:lvl w:ilvl="6" w:tplc="0409000F" w:tentative="1">
      <w:start w:val="1"/>
      <w:numFmt w:val="decimal"/>
      <w:lvlText w:val="%7."/>
      <w:lvlJc w:val="left"/>
      <w:pPr>
        <w:ind w:left="3167" w:hanging="420"/>
      </w:pPr>
    </w:lvl>
    <w:lvl w:ilvl="7" w:tplc="04090017" w:tentative="1">
      <w:start w:val="1"/>
      <w:numFmt w:val="aiueoFullWidth"/>
      <w:lvlText w:val="(%8)"/>
      <w:lvlJc w:val="left"/>
      <w:pPr>
        <w:ind w:left="3587" w:hanging="420"/>
      </w:pPr>
    </w:lvl>
    <w:lvl w:ilvl="8" w:tplc="04090011" w:tentative="1">
      <w:start w:val="1"/>
      <w:numFmt w:val="decimalEnclosedCircle"/>
      <w:lvlText w:val="%9"/>
      <w:lvlJc w:val="left"/>
      <w:pPr>
        <w:ind w:left="4007" w:hanging="420"/>
      </w:pPr>
    </w:lvl>
  </w:abstractNum>
  <w:num w:numId="1" w16cid:durableId="117403533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defaultTabStop w:val="840"/>
  <w:drawingGridHorizontalSpacing w:val="119"/>
  <w:drawingGridVerticalSpacing w:val="173"/>
  <w:displayHorizontalDrawingGridEvery w:val="0"/>
  <w:displayVerticalDrawingGridEvery w:val="2"/>
  <w:characterSpacingControl w:val="compressPunctuation"/>
  <w:hdrShapeDefaults>
    <o:shapedefaults v:ext="edit" spidmax="1843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92BFB"/>
    <w:rsid w:val="00004258"/>
    <w:rsid w:val="00005C78"/>
    <w:rsid w:val="00013D9A"/>
    <w:rsid w:val="000173FF"/>
    <w:rsid w:val="00021BAD"/>
    <w:rsid w:val="0003037F"/>
    <w:rsid w:val="00032637"/>
    <w:rsid w:val="000335D9"/>
    <w:rsid w:val="000341DF"/>
    <w:rsid w:val="00035865"/>
    <w:rsid w:val="00044B8F"/>
    <w:rsid w:val="00044E6E"/>
    <w:rsid w:val="00053CEE"/>
    <w:rsid w:val="00071ECB"/>
    <w:rsid w:val="0008559F"/>
    <w:rsid w:val="00090F8D"/>
    <w:rsid w:val="000927CB"/>
    <w:rsid w:val="00094D51"/>
    <w:rsid w:val="000A1CC3"/>
    <w:rsid w:val="000B4215"/>
    <w:rsid w:val="000C689E"/>
    <w:rsid w:val="000C700C"/>
    <w:rsid w:val="000C7ADC"/>
    <w:rsid w:val="000D3328"/>
    <w:rsid w:val="000D493A"/>
    <w:rsid w:val="000D50CB"/>
    <w:rsid w:val="000E3BB0"/>
    <w:rsid w:val="000E5234"/>
    <w:rsid w:val="000E7153"/>
    <w:rsid w:val="000F3F13"/>
    <w:rsid w:val="000F445E"/>
    <w:rsid w:val="000F64D6"/>
    <w:rsid w:val="000F66C0"/>
    <w:rsid w:val="000F7BB5"/>
    <w:rsid w:val="000F7C38"/>
    <w:rsid w:val="0010070B"/>
    <w:rsid w:val="0010700E"/>
    <w:rsid w:val="00110224"/>
    <w:rsid w:val="00114003"/>
    <w:rsid w:val="00115EE4"/>
    <w:rsid w:val="00131F68"/>
    <w:rsid w:val="00133277"/>
    <w:rsid w:val="00136856"/>
    <w:rsid w:val="00140710"/>
    <w:rsid w:val="00141326"/>
    <w:rsid w:val="00141327"/>
    <w:rsid w:val="00146F83"/>
    <w:rsid w:val="00161BDD"/>
    <w:rsid w:val="00163F08"/>
    <w:rsid w:val="00170186"/>
    <w:rsid w:val="00192231"/>
    <w:rsid w:val="0019546E"/>
    <w:rsid w:val="0019705B"/>
    <w:rsid w:val="001C0EA2"/>
    <w:rsid w:val="001D6E4E"/>
    <w:rsid w:val="001E04E3"/>
    <w:rsid w:val="001E4123"/>
    <w:rsid w:val="001E74AA"/>
    <w:rsid w:val="001E79EF"/>
    <w:rsid w:val="001F0D1F"/>
    <w:rsid w:val="001F51EE"/>
    <w:rsid w:val="001F766E"/>
    <w:rsid w:val="00203028"/>
    <w:rsid w:val="002130C6"/>
    <w:rsid w:val="00217017"/>
    <w:rsid w:val="002221AE"/>
    <w:rsid w:val="002229B4"/>
    <w:rsid w:val="00231387"/>
    <w:rsid w:val="00232B9B"/>
    <w:rsid w:val="00237CE6"/>
    <w:rsid w:val="00247354"/>
    <w:rsid w:val="00254569"/>
    <w:rsid w:val="00256A97"/>
    <w:rsid w:val="00256EB5"/>
    <w:rsid w:val="002575B1"/>
    <w:rsid w:val="00260A0F"/>
    <w:rsid w:val="002667F2"/>
    <w:rsid w:val="00266A75"/>
    <w:rsid w:val="00275E29"/>
    <w:rsid w:val="0028543E"/>
    <w:rsid w:val="002924F3"/>
    <w:rsid w:val="0029288E"/>
    <w:rsid w:val="002936B5"/>
    <w:rsid w:val="002A0277"/>
    <w:rsid w:val="002B0F9D"/>
    <w:rsid w:val="002B63E9"/>
    <w:rsid w:val="002C3524"/>
    <w:rsid w:val="002D0AE5"/>
    <w:rsid w:val="002D3FFC"/>
    <w:rsid w:val="002E23B2"/>
    <w:rsid w:val="002E7B5B"/>
    <w:rsid w:val="002F61F1"/>
    <w:rsid w:val="0030017A"/>
    <w:rsid w:val="00301BD3"/>
    <w:rsid w:val="00315507"/>
    <w:rsid w:val="00323581"/>
    <w:rsid w:val="00324089"/>
    <w:rsid w:val="00327533"/>
    <w:rsid w:val="00327C58"/>
    <w:rsid w:val="00333363"/>
    <w:rsid w:val="00336FEB"/>
    <w:rsid w:val="003378AD"/>
    <w:rsid w:val="00341AA2"/>
    <w:rsid w:val="003467B9"/>
    <w:rsid w:val="00347916"/>
    <w:rsid w:val="0035073A"/>
    <w:rsid w:val="00351544"/>
    <w:rsid w:val="0035164A"/>
    <w:rsid w:val="00355401"/>
    <w:rsid w:val="003569AE"/>
    <w:rsid w:val="00362106"/>
    <w:rsid w:val="003642D8"/>
    <w:rsid w:val="00365B39"/>
    <w:rsid w:val="00367A26"/>
    <w:rsid w:val="00367FBC"/>
    <w:rsid w:val="003701CC"/>
    <w:rsid w:val="003709B6"/>
    <w:rsid w:val="00373841"/>
    <w:rsid w:val="00373964"/>
    <w:rsid w:val="00380087"/>
    <w:rsid w:val="003810CD"/>
    <w:rsid w:val="003847FE"/>
    <w:rsid w:val="00387938"/>
    <w:rsid w:val="0039026D"/>
    <w:rsid w:val="00392C4F"/>
    <w:rsid w:val="00395F46"/>
    <w:rsid w:val="003963C4"/>
    <w:rsid w:val="00396DA2"/>
    <w:rsid w:val="003A216A"/>
    <w:rsid w:val="003A6CF6"/>
    <w:rsid w:val="003A779B"/>
    <w:rsid w:val="003B3EBC"/>
    <w:rsid w:val="003C06CC"/>
    <w:rsid w:val="003C1940"/>
    <w:rsid w:val="003C6869"/>
    <w:rsid w:val="003C6E13"/>
    <w:rsid w:val="003E702C"/>
    <w:rsid w:val="003F4FA4"/>
    <w:rsid w:val="00400F05"/>
    <w:rsid w:val="0040306B"/>
    <w:rsid w:val="0040693D"/>
    <w:rsid w:val="00415129"/>
    <w:rsid w:val="00415A50"/>
    <w:rsid w:val="0041717B"/>
    <w:rsid w:val="004174B1"/>
    <w:rsid w:val="0041786E"/>
    <w:rsid w:val="00422102"/>
    <w:rsid w:val="00423E90"/>
    <w:rsid w:val="00424D01"/>
    <w:rsid w:val="004258B8"/>
    <w:rsid w:val="00441E1A"/>
    <w:rsid w:val="0044222D"/>
    <w:rsid w:val="00442DCE"/>
    <w:rsid w:val="00445121"/>
    <w:rsid w:val="004465ED"/>
    <w:rsid w:val="00446665"/>
    <w:rsid w:val="004506BB"/>
    <w:rsid w:val="00451717"/>
    <w:rsid w:val="004575DB"/>
    <w:rsid w:val="00457D0D"/>
    <w:rsid w:val="0046615B"/>
    <w:rsid w:val="0047072A"/>
    <w:rsid w:val="00480F33"/>
    <w:rsid w:val="00484344"/>
    <w:rsid w:val="00484DC5"/>
    <w:rsid w:val="00484FC9"/>
    <w:rsid w:val="004879F1"/>
    <w:rsid w:val="0049170B"/>
    <w:rsid w:val="00492BFB"/>
    <w:rsid w:val="00495AB6"/>
    <w:rsid w:val="004A6E42"/>
    <w:rsid w:val="004B3B20"/>
    <w:rsid w:val="004C38B9"/>
    <w:rsid w:val="004D39F2"/>
    <w:rsid w:val="004D7230"/>
    <w:rsid w:val="004E0DD7"/>
    <w:rsid w:val="004E1754"/>
    <w:rsid w:val="004E2AAD"/>
    <w:rsid w:val="004F3A3F"/>
    <w:rsid w:val="0050455E"/>
    <w:rsid w:val="00516DC5"/>
    <w:rsid w:val="0051797B"/>
    <w:rsid w:val="00520E43"/>
    <w:rsid w:val="00524B90"/>
    <w:rsid w:val="00533FAB"/>
    <w:rsid w:val="005342C8"/>
    <w:rsid w:val="005366D7"/>
    <w:rsid w:val="0054131F"/>
    <w:rsid w:val="00541D43"/>
    <w:rsid w:val="00546A34"/>
    <w:rsid w:val="00547968"/>
    <w:rsid w:val="005517C0"/>
    <w:rsid w:val="0055364C"/>
    <w:rsid w:val="0056151C"/>
    <w:rsid w:val="00561926"/>
    <w:rsid w:val="005665C2"/>
    <w:rsid w:val="00566E8F"/>
    <w:rsid w:val="005732B3"/>
    <w:rsid w:val="0057690F"/>
    <w:rsid w:val="00582952"/>
    <w:rsid w:val="00584610"/>
    <w:rsid w:val="00591398"/>
    <w:rsid w:val="005A18BC"/>
    <w:rsid w:val="005A5841"/>
    <w:rsid w:val="005A7C87"/>
    <w:rsid w:val="005B12E1"/>
    <w:rsid w:val="005C5418"/>
    <w:rsid w:val="005C6028"/>
    <w:rsid w:val="005D4E04"/>
    <w:rsid w:val="005D6489"/>
    <w:rsid w:val="005E3A49"/>
    <w:rsid w:val="005E47F6"/>
    <w:rsid w:val="005E6737"/>
    <w:rsid w:val="005F10AF"/>
    <w:rsid w:val="005F3CBD"/>
    <w:rsid w:val="005F532B"/>
    <w:rsid w:val="006045FA"/>
    <w:rsid w:val="00607216"/>
    <w:rsid w:val="006106A8"/>
    <w:rsid w:val="0061327D"/>
    <w:rsid w:val="0061545B"/>
    <w:rsid w:val="006200BF"/>
    <w:rsid w:val="006428A7"/>
    <w:rsid w:val="00644503"/>
    <w:rsid w:val="00652497"/>
    <w:rsid w:val="006557B2"/>
    <w:rsid w:val="00661C5D"/>
    <w:rsid w:val="006658C4"/>
    <w:rsid w:val="0067008B"/>
    <w:rsid w:val="00681564"/>
    <w:rsid w:val="00695B0A"/>
    <w:rsid w:val="006968A0"/>
    <w:rsid w:val="00697F9B"/>
    <w:rsid w:val="006A6370"/>
    <w:rsid w:val="006B2C50"/>
    <w:rsid w:val="006B51EB"/>
    <w:rsid w:val="006C0552"/>
    <w:rsid w:val="006C3748"/>
    <w:rsid w:val="006C57A7"/>
    <w:rsid w:val="006D29CE"/>
    <w:rsid w:val="006E1215"/>
    <w:rsid w:val="006E1904"/>
    <w:rsid w:val="006E1E69"/>
    <w:rsid w:val="006E6099"/>
    <w:rsid w:val="006E63EE"/>
    <w:rsid w:val="006F1D4A"/>
    <w:rsid w:val="006F54F3"/>
    <w:rsid w:val="00715059"/>
    <w:rsid w:val="00720C21"/>
    <w:rsid w:val="00722BA9"/>
    <w:rsid w:val="007244B2"/>
    <w:rsid w:val="0072557F"/>
    <w:rsid w:val="007259BB"/>
    <w:rsid w:val="00725C29"/>
    <w:rsid w:val="007267E3"/>
    <w:rsid w:val="00731717"/>
    <w:rsid w:val="00740F86"/>
    <w:rsid w:val="00743942"/>
    <w:rsid w:val="00757882"/>
    <w:rsid w:val="00757E1A"/>
    <w:rsid w:val="00763010"/>
    <w:rsid w:val="00764019"/>
    <w:rsid w:val="0076678C"/>
    <w:rsid w:val="007671D9"/>
    <w:rsid w:val="00770116"/>
    <w:rsid w:val="007709A4"/>
    <w:rsid w:val="00775CC5"/>
    <w:rsid w:val="0078497E"/>
    <w:rsid w:val="00791813"/>
    <w:rsid w:val="007A7420"/>
    <w:rsid w:val="007B2B4F"/>
    <w:rsid w:val="007B71EE"/>
    <w:rsid w:val="007C2008"/>
    <w:rsid w:val="007C729E"/>
    <w:rsid w:val="007C7CEA"/>
    <w:rsid w:val="007C7D15"/>
    <w:rsid w:val="007D60EC"/>
    <w:rsid w:val="007D6788"/>
    <w:rsid w:val="007F71E1"/>
    <w:rsid w:val="00801863"/>
    <w:rsid w:val="008025DA"/>
    <w:rsid w:val="008055A8"/>
    <w:rsid w:val="00810ACA"/>
    <w:rsid w:val="0081395C"/>
    <w:rsid w:val="00820C83"/>
    <w:rsid w:val="00823919"/>
    <w:rsid w:val="00823E6A"/>
    <w:rsid w:val="00824F89"/>
    <w:rsid w:val="00830BD9"/>
    <w:rsid w:val="00840783"/>
    <w:rsid w:val="00844D78"/>
    <w:rsid w:val="00845727"/>
    <w:rsid w:val="00845FB0"/>
    <w:rsid w:val="00847CC7"/>
    <w:rsid w:val="008511F5"/>
    <w:rsid w:val="00860B7D"/>
    <w:rsid w:val="008618AC"/>
    <w:rsid w:val="00861DF6"/>
    <w:rsid w:val="00863A2D"/>
    <w:rsid w:val="00870005"/>
    <w:rsid w:val="00875A08"/>
    <w:rsid w:val="0087628B"/>
    <w:rsid w:val="008937E8"/>
    <w:rsid w:val="00897386"/>
    <w:rsid w:val="008978FA"/>
    <w:rsid w:val="00897CD2"/>
    <w:rsid w:val="008A7B00"/>
    <w:rsid w:val="008B40F8"/>
    <w:rsid w:val="008B6D6A"/>
    <w:rsid w:val="008B7202"/>
    <w:rsid w:val="008C2B6F"/>
    <w:rsid w:val="008C4F8D"/>
    <w:rsid w:val="008D0029"/>
    <w:rsid w:val="008D1C3D"/>
    <w:rsid w:val="008D45A0"/>
    <w:rsid w:val="008D6475"/>
    <w:rsid w:val="008E167E"/>
    <w:rsid w:val="008E30B2"/>
    <w:rsid w:val="008F1D28"/>
    <w:rsid w:val="008F3B66"/>
    <w:rsid w:val="008F5361"/>
    <w:rsid w:val="008F679F"/>
    <w:rsid w:val="009005B2"/>
    <w:rsid w:val="009114E2"/>
    <w:rsid w:val="00917967"/>
    <w:rsid w:val="00920016"/>
    <w:rsid w:val="00921450"/>
    <w:rsid w:val="00921882"/>
    <w:rsid w:val="0093106A"/>
    <w:rsid w:val="00932B95"/>
    <w:rsid w:val="00935205"/>
    <w:rsid w:val="00956A04"/>
    <w:rsid w:val="009665C6"/>
    <w:rsid w:val="00972FF6"/>
    <w:rsid w:val="00983EDF"/>
    <w:rsid w:val="0098713C"/>
    <w:rsid w:val="009A1989"/>
    <w:rsid w:val="009A1C56"/>
    <w:rsid w:val="009A69AA"/>
    <w:rsid w:val="009A7129"/>
    <w:rsid w:val="009B5504"/>
    <w:rsid w:val="009B7421"/>
    <w:rsid w:val="009C4161"/>
    <w:rsid w:val="009C4331"/>
    <w:rsid w:val="009D31AA"/>
    <w:rsid w:val="009D4376"/>
    <w:rsid w:val="009D51A1"/>
    <w:rsid w:val="009E1EA7"/>
    <w:rsid w:val="009E2296"/>
    <w:rsid w:val="009E4659"/>
    <w:rsid w:val="009E5149"/>
    <w:rsid w:val="00A014EF"/>
    <w:rsid w:val="00A10B41"/>
    <w:rsid w:val="00A10C3D"/>
    <w:rsid w:val="00A22E8C"/>
    <w:rsid w:val="00A30FF2"/>
    <w:rsid w:val="00A31B86"/>
    <w:rsid w:val="00A442F0"/>
    <w:rsid w:val="00A53436"/>
    <w:rsid w:val="00A57155"/>
    <w:rsid w:val="00A608F7"/>
    <w:rsid w:val="00A65E9D"/>
    <w:rsid w:val="00A77BC4"/>
    <w:rsid w:val="00A81A12"/>
    <w:rsid w:val="00A830F4"/>
    <w:rsid w:val="00A926E7"/>
    <w:rsid w:val="00A968AC"/>
    <w:rsid w:val="00AA3A0F"/>
    <w:rsid w:val="00AA746C"/>
    <w:rsid w:val="00AA7EA5"/>
    <w:rsid w:val="00AB0857"/>
    <w:rsid w:val="00AB6CFA"/>
    <w:rsid w:val="00AC2FDB"/>
    <w:rsid w:val="00AD0821"/>
    <w:rsid w:val="00AD181D"/>
    <w:rsid w:val="00AD1AAB"/>
    <w:rsid w:val="00AD2180"/>
    <w:rsid w:val="00AD3505"/>
    <w:rsid w:val="00AD7872"/>
    <w:rsid w:val="00AD7B40"/>
    <w:rsid w:val="00AE2099"/>
    <w:rsid w:val="00AE2BA6"/>
    <w:rsid w:val="00AE44B4"/>
    <w:rsid w:val="00AF3C5F"/>
    <w:rsid w:val="00B0022D"/>
    <w:rsid w:val="00B17F4E"/>
    <w:rsid w:val="00B23F51"/>
    <w:rsid w:val="00B350A2"/>
    <w:rsid w:val="00B36418"/>
    <w:rsid w:val="00B4087F"/>
    <w:rsid w:val="00B46284"/>
    <w:rsid w:val="00B46806"/>
    <w:rsid w:val="00B47707"/>
    <w:rsid w:val="00B643C5"/>
    <w:rsid w:val="00B656DE"/>
    <w:rsid w:val="00B70D5E"/>
    <w:rsid w:val="00B8736E"/>
    <w:rsid w:val="00B95129"/>
    <w:rsid w:val="00B95B80"/>
    <w:rsid w:val="00B96D8C"/>
    <w:rsid w:val="00BA3066"/>
    <w:rsid w:val="00BA5E99"/>
    <w:rsid w:val="00BB0553"/>
    <w:rsid w:val="00BB06F5"/>
    <w:rsid w:val="00BB2A68"/>
    <w:rsid w:val="00BB4EBA"/>
    <w:rsid w:val="00BB727B"/>
    <w:rsid w:val="00BD0B57"/>
    <w:rsid w:val="00BD0C23"/>
    <w:rsid w:val="00BD39B0"/>
    <w:rsid w:val="00BE089D"/>
    <w:rsid w:val="00BF37BD"/>
    <w:rsid w:val="00BF51AB"/>
    <w:rsid w:val="00BF5F40"/>
    <w:rsid w:val="00C01A50"/>
    <w:rsid w:val="00C04A4E"/>
    <w:rsid w:val="00C07BB4"/>
    <w:rsid w:val="00C130FA"/>
    <w:rsid w:val="00C21FA5"/>
    <w:rsid w:val="00C23D9E"/>
    <w:rsid w:val="00C3232C"/>
    <w:rsid w:val="00C34BD1"/>
    <w:rsid w:val="00C3631C"/>
    <w:rsid w:val="00C36A56"/>
    <w:rsid w:val="00C37B33"/>
    <w:rsid w:val="00C403A9"/>
    <w:rsid w:val="00C42408"/>
    <w:rsid w:val="00C43911"/>
    <w:rsid w:val="00C470B2"/>
    <w:rsid w:val="00C50A8B"/>
    <w:rsid w:val="00C629CC"/>
    <w:rsid w:val="00C62E29"/>
    <w:rsid w:val="00C64262"/>
    <w:rsid w:val="00C6529F"/>
    <w:rsid w:val="00C96A90"/>
    <w:rsid w:val="00CB3BBE"/>
    <w:rsid w:val="00CB6B3D"/>
    <w:rsid w:val="00CC221C"/>
    <w:rsid w:val="00CC26B6"/>
    <w:rsid w:val="00CC3C1E"/>
    <w:rsid w:val="00CC4DC7"/>
    <w:rsid w:val="00CD14B9"/>
    <w:rsid w:val="00CD3276"/>
    <w:rsid w:val="00CD70B1"/>
    <w:rsid w:val="00CE5BE9"/>
    <w:rsid w:val="00CE6337"/>
    <w:rsid w:val="00CF0C4E"/>
    <w:rsid w:val="00CF16DB"/>
    <w:rsid w:val="00CF56E2"/>
    <w:rsid w:val="00CF5F04"/>
    <w:rsid w:val="00CF71DA"/>
    <w:rsid w:val="00D058BB"/>
    <w:rsid w:val="00D14132"/>
    <w:rsid w:val="00D15EFA"/>
    <w:rsid w:val="00D16915"/>
    <w:rsid w:val="00D24414"/>
    <w:rsid w:val="00D31E81"/>
    <w:rsid w:val="00D45A7C"/>
    <w:rsid w:val="00D47EC2"/>
    <w:rsid w:val="00D50246"/>
    <w:rsid w:val="00D5305D"/>
    <w:rsid w:val="00D5392F"/>
    <w:rsid w:val="00D56EF9"/>
    <w:rsid w:val="00D5788B"/>
    <w:rsid w:val="00D7305E"/>
    <w:rsid w:val="00D80047"/>
    <w:rsid w:val="00D80E89"/>
    <w:rsid w:val="00D8269E"/>
    <w:rsid w:val="00D85F3A"/>
    <w:rsid w:val="00D87535"/>
    <w:rsid w:val="00D967B3"/>
    <w:rsid w:val="00DA05A8"/>
    <w:rsid w:val="00DA3B94"/>
    <w:rsid w:val="00DA5A5C"/>
    <w:rsid w:val="00DB6C0B"/>
    <w:rsid w:val="00DB7751"/>
    <w:rsid w:val="00DC7652"/>
    <w:rsid w:val="00DD34E2"/>
    <w:rsid w:val="00DD3718"/>
    <w:rsid w:val="00DD46A6"/>
    <w:rsid w:val="00DD7A38"/>
    <w:rsid w:val="00DE2440"/>
    <w:rsid w:val="00DE4E44"/>
    <w:rsid w:val="00DF5D3A"/>
    <w:rsid w:val="00E00677"/>
    <w:rsid w:val="00E161F1"/>
    <w:rsid w:val="00E24C11"/>
    <w:rsid w:val="00E30DBE"/>
    <w:rsid w:val="00E423F5"/>
    <w:rsid w:val="00E448B1"/>
    <w:rsid w:val="00E45B6C"/>
    <w:rsid w:val="00E51684"/>
    <w:rsid w:val="00E520F1"/>
    <w:rsid w:val="00E53D8C"/>
    <w:rsid w:val="00E53FA3"/>
    <w:rsid w:val="00E543BC"/>
    <w:rsid w:val="00E54917"/>
    <w:rsid w:val="00E5566E"/>
    <w:rsid w:val="00E57112"/>
    <w:rsid w:val="00E61DCD"/>
    <w:rsid w:val="00E6592D"/>
    <w:rsid w:val="00E751D9"/>
    <w:rsid w:val="00E77672"/>
    <w:rsid w:val="00E80CBB"/>
    <w:rsid w:val="00E80F5F"/>
    <w:rsid w:val="00E86C53"/>
    <w:rsid w:val="00E86FCD"/>
    <w:rsid w:val="00E91758"/>
    <w:rsid w:val="00E94D2D"/>
    <w:rsid w:val="00E95FFF"/>
    <w:rsid w:val="00EA42FA"/>
    <w:rsid w:val="00EA4CAF"/>
    <w:rsid w:val="00EB46CB"/>
    <w:rsid w:val="00EB516F"/>
    <w:rsid w:val="00EB5FDF"/>
    <w:rsid w:val="00EB7901"/>
    <w:rsid w:val="00EC04B9"/>
    <w:rsid w:val="00EC1D2B"/>
    <w:rsid w:val="00EE1492"/>
    <w:rsid w:val="00EF3761"/>
    <w:rsid w:val="00EF3B7F"/>
    <w:rsid w:val="00F01A35"/>
    <w:rsid w:val="00F01ED8"/>
    <w:rsid w:val="00F05B7A"/>
    <w:rsid w:val="00F06C76"/>
    <w:rsid w:val="00F06E50"/>
    <w:rsid w:val="00F0734A"/>
    <w:rsid w:val="00F11562"/>
    <w:rsid w:val="00F14008"/>
    <w:rsid w:val="00F14592"/>
    <w:rsid w:val="00F168C7"/>
    <w:rsid w:val="00F25EF9"/>
    <w:rsid w:val="00F26053"/>
    <w:rsid w:val="00F3057F"/>
    <w:rsid w:val="00F41409"/>
    <w:rsid w:val="00F41911"/>
    <w:rsid w:val="00F45034"/>
    <w:rsid w:val="00F47E97"/>
    <w:rsid w:val="00F505B1"/>
    <w:rsid w:val="00F50BD6"/>
    <w:rsid w:val="00F510FD"/>
    <w:rsid w:val="00F556DA"/>
    <w:rsid w:val="00F612E6"/>
    <w:rsid w:val="00F627BF"/>
    <w:rsid w:val="00F636DF"/>
    <w:rsid w:val="00F65D2C"/>
    <w:rsid w:val="00F8560B"/>
    <w:rsid w:val="00F85913"/>
    <w:rsid w:val="00F918F3"/>
    <w:rsid w:val="00F9494D"/>
    <w:rsid w:val="00FA3518"/>
    <w:rsid w:val="00FA4904"/>
    <w:rsid w:val="00FA7656"/>
    <w:rsid w:val="00FA76F0"/>
    <w:rsid w:val="00FB0093"/>
    <w:rsid w:val="00FB07D8"/>
    <w:rsid w:val="00FB4331"/>
    <w:rsid w:val="00FC072E"/>
    <w:rsid w:val="00FC1AC2"/>
    <w:rsid w:val="00FC75E3"/>
    <w:rsid w:val="00FD72F3"/>
    <w:rsid w:val="00FD7810"/>
    <w:rsid w:val="00FE02ED"/>
    <w:rsid w:val="00FE3CF2"/>
    <w:rsid w:val="00FE5720"/>
    <w:rsid w:val="00FF219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8433">
      <v:textbox inset="5.85pt,.7pt,5.85pt,.7pt"/>
    </o:shapedefaults>
    <o:shapelayout v:ext="edit">
      <o:idmap v:ext="edit" data="1"/>
    </o:shapelayout>
  </w:shapeDefaults>
  <w:decimalSymbol w:val="."/>
  <w:listSeparator w:val=","/>
  <w14:docId w14:val="6613EDB2"/>
  <w15:docId w15:val="{D61CDEDC-067E-4DA7-8D92-7E35187FC0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rFonts w:ascii="ＭＳ ゴシック" w:eastAsia="ＭＳ ゴシック"/>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te Heading"/>
    <w:basedOn w:val="a"/>
    <w:next w:val="a"/>
    <w:link w:val="a4"/>
    <w:uiPriority w:val="99"/>
    <w:semiHidden/>
    <w:unhideWhenUsed/>
    <w:pPr>
      <w:jc w:val="center"/>
    </w:pPr>
  </w:style>
  <w:style w:type="character" w:customStyle="1" w:styleId="a4">
    <w:name w:val="記 (文字)"/>
    <w:basedOn w:val="a0"/>
    <w:link w:val="a3"/>
    <w:uiPriority w:val="99"/>
    <w:semiHidden/>
    <w:rPr>
      <w:rFonts w:ascii="ＭＳ 明朝" w:eastAsia="ＭＳ 明朝"/>
      <w:sz w:val="24"/>
    </w:rPr>
  </w:style>
  <w:style w:type="paragraph" w:styleId="a5">
    <w:name w:val="Closing"/>
    <w:basedOn w:val="a"/>
    <w:link w:val="a6"/>
    <w:uiPriority w:val="99"/>
    <w:semiHidden/>
    <w:unhideWhenUsed/>
    <w:pPr>
      <w:jc w:val="right"/>
    </w:pPr>
  </w:style>
  <w:style w:type="character" w:customStyle="1" w:styleId="a6">
    <w:name w:val="結語 (文字)"/>
    <w:basedOn w:val="a0"/>
    <w:link w:val="a5"/>
    <w:uiPriority w:val="99"/>
    <w:semiHidden/>
    <w:rPr>
      <w:rFonts w:ascii="ＭＳ 明朝" w:eastAsia="ＭＳ 明朝"/>
      <w:sz w:val="24"/>
    </w:rPr>
  </w:style>
  <w:style w:type="paragraph" w:styleId="a7">
    <w:name w:val="Date"/>
    <w:basedOn w:val="a"/>
    <w:next w:val="a"/>
    <w:link w:val="a8"/>
    <w:uiPriority w:val="99"/>
    <w:semiHidden/>
    <w:unhideWhenUsed/>
  </w:style>
  <w:style w:type="character" w:customStyle="1" w:styleId="a8">
    <w:name w:val="日付 (文字)"/>
    <w:basedOn w:val="a0"/>
    <w:link w:val="a7"/>
    <w:uiPriority w:val="99"/>
    <w:semiHidden/>
    <w:rPr>
      <w:rFonts w:ascii="ＭＳ 明朝" w:eastAsia="ＭＳ 明朝"/>
      <w:sz w:val="24"/>
    </w:rPr>
  </w:style>
  <w:style w:type="paragraph" w:styleId="a9">
    <w:name w:val="header"/>
    <w:basedOn w:val="a"/>
    <w:link w:val="aa"/>
    <w:uiPriority w:val="99"/>
    <w:unhideWhenUsed/>
    <w:rsid w:val="00BF37BD"/>
    <w:pPr>
      <w:tabs>
        <w:tab w:val="center" w:pos="4252"/>
        <w:tab w:val="right" w:pos="8504"/>
      </w:tabs>
      <w:snapToGrid w:val="0"/>
    </w:pPr>
  </w:style>
  <w:style w:type="character" w:customStyle="1" w:styleId="aa">
    <w:name w:val="ヘッダー (文字)"/>
    <w:basedOn w:val="a0"/>
    <w:link w:val="a9"/>
    <w:uiPriority w:val="99"/>
    <w:rsid w:val="00BF37BD"/>
    <w:rPr>
      <w:rFonts w:ascii="ＭＳ ゴシック" w:eastAsia="ＭＳ ゴシック"/>
      <w:sz w:val="24"/>
    </w:rPr>
  </w:style>
  <w:style w:type="paragraph" w:styleId="ab">
    <w:name w:val="footer"/>
    <w:basedOn w:val="a"/>
    <w:link w:val="ac"/>
    <w:uiPriority w:val="99"/>
    <w:unhideWhenUsed/>
    <w:rsid w:val="00BF37BD"/>
    <w:pPr>
      <w:tabs>
        <w:tab w:val="center" w:pos="4252"/>
        <w:tab w:val="right" w:pos="8504"/>
      </w:tabs>
      <w:snapToGrid w:val="0"/>
    </w:pPr>
  </w:style>
  <w:style w:type="character" w:customStyle="1" w:styleId="ac">
    <w:name w:val="フッター (文字)"/>
    <w:basedOn w:val="a0"/>
    <w:link w:val="ab"/>
    <w:uiPriority w:val="99"/>
    <w:rsid w:val="00BF37BD"/>
    <w:rPr>
      <w:rFonts w:ascii="ＭＳ ゴシック" w:eastAsia="ＭＳ ゴシック"/>
      <w:sz w:val="24"/>
    </w:rPr>
  </w:style>
  <w:style w:type="paragraph" w:customStyle="1" w:styleId="ad">
    <w:name w:val="一太郎"/>
    <w:rsid w:val="00BF37BD"/>
    <w:pPr>
      <w:widowControl w:val="0"/>
      <w:wordWrap w:val="0"/>
      <w:autoSpaceDE w:val="0"/>
      <w:autoSpaceDN w:val="0"/>
      <w:adjustRightInd w:val="0"/>
      <w:spacing w:line="310" w:lineRule="exact"/>
      <w:jc w:val="both"/>
    </w:pPr>
    <w:rPr>
      <w:rFonts w:ascii="Century" w:eastAsia="ＭＳ ゴシック" w:hAnsi="Century" w:cs="ＭＳ ゴシック"/>
      <w:spacing w:val="1"/>
      <w:kern w:val="0"/>
      <w:sz w:val="24"/>
      <w:szCs w:val="24"/>
    </w:rPr>
  </w:style>
  <w:style w:type="character" w:styleId="ae">
    <w:name w:val="page number"/>
    <w:basedOn w:val="a0"/>
    <w:rsid w:val="00BF37BD"/>
  </w:style>
  <w:style w:type="character" w:styleId="af">
    <w:name w:val="Hyperlink"/>
    <w:rsid w:val="00BF37BD"/>
    <w:rPr>
      <w:color w:val="0000FF"/>
      <w:u w:val="single"/>
    </w:rPr>
  </w:style>
  <w:style w:type="paragraph" w:styleId="af0">
    <w:name w:val="Balloon Text"/>
    <w:basedOn w:val="a"/>
    <w:link w:val="af1"/>
    <w:uiPriority w:val="99"/>
    <w:semiHidden/>
    <w:unhideWhenUsed/>
    <w:rsid w:val="00BF37BD"/>
    <w:rPr>
      <w:rFonts w:asciiTheme="majorHAnsi" w:eastAsiaTheme="majorEastAsia" w:hAnsiTheme="majorHAnsi" w:cstheme="majorBidi"/>
      <w:sz w:val="18"/>
      <w:szCs w:val="18"/>
    </w:rPr>
  </w:style>
  <w:style w:type="character" w:customStyle="1" w:styleId="af1">
    <w:name w:val="吹き出し (文字)"/>
    <w:basedOn w:val="a0"/>
    <w:link w:val="af0"/>
    <w:uiPriority w:val="99"/>
    <w:semiHidden/>
    <w:rsid w:val="00BF37BD"/>
    <w:rPr>
      <w:rFonts w:asciiTheme="majorHAnsi" w:eastAsiaTheme="majorEastAsia" w:hAnsiTheme="majorHAnsi" w:cstheme="majorBidi"/>
      <w:sz w:val="18"/>
      <w:szCs w:val="18"/>
    </w:rPr>
  </w:style>
  <w:style w:type="character" w:customStyle="1" w:styleId="1">
    <w:name w:val="未解決のメンション1"/>
    <w:basedOn w:val="a0"/>
    <w:uiPriority w:val="99"/>
    <w:semiHidden/>
    <w:unhideWhenUsed/>
    <w:rsid w:val="00C36A56"/>
    <w:rPr>
      <w:color w:val="605E5C"/>
      <w:shd w:val="clear" w:color="auto" w:fill="E1DFDD"/>
    </w:rPr>
  </w:style>
  <w:style w:type="paragraph" w:styleId="af2">
    <w:name w:val="List Paragraph"/>
    <w:basedOn w:val="a"/>
    <w:uiPriority w:val="34"/>
    <w:qFormat/>
    <w:rsid w:val="00FB4331"/>
    <w:pPr>
      <w:ind w:leftChars="400" w:left="840"/>
    </w:pPr>
  </w:style>
  <w:style w:type="character" w:styleId="af3">
    <w:name w:val="Unresolved Mention"/>
    <w:basedOn w:val="a0"/>
    <w:uiPriority w:val="99"/>
    <w:semiHidden/>
    <w:unhideWhenUsed/>
    <w:rsid w:val="00E5566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kumamoto-green.com/&#65289;" TargetMode="External"/><Relationship Id="rId13" Type="http://schemas.openxmlformats.org/officeDocument/2006/relationships/image" Target="media/image30.jpe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eader" Target="header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F73CBA-AB34-4366-8A0C-E6B51B4CAB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1012</TotalTime>
  <Pages>6</Pages>
  <Words>570</Words>
  <Characters>3252</Characters>
  <Application>Microsoft Office Word</Application>
  <DocSecurity>0</DocSecurity>
  <Lines>27</Lines>
  <Paragraphs>7</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3815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1800199</dc:creator>
  <cp:keywords/>
  <dc:description/>
  <cp:lastModifiedBy>1500455</cp:lastModifiedBy>
  <cp:revision>23</cp:revision>
  <cp:lastPrinted>2025-07-23T00:37:00Z</cp:lastPrinted>
  <dcterms:created xsi:type="dcterms:W3CDTF">2023-06-14T08:00:00Z</dcterms:created>
  <dcterms:modified xsi:type="dcterms:W3CDTF">2025-07-29T04:41:00Z</dcterms:modified>
</cp:coreProperties>
</file>