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94" w:rsidRDefault="00963428" w:rsidP="00C659EA">
      <w:pPr>
        <w:ind w:firstLineChars="300" w:firstLine="654"/>
        <w:jc w:val="left"/>
      </w:pPr>
      <w:bookmarkStart w:id="0" w:name="_GoBack"/>
      <w:bookmarkEnd w:id="0"/>
      <w:r>
        <w:rPr>
          <w:rFonts w:hint="eastAsia"/>
        </w:rPr>
        <w:t>令和６</w:t>
      </w:r>
      <w:r w:rsidR="00012A93">
        <w:rPr>
          <w:rFonts w:hint="eastAsia"/>
        </w:rPr>
        <w:t>年度</w:t>
      </w:r>
      <w:r w:rsidR="00473C70">
        <w:rPr>
          <w:rFonts w:hint="eastAsia"/>
        </w:rPr>
        <w:t>（２０２</w:t>
      </w:r>
      <w:r>
        <w:rPr>
          <w:rFonts w:hint="eastAsia"/>
        </w:rPr>
        <w:t>４</w:t>
      </w:r>
      <w:r w:rsidR="00473C70">
        <w:rPr>
          <w:rFonts w:hint="eastAsia"/>
        </w:rPr>
        <w:t>年度）</w:t>
      </w:r>
      <w:r w:rsidR="00522F94">
        <w:rPr>
          <w:rFonts w:hint="eastAsia"/>
        </w:rPr>
        <w:t>熊本県人権啓発キャラクター</w:t>
      </w:r>
      <w:r w:rsidR="00C659EA">
        <w:rPr>
          <w:rFonts w:hint="eastAsia"/>
        </w:rPr>
        <w:t>コッコロ</w:t>
      </w:r>
      <w:r w:rsidR="00012A93">
        <w:rPr>
          <w:rFonts w:hint="eastAsia"/>
        </w:rPr>
        <w:t>を活用した人権啓発</w:t>
      </w:r>
    </w:p>
    <w:p w:rsidR="00827EBD" w:rsidRPr="00012A93" w:rsidRDefault="00012A93" w:rsidP="00C659EA">
      <w:pPr>
        <w:ind w:firstLineChars="300" w:firstLine="654"/>
        <w:jc w:val="left"/>
      </w:pPr>
      <w:r>
        <w:rPr>
          <w:rFonts w:hint="eastAsia"/>
        </w:rPr>
        <w:t>活動業務</w:t>
      </w:r>
      <w:r w:rsidR="00793428">
        <w:rPr>
          <w:rFonts w:hint="eastAsia"/>
          <w:color w:val="000000"/>
        </w:rPr>
        <w:t>委託仕様書</w:t>
      </w:r>
    </w:p>
    <w:p w:rsidR="00837A1B" w:rsidRPr="00C659EA" w:rsidRDefault="00837A1B" w:rsidP="00827EBD">
      <w:pPr>
        <w:rPr>
          <w:color w:val="000000"/>
          <w:shd w:val="pct15" w:color="auto" w:fill="FFFFFF"/>
        </w:rPr>
      </w:pPr>
    </w:p>
    <w:p w:rsidR="00793428" w:rsidRPr="002D05E0" w:rsidRDefault="00793428" w:rsidP="00827EBD">
      <w:pPr>
        <w:rPr>
          <w:color w:val="000000"/>
          <w:shd w:val="pct15" w:color="auto" w:fill="FFFFFF"/>
        </w:rPr>
      </w:pPr>
      <w:r w:rsidRPr="002D05E0">
        <w:rPr>
          <w:rFonts w:hint="eastAsia"/>
          <w:color w:val="000000"/>
          <w:shd w:val="pct15" w:color="auto" w:fill="FFFFFF"/>
        </w:rPr>
        <w:t>１　目的</w:t>
      </w:r>
    </w:p>
    <w:p w:rsidR="002D05E0" w:rsidRPr="00D51EC0" w:rsidRDefault="005B1472" w:rsidP="005B1472">
      <w:pPr>
        <w:ind w:firstLineChars="100" w:firstLine="218"/>
        <w:rPr>
          <w:rFonts w:ascii="ＭＳ ゴシック" w:hAnsi="ＭＳ ゴシック"/>
        </w:rPr>
      </w:pPr>
      <w:r w:rsidRPr="00D51EC0">
        <w:rPr>
          <w:rFonts w:ascii="ＭＳ ゴシック" w:hAnsi="ＭＳ ゴシック" w:hint="eastAsia"/>
        </w:rPr>
        <w:t>熊本県人権啓発キャラクター</w:t>
      </w:r>
      <w:r w:rsidR="00F23686" w:rsidRPr="00D51EC0">
        <w:rPr>
          <w:rFonts w:ascii="ＭＳ ゴシック" w:hAnsi="ＭＳ ゴシック" w:hint="eastAsia"/>
        </w:rPr>
        <w:t>コッコロ</w:t>
      </w:r>
      <w:r w:rsidRPr="00D51EC0">
        <w:rPr>
          <w:rFonts w:ascii="ＭＳ ゴシック" w:hAnsi="ＭＳ ゴシック" w:hint="eastAsia"/>
        </w:rPr>
        <w:t>（以下「コッコロ」という。）を活用した啓発活動を行うことにより、人権に関する県民の関心を高めるとともに、</w:t>
      </w:r>
      <w:r w:rsidR="00F23686" w:rsidRPr="00D51EC0">
        <w:rPr>
          <w:rFonts w:ascii="ＭＳ ゴシック" w:hAnsi="ＭＳ ゴシック" w:hint="eastAsia"/>
        </w:rPr>
        <w:t>コッコロ</w:t>
      </w:r>
      <w:r w:rsidRPr="00D51EC0">
        <w:rPr>
          <w:rFonts w:ascii="ＭＳ ゴシック" w:hAnsi="ＭＳ ゴシック" w:hint="eastAsia"/>
        </w:rPr>
        <w:t>を熊本県における人権尊重推進の象徴として定着させ、もって人権意識の高揚を図る。</w:t>
      </w:r>
    </w:p>
    <w:p w:rsidR="005B1472" w:rsidRPr="00D51EC0" w:rsidRDefault="005B1472" w:rsidP="005B1472">
      <w:pPr>
        <w:ind w:firstLineChars="100" w:firstLine="218"/>
      </w:pPr>
    </w:p>
    <w:p w:rsidR="002D05E0" w:rsidRPr="002D05E0" w:rsidRDefault="00047B11" w:rsidP="002D05E0">
      <w:pPr>
        <w:rPr>
          <w:shd w:val="pct15" w:color="auto" w:fill="FFFFFF"/>
        </w:rPr>
      </w:pPr>
      <w:r w:rsidRPr="002D05E0">
        <w:rPr>
          <w:rFonts w:hint="eastAsia"/>
          <w:shd w:val="pct15" w:color="auto" w:fill="FFFFFF"/>
        </w:rPr>
        <w:t>２　委託</w:t>
      </w:r>
      <w:r w:rsidR="00C64665" w:rsidRPr="002D05E0">
        <w:rPr>
          <w:rFonts w:hint="eastAsia"/>
          <w:shd w:val="pct15" w:color="auto" w:fill="FFFFFF"/>
        </w:rPr>
        <w:t>内容</w:t>
      </w:r>
    </w:p>
    <w:p w:rsidR="005B1472" w:rsidRDefault="003673E8" w:rsidP="00837A1B">
      <w:pPr>
        <w:ind w:left="436" w:hangingChars="200" w:hanging="436"/>
      </w:pPr>
      <w:r>
        <w:rPr>
          <w:rFonts w:hint="eastAsia"/>
        </w:rPr>
        <w:t>（１）</w:t>
      </w:r>
      <w:r w:rsidR="005B1472">
        <w:rPr>
          <w:rFonts w:hint="eastAsia"/>
        </w:rPr>
        <w:t>次に掲げる</w:t>
      </w:r>
      <w:r w:rsidR="00F23686">
        <w:rPr>
          <w:rFonts w:hint="eastAsia"/>
        </w:rPr>
        <w:t>コッコロ</w:t>
      </w:r>
      <w:r w:rsidR="005B1472">
        <w:rPr>
          <w:rFonts w:hint="eastAsia"/>
        </w:rPr>
        <w:t>を活用した人権啓発活動の実施</w:t>
      </w:r>
    </w:p>
    <w:p w:rsidR="002C667F" w:rsidRPr="004410F1" w:rsidRDefault="005B1472" w:rsidP="002C667F">
      <w:pPr>
        <w:ind w:leftChars="200" w:left="654" w:hangingChars="100" w:hanging="218"/>
      </w:pPr>
      <w:r>
        <w:rPr>
          <w:rFonts w:hint="eastAsia"/>
        </w:rPr>
        <w:t xml:space="preserve">ア　</w:t>
      </w:r>
      <w:r w:rsidR="002C667F" w:rsidRPr="004410F1">
        <w:rPr>
          <w:rFonts w:hint="eastAsia"/>
        </w:rPr>
        <w:t>コッコロを中心とする啓発キャラバン隊（以下「コッコロ隊」という。）の結成及び熊本県、県内市町村及びその他県内人権関係団体等（以</w:t>
      </w:r>
      <w:r w:rsidR="004410F1">
        <w:rPr>
          <w:rFonts w:hint="eastAsia"/>
        </w:rPr>
        <w:t>下｢熊本県等｣という。）が開催する人権啓発に関する催事等における</w:t>
      </w:r>
      <w:r w:rsidR="002C667F" w:rsidRPr="004410F1">
        <w:rPr>
          <w:rFonts w:hint="eastAsia"/>
        </w:rPr>
        <w:t>、コッコロ隊を活用した人権啓発活動（以下｢人権啓発活動｣という。）の実施。</w:t>
      </w:r>
    </w:p>
    <w:p w:rsidR="005B1472" w:rsidRDefault="005F6ED5" w:rsidP="005B1472">
      <w:pPr>
        <w:ind w:leftChars="200" w:left="436"/>
      </w:pPr>
      <w:r>
        <w:rPr>
          <w:rFonts w:hint="eastAsia"/>
        </w:rPr>
        <w:t>イ　コッコロのイラスト、</w:t>
      </w:r>
      <w:r w:rsidR="00B947D2">
        <w:rPr>
          <w:rFonts w:hint="eastAsia"/>
        </w:rPr>
        <w:t>コッコロの着ぐるみを活用した広報・</w:t>
      </w:r>
      <w:r w:rsidR="00290C6B">
        <w:rPr>
          <w:rFonts w:hint="eastAsia"/>
        </w:rPr>
        <w:t>啓発活動</w:t>
      </w:r>
    </w:p>
    <w:p w:rsidR="00290C6B" w:rsidRDefault="005F6ED5" w:rsidP="005B1472">
      <w:pPr>
        <w:ind w:leftChars="200" w:left="436"/>
      </w:pPr>
      <w:r>
        <w:rPr>
          <w:rFonts w:hint="eastAsia"/>
        </w:rPr>
        <w:t>ウ　コッコロ隊の</w:t>
      </w:r>
      <w:r w:rsidR="00290C6B">
        <w:rPr>
          <w:rFonts w:hint="eastAsia"/>
        </w:rPr>
        <w:t>人権啓発活動における、熊本県等が作成した啓発物品等の配布</w:t>
      </w:r>
    </w:p>
    <w:p w:rsidR="00290C6B" w:rsidRDefault="005F6ED5" w:rsidP="005B1472">
      <w:pPr>
        <w:ind w:leftChars="200" w:left="436"/>
      </w:pPr>
      <w:r>
        <w:rPr>
          <w:rFonts w:hint="eastAsia"/>
        </w:rPr>
        <w:t>エ</w:t>
      </w:r>
      <w:r w:rsidR="00290C6B">
        <w:rPr>
          <w:rFonts w:hint="eastAsia"/>
        </w:rPr>
        <w:t xml:space="preserve">　その他、コッコロの認知度を高め、人権に関する県民の関心を高めるための人権啓発活動</w:t>
      </w:r>
    </w:p>
    <w:p w:rsidR="00047B11" w:rsidRPr="004410F1" w:rsidRDefault="00047B11" w:rsidP="00837A1B">
      <w:pPr>
        <w:ind w:left="436" w:hangingChars="200" w:hanging="436"/>
      </w:pPr>
      <w:r>
        <w:rPr>
          <w:rFonts w:hint="eastAsia"/>
        </w:rPr>
        <w:t>（</w:t>
      </w:r>
      <w:r w:rsidR="00B70A14">
        <w:rPr>
          <w:rFonts w:hint="eastAsia"/>
        </w:rPr>
        <w:t>２</w:t>
      </w:r>
      <w:r>
        <w:rPr>
          <w:rFonts w:hint="eastAsia"/>
        </w:rPr>
        <w:t>）</w:t>
      </w:r>
      <w:r w:rsidR="002C667F" w:rsidRPr="004410F1">
        <w:rPr>
          <w:rFonts w:hint="eastAsia"/>
        </w:rPr>
        <w:t>コッコロ隊の受付業務及び出動管理</w:t>
      </w:r>
    </w:p>
    <w:p w:rsidR="00C64665" w:rsidRDefault="00B70A14" w:rsidP="00837A1B">
      <w:pPr>
        <w:ind w:left="436" w:hangingChars="200" w:hanging="436"/>
      </w:pPr>
      <w:r>
        <w:rPr>
          <w:rFonts w:hint="eastAsia"/>
        </w:rPr>
        <w:t>（３</w:t>
      </w:r>
      <w:r w:rsidR="00047B11">
        <w:rPr>
          <w:rFonts w:hint="eastAsia"/>
        </w:rPr>
        <w:t>）着ぐるみのメンテナンス及び保管管理</w:t>
      </w:r>
    </w:p>
    <w:p w:rsidR="00047B11" w:rsidRPr="00047B11" w:rsidRDefault="00B70A14" w:rsidP="00C64665">
      <w:r>
        <w:rPr>
          <w:rFonts w:hint="eastAsia"/>
        </w:rPr>
        <w:t>（４</w:t>
      </w:r>
      <w:r w:rsidR="00011410">
        <w:rPr>
          <w:rFonts w:hint="eastAsia"/>
        </w:rPr>
        <w:t>）その他（１）から（</w:t>
      </w:r>
      <w:r>
        <w:rPr>
          <w:rFonts w:hint="eastAsia"/>
        </w:rPr>
        <w:t>３</w:t>
      </w:r>
      <w:r w:rsidR="00290C6B">
        <w:rPr>
          <w:rFonts w:hint="eastAsia"/>
        </w:rPr>
        <w:t>）に付随する業務</w:t>
      </w:r>
    </w:p>
    <w:p w:rsidR="00C64665" w:rsidRDefault="00C64665" w:rsidP="00827EBD"/>
    <w:p w:rsidR="00827EBD" w:rsidRPr="002D05E0" w:rsidRDefault="002D05E0" w:rsidP="00827EBD">
      <w:pPr>
        <w:rPr>
          <w:shd w:val="pct15" w:color="auto" w:fill="FFFFFF"/>
        </w:rPr>
      </w:pPr>
      <w:r w:rsidRPr="002D05E0">
        <w:rPr>
          <w:rFonts w:hint="eastAsia"/>
          <w:shd w:val="pct15" w:color="auto" w:fill="FFFFFF"/>
        </w:rPr>
        <w:t>３</w:t>
      </w:r>
      <w:r w:rsidR="00047B11" w:rsidRPr="002D05E0">
        <w:rPr>
          <w:rFonts w:hint="eastAsia"/>
          <w:shd w:val="pct15" w:color="auto" w:fill="FFFFFF"/>
        </w:rPr>
        <w:t xml:space="preserve">　委託内容</w:t>
      </w:r>
      <w:r w:rsidR="003673E8" w:rsidRPr="002D05E0">
        <w:rPr>
          <w:rFonts w:hint="eastAsia"/>
          <w:shd w:val="pct15" w:color="auto" w:fill="FFFFFF"/>
        </w:rPr>
        <w:t>の</w:t>
      </w:r>
      <w:r w:rsidR="00827EBD" w:rsidRPr="002D05E0">
        <w:rPr>
          <w:rFonts w:hint="eastAsia"/>
          <w:shd w:val="pct15" w:color="auto" w:fill="FFFFFF"/>
        </w:rPr>
        <w:t>具体的事項</w:t>
      </w:r>
    </w:p>
    <w:p w:rsidR="008D7E1E" w:rsidRPr="0038563E" w:rsidRDefault="0018109C" w:rsidP="00047B11">
      <w:pPr>
        <w:numPr>
          <w:ilvl w:val="0"/>
          <w:numId w:val="1"/>
        </w:numPr>
      </w:pPr>
      <w:r>
        <w:rPr>
          <w:rFonts w:hint="eastAsia"/>
        </w:rPr>
        <w:t>人権啓発活動</w:t>
      </w:r>
      <w:r w:rsidR="002D05E0" w:rsidRPr="0038563E">
        <w:rPr>
          <w:rFonts w:hint="eastAsia"/>
        </w:rPr>
        <w:t>の実施</w:t>
      </w:r>
    </w:p>
    <w:p w:rsidR="00290C6B" w:rsidRDefault="00035B9D" w:rsidP="00862C42">
      <w:pPr>
        <w:ind w:firstLineChars="200" w:firstLine="436"/>
      </w:pPr>
      <w:r w:rsidRPr="0038563E">
        <w:rPr>
          <w:rFonts w:hint="eastAsia"/>
        </w:rPr>
        <w:t xml:space="preserve">ア　</w:t>
      </w:r>
      <w:r w:rsidR="008D7E1E" w:rsidRPr="0038563E">
        <w:rPr>
          <w:rFonts w:hint="eastAsia"/>
        </w:rPr>
        <w:t>人権</w:t>
      </w:r>
      <w:r w:rsidR="00290C6B">
        <w:rPr>
          <w:rFonts w:hint="eastAsia"/>
        </w:rPr>
        <w:t>尊重推進の趣旨に沿った啓発活動</w:t>
      </w:r>
    </w:p>
    <w:p w:rsidR="00290C6B" w:rsidRDefault="00862C42" w:rsidP="00290C6B">
      <w:pPr>
        <w:ind w:leftChars="200" w:left="872" w:hangingChars="200" w:hanging="436"/>
      </w:pPr>
      <w:r>
        <w:rPr>
          <w:rFonts w:hint="eastAsia"/>
        </w:rPr>
        <w:t>（ｱ）</w:t>
      </w:r>
      <w:r w:rsidR="00290C6B">
        <w:rPr>
          <w:rFonts w:hint="eastAsia"/>
        </w:rPr>
        <w:t>コッコロを人権尊重推進の象徴として定着させるとともに、人権に関する県民の意識を高め、共感を得られるような企画を行うこと。</w:t>
      </w:r>
    </w:p>
    <w:p w:rsidR="00290C6B" w:rsidRDefault="00862C42" w:rsidP="00290C6B">
      <w:pPr>
        <w:ind w:leftChars="200" w:left="872" w:hangingChars="200" w:hanging="436"/>
      </w:pPr>
      <w:r>
        <w:rPr>
          <w:rFonts w:hint="eastAsia"/>
        </w:rPr>
        <w:t>（ｲ）</w:t>
      </w:r>
      <w:r w:rsidR="00290C6B">
        <w:rPr>
          <w:rFonts w:hint="eastAsia"/>
        </w:rPr>
        <w:t>コッコロ隊のステージ活動は、幅広い年齢層に受け入れられ、来場者を引きつけるような</w:t>
      </w:r>
      <w:r w:rsidR="005B306A">
        <w:rPr>
          <w:rFonts w:hint="eastAsia"/>
        </w:rPr>
        <w:t>企画</w:t>
      </w:r>
      <w:r w:rsidR="00290C6B">
        <w:rPr>
          <w:rFonts w:hint="eastAsia"/>
        </w:rPr>
        <w:t>を行うこと。</w:t>
      </w:r>
    </w:p>
    <w:p w:rsidR="00035B9D" w:rsidRPr="0038563E" w:rsidRDefault="00035B9D" w:rsidP="00837A1B">
      <w:pPr>
        <w:ind w:firstLineChars="200" w:firstLine="436"/>
      </w:pPr>
      <w:r w:rsidRPr="0038563E">
        <w:rPr>
          <w:rFonts w:hint="eastAsia"/>
        </w:rPr>
        <w:t xml:space="preserve">イ　</w:t>
      </w:r>
      <w:r w:rsidR="00047B11" w:rsidRPr="0038563E">
        <w:rPr>
          <w:rFonts w:hint="eastAsia"/>
        </w:rPr>
        <w:t>実施体制</w:t>
      </w:r>
    </w:p>
    <w:p w:rsidR="00E861EC" w:rsidRDefault="005B306A" w:rsidP="00945D6B">
      <w:pPr>
        <w:ind w:leftChars="400" w:left="873"/>
      </w:pPr>
      <w:r>
        <w:rPr>
          <w:rFonts w:hint="eastAsia"/>
        </w:rPr>
        <w:t>コッコロ</w:t>
      </w:r>
      <w:r w:rsidR="00E861EC" w:rsidRPr="00AE0B79">
        <w:rPr>
          <w:rFonts w:hint="eastAsia"/>
        </w:rPr>
        <w:t>隊は、着ぐるみ要員</w:t>
      </w:r>
      <w:r w:rsidR="00F53229" w:rsidRPr="00AE0B79">
        <w:rPr>
          <w:rFonts w:hint="eastAsia"/>
        </w:rPr>
        <w:t>及び司会者</w:t>
      </w:r>
      <w:r w:rsidR="002C667F" w:rsidRPr="004410F1">
        <w:rPr>
          <w:rFonts w:hint="eastAsia"/>
        </w:rPr>
        <w:t>を</w:t>
      </w:r>
      <w:r w:rsidR="00F53229" w:rsidRPr="00AE0B79">
        <w:rPr>
          <w:rFonts w:hint="eastAsia"/>
        </w:rPr>
        <w:t>含む複数名</w:t>
      </w:r>
      <w:r w:rsidR="00E861EC" w:rsidRPr="00AE0B79">
        <w:rPr>
          <w:rFonts w:hint="eastAsia"/>
        </w:rPr>
        <w:t>で構成し、</w:t>
      </w:r>
      <w:r w:rsidR="00AE0B79" w:rsidRPr="00AE0B79">
        <w:rPr>
          <w:rFonts w:hint="eastAsia"/>
        </w:rPr>
        <w:t>派遣申込の</w:t>
      </w:r>
      <w:r w:rsidR="00F53229" w:rsidRPr="00AE0B79">
        <w:rPr>
          <w:rFonts w:hint="eastAsia"/>
        </w:rPr>
        <w:t>内容に応じて柔軟な出動体</w:t>
      </w:r>
      <w:r w:rsidR="00E861EC" w:rsidRPr="00AE0B79">
        <w:rPr>
          <w:rFonts w:hint="eastAsia"/>
        </w:rPr>
        <w:t>制で実施する</w:t>
      </w:r>
      <w:r w:rsidR="00862C42" w:rsidRPr="00AE0B79">
        <w:rPr>
          <w:rFonts w:hint="eastAsia"/>
        </w:rPr>
        <w:t>こと</w:t>
      </w:r>
      <w:r w:rsidR="00E861EC" w:rsidRPr="00AE0B79">
        <w:rPr>
          <w:rFonts w:hint="eastAsia"/>
        </w:rPr>
        <w:t>。</w:t>
      </w:r>
    </w:p>
    <w:p w:rsidR="00047B11" w:rsidRPr="0038563E" w:rsidRDefault="00035B9D" w:rsidP="00035B9D">
      <w:pPr>
        <w:ind w:left="420"/>
      </w:pPr>
      <w:r w:rsidRPr="0038563E">
        <w:rPr>
          <w:rFonts w:hint="eastAsia"/>
        </w:rPr>
        <w:t xml:space="preserve">ウ　</w:t>
      </w:r>
      <w:r w:rsidR="00047B11" w:rsidRPr="0038563E">
        <w:rPr>
          <w:rFonts w:hint="eastAsia"/>
        </w:rPr>
        <w:t>従事者</w:t>
      </w:r>
      <w:r w:rsidRPr="0038563E">
        <w:rPr>
          <w:rFonts w:hint="eastAsia"/>
        </w:rPr>
        <w:t>に求められる能力</w:t>
      </w:r>
      <w:r w:rsidR="00862C42">
        <w:rPr>
          <w:rFonts w:hint="eastAsia"/>
        </w:rPr>
        <w:t>及び</w:t>
      </w:r>
      <w:r w:rsidRPr="0038563E">
        <w:rPr>
          <w:rFonts w:hint="eastAsia"/>
        </w:rPr>
        <w:t>条件</w:t>
      </w:r>
    </w:p>
    <w:p w:rsidR="00035B9D" w:rsidRPr="0038563E" w:rsidRDefault="00862C42" w:rsidP="00862C42">
      <w:pPr>
        <w:ind w:firstLineChars="200" w:firstLine="436"/>
      </w:pPr>
      <w:r>
        <w:rPr>
          <w:rFonts w:hint="eastAsia"/>
        </w:rPr>
        <w:t>（ｱ）</w:t>
      </w:r>
      <w:r w:rsidR="002D05E0" w:rsidRPr="0038563E">
        <w:rPr>
          <w:rFonts w:hint="eastAsia"/>
        </w:rPr>
        <w:t>現場における統括</w:t>
      </w:r>
      <w:r w:rsidR="00E861EC" w:rsidRPr="0038563E">
        <w:rPr>
          <w:rFonts w:hint="eastAsia"/>
        </w:rPr>
        <w:t>業務、実施先との調整作業を行える</w:t>
      </w:r>
      <w:r w:rsidR="002D05E0" w:rsidRPr="0038563E">
        <w:rPr>
          <w:rFonts w:hint="eastAsia"/>
        </w:rPr>
        <w:t>能力を有する</w:t>
      </w:r>
      <w:r w:rsidR="001A0678" w:rsidRPr="0038563E">
        <w:rPr>
          <w:rFonts w:hint="eastAsia"/>
        </w:rPr>
        <w:t>者</w:t>
      </w:r>
      <w:r w:rsidR="00035B9D" w:rsidRPr="0038563E">
        <w:rPr>
          <w:rFonts w:hint="eastAsia"/>
        </w:rPr>
        <w:t>がいること。</w:t>
      </w:r>
    </w:p>
    <w:p w:rsidR="00035B9D" w:rsidRPr="0038563E" w:rsidRDefault="004B1060" w:rsidP="004B1060">
      <w:pPr>
        <w:ind w:leftChars="200" w:left="654" w:hangingChars="100" w:hanging="218"/>
      </w:pPr>
      <w:r>
        <w:rPr>
          <w:rFonts w:hint="eastAsia"/>
        </w:rPr>
        <w:t>（ｲ）</w:t>
      </w:r>
      <w:r w:rsidR="00035B9D" w:rsidRPr="0038563E">
        <w:rPr>
          <w:rFonts w:hint="eastAsia"/>
        </w:rPr>
        <w:t>司会進行を行う能力を有する者がおり、当司会者</w:t>
      </w:r>
      <w:r w:rsidR="00E861EC" w:rsidRPr="0038563E">
        <w:rPr>
          <w:rFonts w:hint="eastAsia"/>
        </w:rPr>
        <w:t>は、明るく元気で話術に優れた</w:t>
      </w:r>
      <w:r w:rsidR="00035B9D" w:rsidRPr="0038563E">
        <w:rPr>
          <w:rFonts w:hint="eastAsia"/>
        </w:rPr>
        <w:t>者であることが望ましい。</w:t>
      </w:r>
    </w:p>
    <w:p w:rsidR="00FD5D7F" w:rsidRDefault="004B1060" w:rsidP="004B1060">
      <w:pPr>
        <w:ind w:leftChars="200" w:left="654" w:hangingChars="100" w:hanging="218"/>
      </w:pPr>
      <w:r>
        <w:rPr>
          <w:rFonts w:hint="eastAsia"/>
        </w:rPr>
        <w:t>（ｳ）</w:t>
      </w:r>
      <w:r w:rsidR="001A0678" w:rsidRPr="0038563E">
        <w:rPr>
          <w:rFonts w:hint="eastAsia"/>
        </w:rPr>
        <w:t>着ぐるみ要員については、</w:t>
      </w:r>
      <w:r w:rsidR="00E861EC" w:rsidRPr="0038563E">
        <w:rPr>
          <w:rFonts w:hint="eastAsia"/>
        </w:rPr>
        <w:t>身長</w:t>
      </w:r>
      <w:r w:rsidR="00D51EC0">
        <w:rPr>
          <w:rFonts w:hint="eastAsia"/>
        </w:rPr>
        <w:t>１５０ｃｍ</w:t>
      </w:r>
      <w:r w:rsidR="00E861EC" w:rsidRPr="0038563E">
        <w:rPr>
          <w:rFonts w:hint="eastAsia"/>
        </w:rPr>
        <w:t>から</w:t>
      </w:r>
      <w:r w:rsidR="00D51EC0">
        <w:rPr>
          <w:rFonts w:hint="eastAsia"/>
        </w:rPr>
        <w:t>１６５ｃｍ</w:t>
      </w:r>
      <w:r w:rsidR="00E861EC" w:rsidRPr="0038563E">
        <w:rPr>
          <w:rFonts w:hint="eastAsia"/>
        </w:rPr>
        <w:t>程度で、</w:t>
      </w:r>
      <w:r w:rsidR="001A0678" w:rsidRPr="0038563E">
        <w:rPr>
          <w:rFonts w:hint="eastAsia"/>
        </w:rPr>
        <w:t>着ぐるみ装着の経験者やダン</w:t>
      </w:r>
      <w:r w:rsidR="001A0678">
        <w:rPr>
          <w:rFonts w:hint="eastAsia"/>
        </w:rPr>
        <w:t>ス</w:t>
      </w:r>
      <w:r>
        <w:rPr>
          <w:rFonts w:hint="eastAsia"/>
        </w:rPr>
        <w:t>及び</w:t>
      </w:r>
      <w:r w:rsidR="001A0678">
        <w:rPr>
          <w:rFonts w:hint="eastAsia"/>
        </w:rPr>
        <w:t>演劇の経験者</w:t>
      </w:r>
      <w:r w:rsidR="0038563E">
        <w:rPr>
          <w:rFonts w:hint="eastAsia"/>
        </w:rPr>
        <w:t>（以下｢類似業務経験者｣という。）</w:t>
      </w:r>
      <w:r w:rsidR="001A0678">
        <w:rPr>
          <w:rFonts w:hint="eastAsia"/>
        </w:rPr>
        <w:t>が望ましい。</w:t>
      </w:r>
    </w:p>
    <w:p w:rsidR="00945D6B" w:rsidRDefault="00945D6B" w:rsidP="00945D6B">
      <w:pPr>
        <w:ind w:firstLineChars="200" w:firstLine="436"/>
      </w:pPr>
      <w:r>
        <w:rPr>
          <w:rFonts w:hint="eastAsia"/>
        </w:rPr>
        <w:t>エ　コッコロの振る舞い</w:t>
      </w:r>
    </w:p>
    <w:p w:rsidR="00945D6B" w:rsidRDefault="00945D6B" w:rsidP="00945D6B">
      <w:pPr>
        <w:ind w:firstLineChars="200" w:firstLine="436"/>
      </w:pPr>
      <w:r>
        <w:rPr>
          <w:rFonts w:hint="eastAsia"/>
        </w:rPr>
        <w:t>（ｱ）はずかしがりやの妖精であることを意識した振る舞いをとること。</w:t>
      </w:r>
    </w:p>
    <w:p w:rsidR="00945D6B" w:rsidRPr="0038563E" w:rsidRDefault="00945D6B" w:rsidP="00945D6B">
      <w:pPr>
        <w:ind w:firstLineChars="200" w:firstLine="436"/>
      </w:pPr>
      <w:r>
        <w:rPr>
          <w:rFonts w:hint="eastAsia"/>
        </w:rPr>
        <w:t>（ｲ）</w:t>
      </w:r>
      <w:r w:rsidRPr="0038563E">
        <w:rPr>
          <w:rFonts w:hint="eastAsia"/>
        </w:rPr>
        <w:t>コッコロは声を出さない。</w:t>
      </w:r>
    </w:p>
    <w:p w:rsidR="001A0678" w:rsidRDefault="00945D6B" w:rsidP="00837A1B">
      <w:pPr>
        <w:ind w:leftChars="192" w:left="855" w:hangingChars="200" w:hanging="436"/>
      </w:pPr>
      <w:r>
        <w:rPr>
          <w:rFonts w:hint="eastAsia"/>
        </w:rPr>
        <w:t>オ</w:t>
      </w:r>
      <w:r w:rsidR="00035B9D">
        <w:rPr>
          <w:rFonts w:hint="eastAsia"/>
        </w:rPr>
        <w:t xml:space="preserve">　</w:t>
      </w:r>
      <w:r w:rsidR="0018109C">
        <w:rPr>
          <w:rFonts w:hint="eastAsia"/>
        </w:rPr>
        <w:t>人権啓発活動</w:t>
      </w:r>
      <w:r w:rsidR="00B33A75">
        <w:rPr>
          <w:rFonts w:hint="eastAsia"/>
        </w:rPr>
        <w:t>の</w:t>
      </w:r>
      <w:r w:rsidR="00AE0B79">
        <w:rPr>
          <w:rFonts w:hint="eastAsia"/>
        </w:rPr>
        <w:t>実施回数</w:t>
      </w:r>
      <w:r w:rsidR="001A0678">
        <w:rPr>
          <w:rFonts w:hint="eastAsia"/>
        </w:rPr>
        <w:t>及び活動時間</w:t>
      </w:r>
      <w:r w:rsidR="00B33A75">
        <w:rPr>
          <w:rFonts w:hint="eastAsia"/>
        </w:rPr>
        <w:t>等</w:t>
      </w:r>
    </w:p>
    <w:p w:rsidR="005961A1" w:rsidRPr="00AE0B79" w:rsidRDefault="004B1060" w:rsidP="005961A1">
      <w:pPr>
        <w:ind w:leftChars="200" w:left="654" w:hangingChars="100" w:hanging="218"/>
      </w:pPr>
      <w:r w:rsidRPr="00AE0B79">
        <w:rPr>
          <w:rFonts w:hint="eastAsia"/>
        </w:rPr>
        <w:t>（ｱ）</w:t>
      </w:r>
      <w:r w:rsidR="0018109C" w:rsidRPr="00AE0B79">
        <w:rPr>
          <w:rFonts w:hint="eastAsia"/>
        </w:rPr>
        <w:t>人権啓発活動</w:t>
      </w:r>
      <w:r w:rsidR="00B33A75" w:rsidRPr="00AE0B79">
        <w:rPr>
          <w:rFonts w:hint="eastAsia"/>
        </w:rPr>
        <w:t>の実施</w:t>
      </w:r>
      <w:r w:rsidRPr="00AE0B79">
        <w:rPr>
          <w:rFonts w:hint="eastAsia"/>
        </w:rPr>
        <w:t>回数は</w:t>
      </w:r>
      <w:r w:rsidR="005F6ED5">
        <w:rPr>
          <w:rFonts w:hint="eastAsia"/>
        </w:rPr>
        <w:t>４</w:t>
      </w:r>
      <w:r w:rsidR="005B306A">
        <w:rPr>
          <w:rFonts w:hint="eastAsia"/>
        </w:rPr>
        <w:t>０回程度とすること。</w:t>
      </w:r>
      <w:r w:rsidR="00D524DF" w:rsidRPr="00AE0B79">
        <w:rPr>
          <w:rFonts w:hint="eastAsia"/>
        </w:rPr>
        <w:t>なお、受付状況により契約回数に変動が生</w:t>
      </w:r>
      <w:r w:rsidR="00D524DF" w:rsidRPr="00AE0B79">
        <w:rPr>
          <w:rFonts w:hint="eastAsia"/>
        </w:rPr>
        <w:lastRenderedPageBreak/>
        <w:t>じる場合は、受託者は事前に県と協議を行うこと。</w:t>
      </w:r>
    </w:p>
    <w:p w:rsidR="008D7E1E" w:rsidRDefault="005961A1" w:rsidP="005961A1">
      <w:pPr>
        <w:ind w:leftChars="200" w:left="654" w:hangingChars="100" w:hanging="218"/>
      </w:pPr>
      <w:r w:rsidRPr="00AE0B79">
        <w:rPr>
          <w:rFonts w:hint="eastAsia"/>
        </w:rPr>
        <w:t>（ｲ）１</w:t>
      </w:r>
      <w:r w:rsidR="001A0678" w:rsidRPr="00AE0B79">
        <w:rPr>
          <w:rFonts w:hint="eastAsia"/>
        </w:rPr>
        <w:t>回当たりのステージ演技は、約</w:t>
      </w:r>
      <w:r w:rsidRPr="00AE0B79">
        <w:rPr>
          <w:rFonts w:hint="eastAsia"/>
        </w:rPr>
        <w:t>２０</w:t>
      </w:r>
      <w:r w:rsidR="001A0678" w:rsidRPr="00AE0B79">
        <w:rPr>
          <w:rFonts w:hint="eastAsia"/>
        </w:rPr>
        <w:t>分程度とする</w:t>
      </w:r>
      <w:r w:rsidR="001F10D7" w:rsidRPr="00AE0B79">
        <w:rPr>
          <w:rFonts w:hint="eastAsia"/>
        </w:rPr>
        <w:t>こと</w:t>
      </w:r>
      <w:r w:rsidR="001A0678" w:rsidRPr="00AE0B79">
        <w:rPr>
          <w:rFonts w:hint="eastAsia"/>
        </w:rPr>
        <w:t>。</w:t>
      </w:r>
    </w:p>
    <w:p w:rsidR="00CB1F7E" w:rsidRPr="004410F1" w:rsidRDefault="009070B0" w:rsidP="00CB1F7E">
      <w:pPr>
        <w:numPr>
          <w:ilvl w:val="0"/>
          <w:numId w:val="1"/>
        </w:numPr>
      </w:pPr>
      <w:r w:rsidRPr="004410F1">
        <w:rPr>
          <w:rFonts w:hint="eastAsia"/>
        </w:rPr>
        <w:t>コッコロ隊の受付業務及び出動管理</w:t>
      </w:r>
    </w:p>
    <w:p w:rsidR="009070B0" w:rsidRPr="004410F1" w:rsidRDefault="009070B0" w:rsidP="009070B0">
      <w:pPr>
        <w:ind w:leftChars="200" w:left="654" w:hangingChars="100" w:hanging="218"/>
      </w:pPr>
      <w:r w:rsidRPr="004410F1">
        <w:rPr>
          <w:rFonts w:hint="eastAsia"/>
        </w:rPr>
        <w:t>ア　コッコロ隊の派遣申込の受付、日程変更及び派遣の可否決定の連絡について、複数体制で行うこと。</w:t>
      </w:r>
    </w:p>
    <w:p w:rsidR="009070B0" w:rsidRPr="004410F1" w:rsidRDefault="009070B0" w:rsidP="009070B0">
      <w:pPr>
        <w:ind w:leftChars="200" w:left="654" w:hangingChars="100" w:hanging="218"/>
      </w:pPr>
      <w:r w:rsidRPr="004410F1">
        <w:rPr>
          <w:rFonts w:hint="eastAsia"/>
        </w:rPr>
        <w:t>イ　受託者は、派遣申込書（別紙様式６）を受け付けた翌日までに県へ連絡すること。なお、県は、当該事業及び申込方法の周知を行うものとする。</w:t>
      </w:r>
    </w:p>
    <w:p w:rsidR="009070B0" w:rsidRPr="004410F1" w:rsidRDefault="009070B0" w:rsidP="009070B0">
      <w:pPr>
        <w:ind w:leftChars="200" w:left="654" w:hangingChars="100" w:hanging="218"/>
      </w:pPr>
      <w:r w:rsidRPr="004410F1">
        <w:rPr>
          <w:rFonts w:hint="eastAsia"/>
        </w:rPr>
        <w:t>ウ　受託者は、主催者と協議及び調整を行い、派遣の可否決定の連絡を行うこと。</w:t>
      </w:r>
      <w:r w:rsidR="00945D6B">
        <w:rPr>
          <w:rFonts w:hint="eastAsia"/>
        </w:rPr>
        <w:t>また、派遣が</w:t>
      </w:r>
      <w:r w:rsidRPr="004410F1">
        <w:rPr>
          <w:rFonts w:hint="eastAsia"/>
        </w:rPr>
        <w:t>決定した人権</w:t>
      </w:r>
      <w:r w:rsidR="00065E89">
        <w:rPr>
          <w:rFonts w:hint="eastAsia"/>
        </w:rPr>
        <w:t>啓発活動について直ちに県へ連絡し、実施計画書（様式自由）を作成のうえ</w:t>
      </w:r>
      <w:r w:rsidRPr="004410F1">
        <w:rPr>
          <w:rFonts w:hint="eastAsia"/>
        </w:rPr>
        <w:t>、県へ提出すること。実施計画書の提出後、場所や日時に変更が生じた場合は、県へ連絡すること。</w:t>
      </w:r>
    </w:p>
    <w:p w:rsidR="009070B0" w:rsidRPr="004410F1" w:rsidRDefault="00945D6B" w:rsidP="00945D6B">
      <w:pPr>
        <w:ind w:leftChars="300" w:left="654" w:firstLineChars="100" w:firstLine="218"/>
      </w:pPr>
      <w:r>
        <w:rPr>
          <w:rFonts w:hint="eastAsia"/>
        </w:rPr>
        <w:t>なお、</w:t>
      </w:r>
      <w:r w:rsidR="009070B0" w:rsidRPr="004410F1">
        <w:rPr>
          <w:rFonts w:hint="eastAsia"/>
        </w:rPr>
        <w:t>派遣の決定可否の連絡は、</w:t>
      </w:r>
      <w:r w:rsidR="007236AA">
        <w:rPr>
          <w:rFonts w:hint="eastAsia"/>
        </w:rPr>
        <w:t>決定後１週間以内</w:t>
      </w:r>
      <w:r w:rsidR="005F6ED5">
        <w:rPr>
          <w:rFonts w:hint="eastAsia"/>
        </w:rPr>
        <w:t>とし、</w:t>
      </w:r>
      <w:r w:rsidR="009070B0" w:rsidRPr="004410F1">
        <w:rPr>
          <w:rFonts w:hint="eastAsia"/>
        </w:rPr>
        <w:t>これより短い期間での申し込みがあった場合は、すみやかに連絡を行うこと。</w:t>
      </w:r>
    </w:p>
    <w:p w:rsidR="009070B0" w:rsidRPr="004410F1" w:rsidRDefault="00945D6B" w:rsidP="009070B0">
      <w:pPr>
        <w:ind w:leftChars="200" w:left="654" w:hangingChars="100" w:hanging="218"/>
      </w:pPr>
      <w:r>
        <w:rPr>
          <w:rFonts w:ascii="ＭＳ ゴシック" w:hAnsi="ＭＳ ゴシック" w:hint="eastAsia"/>
        </w:rPr>
        <w:t>エ</w:t>
      </w:r>
      <w:r w:rsidR="009070B0" w:rsidRPr="004410F1">
        <w:rPr>
          <w:rFonts w:ascii="ＭＳ ゴシック" w:hAnsi="ＭＳ ゴシック" w:hint="eastAsia"/>
        </w:rPr>
        <w:t xml:space="preserve">　</w:t>
      </w:r>
      <w:r w:rsidR="009070B0" w:rsidRPr="004410F1">
        <w:rPr>
          <w:rFonts w:hint="eastAsia"/>
        </w:rPr>
        <w:t>受託者は、人権啓発活動を実施し、実施箇所ごとに場所名、日時、参加者数、実施内容を記載した実施報告書（別紙様式７）を作成し、実施後１週間以内に県へ提出すること。</w:t>
      </w:r>
    </w:p>
    <w:p w:rsidR="009070B0" w:rsidRPr="004410F1" w:rsidRDefault="009070B0" w:rsidP="009070B0">
      <w:pPr>
        <w:ind w:leftChars="300" w:left="654" w:firstLineChars="100" w:firstLine="218"/>
      </w:pPr>
      <w:r w:rsidRPr="004410F1">
        <w:rPr>
          <w:rFonts w:hint="eastAsia"/>
        </w:rPr>
        <w:t xml:space="preserve">なお、提出に際しては、実施箇所ごとに、実施状況の分かる写真２枚を添付すること。写真についてはできる限り、参加者個人が特定できないように撮影すること。　</w:t>
      </w:r>
    </w:p>
    <w:p w:rsidR="00117B26" w:rsidRPr="00117B26" w:rsidRDefault="00117B26" w:rsidP="00117B26">
      <w:pPr>
        <w:rPr>
          <w:rFonts w:ascii="ＭＳ ゴシック" w:hAnsi="ＭＳ ゴシック"/>
        </w:rPr>
      </w:pPr>
      <w:r w:rsidRPr="00117B26">
        <w:rPr>
          <w:rFonts w:ascii="ＭＳ ゴシック" w:hAnsi="ＭＳ ゴシック" w:hint="eastAsia"/>
        </w:rPr>
        <w:t>（３）着ぐるみのメンテナンス及び保管管理</w:t>
      </w:r>
    </w:p>
    <w:p w:rsidR="00117B26" w:rsidRPr="00117B26" w:rsidRDefault="00117B26" w:rsidP="00117B26">
      <w:pPr>
        <w:ind w:left="654" w:hangingChars="300" w:hanging="654"/>
        <w:rPr>
          <w:rFonts w:ascii="ＭＳ ゴシック" w:hAnsi="ＭＳ ゴシック"/>
        </w:rPr>
      </w:pPr>
      <w:r w:rsidRPr="00117B26">
        <w:rPr>
          <w:rFonts w:ascii="ＭＳ ゴシック" w:hAnsi="ＭＳ ゴシック" w:hint="eastAsia"/>
        </w:rPr>
        <w:t xml:space="preserve">　　　　着ぐるみは</w:t>
      </w:r>
      <w:r w:rsidR="005B306A">
        <w:rPr>
          <w:rFonts w:ascii="ＭＳ ゴシック" w:hAnsi="ＭＳ ゴシック" w:hint="eastAsia"/>
        </w:rPr>
        <w:t>契約期間中において、</w:t>
      </w:r>
      <w:r w:rsidRPr="00117B26">
        <w:rPr>
          <w:rFonts w:ascii="ＭＳ ゴシック" w:hAnsi="ＭＳ ゴシック" w:hint="eastAsia"/>
        </w:rPr>
        <w:t>県から１体を貸し出す。</w:t>
      </w:r>
      <w:r w:rsidR="003C068C">
        <w:rPr>
          <w:rFonts w:ascii="ＭＳ ゴシック" w:hAnsi="ＭＳ ゴシック" w:hint="eastAsia"/>
        </w:rPr>
        <w:t>受託者は</w:t>
      </w:r>
      <w:r w:rsidRPr="00117B26">
        <w:rPr>
          <w:rFonts w:ascii="ＭＳ ゴシック" w:hAnsi="ＭＳ ゴシック" w:hint="eastAsia"/>
        </w:rPr>
        <w:t>日常的にメンテナンスを行うとともに、随時修繕を行う。また、適切な場所に保管すること。</w:t>
      </w:r>
    </w:p>
    <w:p w:rsidR="009B5140" w:rsidRPr="00492B4A" w:rsidRDefault="008D7E1E" w:rsidP="00D60615">
      <w:r w:rsidRPr="00492B4A">
        <w:rPr>
          <w:rFonts w:hint="eastAsia"/>
        </w:rPr>
        <w:t>（</w:t>
      </w:r>
      <w:r w:rsidR="00117B26">
        <w:rPr>
          <w:rFonts w:hint="eastAsia"/>
        </w:rPr>
        <w:t>４</w:t>
      </w:r>
      <w:r w:rsidR="009B5140" w:rsidRPr="00492B4A">
        <w:rPr>
          <w:rFonts w:hint="eastAsia"/>
        </w:rPr>
        <w:t>）その他</w:t>
      </w:r>
      <w:r w:rsidR="00117B26">
        <w:rPr>
          <w:rFonts w:hint="eastAsia"/>
        </w:rPr>
        <w:t>（１）から（３</w:t>
      </w:r>
      <w:r w:rsidR="003C068C">
        <w:rPr>
          <w:rFonts w:hint="eastAsia"/>
        </w:rPr>
        <w:t>）に付随する業務</w:t>
      </w:r>
    </w:p>
    <w:p w:rsidR="00011410" w:rsidRDefault="00035B9D" w:rsidP="00D60615">
      <w:r>
        <w:rPr>
          <w:rFonts w:hint="eastAsia"/>
        </w:rPr>
        <w:t xml:space="preserve">　　ア</w:t>
      </w:r>
      <w:r w:rsidR="00B33A75">
        <w:rPr>
          <w:rFonts w:hint="eastAsia"/>
        </w:rPr>
        <w:t xml:space="preserve">　危機管理体制</w:t>
      </w:r>
    </w:p>
    <w:p w:rsidR="00117B26" w:rsidRDefault="00117B26" w:rsidP="00117B26">
      <w:pPr>
        <w:ind w:firstLineChars="200" w:firstLine="436"/>
      </w:pPr>
      <w:r>
        <w:rPr>
          <w:rFonts w:hint="eastAsia"/>
        </w:rPr>
        <w:t>（ｱ）</w:t>
      </w:r>
      <w:r w:rsidR="00011410">
        <w:rPr>
          <w:rFonts w:hint="eastAsia"/>
        </w:rPr>
        <w:t>トラブル発生時においては、原則として、受託者で解決を図ることとする。</w:t>
      </w:r>
    </w:p>
    <w:p w:rsidR="00117B26" w:rsidRDefault="00117B26" w:rsidP="003C068C">
      <w:pPr>
        <w:ind w:leftChars="200" w:left="872" w:hangingChars="200" w:hanging="436"/>
      </w:pPr>
      <w:r>
        <w:rPr>
          <w:rFonts w:hint="eastAsia"/>
        </w:rPr>
        <w:t>（ｲ）</w:t>
      </w:r>
      <w:r w:rsidR="003C068C">
        <w:rPr>
          <w:rFonts w:hint="eastAsia"/>
        </w:rPr>
        <w:t>来場者</w:t>
      </w:r>
      <w:r w:rsidR="00011410">
        <w:rPr>
          <w:rFonts w:hint="eastAsia"/>
        </w:rPr>
        <w:t>が混雑するなどト</w:t>
      </w:r>
      <w:r>
        <w:rPr>
          <w:rFonts w:hint="eastAsia"/>
        </w:rPr>
        <w:t>ラブルが予想される場所には、同行</w:t>
      </w:r>
      <w:r w:rsidR="003C068C">
        <w:rPr>
          <w:rFonts w:hint="eastAsia"/>
        </w:rPr>
        <w:t>者を増員</w:t>
      </w:r>
      <w:r>
        <w:rPr>
          <w:rFonts w:hint="eastAsia"/>
        </w:rPr>
        <w:t>するなど、トラブル防止</w:t>
      </w:r>
      <w:r w:rsidR="00011410">
        <w:rPr>
          <w:rFonts w:hint="eastAsia"/>
        </w:rPr>
        <w:t>に努めること。また、必要に応じて、</w:t>
      </w:r>
      <w:r>
        <w:rPr>
          <w:rFonts w:hint="eastAsia"/>
        </w:rPr>
        <w:t>主催者が管轄警察署に道路使用許可申請を行う</w:t>
      </w:r>
      <w:r w:rsidR="003C068C">
        <w:rPr>
          <w:rFonts w:hint="eastAsia"/>
        </w:rPr>
        <w:t>よう依頼する</w:t>
      </w:r>
      <w:r>
        <w:rPr>
          <w:rFonts w:hint="eastAsia"/>
        </w:rPr>
        <w:t>こと</w:t>
      </w:r>
      <w:r w:rsidR="0099189F">
        <w:rPr>
          <w:rFonts w:hint="eastAsia"/>
        </w:rPr>
        <w:t>。</w:t>
      </w:r>
    </w:p>
    <w:p w:rsidR="00011410" w:rsidRDefault="00117B26" w:rsidP="003C068C">
      <w:pPr>
        <w:ind w:leftChars="200" w:left="872" w:hangingChars="200" w:hanging="436"/>
      </w:pPr>
      <w:r>
        <w:rPr>
          <w:rFonts w:hint="eastAsia"/>
        </w:rPr>
        <w:t>（ｳ）</w:t>
      </w:r>
      <w:r w:rsidR="0018109C">
        <w:rPr>
          <w:rFonts w:hint="eastAsia"/>
        </w:rPr>
        <w:t>人権啓発活動</w:t>
      </w:r>
      <w:r w:rsidR="00011410">
        <w:rPr>
          <w:rFonts w:hint="eastAsia"/>
        </w:rPr>
        <w:t>実施中及び実施場所への移動の際は、事故がないよう万全を期すとともに、事故が発生した場合は適切に対処すること。また、事故に備えて傷害保険等の加入も行うこと</w:t>
      </w:r>
      <w:r w:rsidR="00FD5D7F">
        <w:rPr>
          <w:rFonts w:hint="eastAsia"/>
        </w:rPr>
        <w:t>。</w:t>
      </w:r>
    </w:p>
    <w:p w:rsidR="00B33A75" w:rsidRDefault="009070B0" w:rsidP="00CB1F7E">
      <w:pPr>
        <w:ind w:left="450"/>
      </w:pPr>
      <w:r w:rsidRPr="004410F1">
        <w:rPr>
          <w:rFonts w:hint="eastAsia"/>
        </w:rPr>
        <w:t>イ</w:t>
      </w:r>
      <w:r w:rsidR="00CB1F7E">
        <w:rPr>
          <w:rFonts w:hint="eastAsia"/>
        </w:rPr>
        <w:t xml:space="preserve">　</w:t>
      </w:r>
      <w:r w:rsidR="0016663D">
        <w:rPr>
          <w:rFonts w:hint="eastAsia"/>
        </w:rPr>
        <w:t>移動手段及び経費</w:t>
      </w:r>
    </w:p>
    <w:p w:rsidR="0016663D" w:rsidRDefault="0018109C" w:rsidP="007F2017">
      <w:pPr>
        <w:ind w:leftChars="283" w:left="617" w:firstLineChars="100" w:firstLine="218"/>
      </w:pPr>
      <w:r>
        <w:rPr>
          <w:rFonts w:hint="eastAsia"/>
        </w:rPr>
        <w:t>人権啓発活動</w:t>
      </w:r>
      <w:r w:rsidR="00FD5D7F">
        <w:rPr>
          <w:rFonts w:hint="eastAsia"/>
        </w:rPr>
        <w:t>の実施</w:t>
      </w:r>
      <w:r w:rsidR="0016663D">
        <w:rPr>
          <w:rFonts w:hint="eastAsia"/>
        </w:rPr>
        <w:t>場所への移動手段は、自動</w:t>
      </w:r>
      <w:r w:rsidR="004D5785">
        <w:rPr>
          <w:rFonts w:hint="eastAsia"/>
        </w:rPr>
        <w:t>車、公共交通機関等によること。</w:t>
      </w:r>
      <w:r w:rsidR="006B4357">
        <w:rPr>
          <w:rFonts w:hint="eastAsia"/>
        </w:rPr>
        <w:t>また</w:t>
      </w:r>
      <w:r w:rsidR="004D5785">
        <w:rPr>
          <w:rFonts w:hint="eastAsia"/>
        </w:rPr>
        <w:t>必要に応じ、車のレンタル</w:t>
      </w:r>
      <w:r w:rsidR="0016663D">
        <w:rPr>
          <w:rFonts w:hint="eastAsia"/>
        </w:rPr>
        <w:t>を行うとともに、ガソリン代、高速利用料、駐車場代を</w:t>
      </w:r>
      <w:r w:rsidR="00BE63A3">
        <w:rPr>
          <w:rFonts w:hint="eastAsia"/>
        </w:rPr>
        <w:t>委託費に含むこと。</w:t>
      </w:r>
    </w:p>
    <w:p w:rsidR="00837A1B" w:rsidRDefault="00837A1B" w:rsidP="00CB1F7E"/>
    <w:p w:rsidR="009070B0" w:rsidRPr="004410F1" w:rsidRDefault="009070B0" w:rsidP="009070B0">
      <w:pPr>
        <w:rPr>
          <w:shd w:val="pct15" w:color="auto" w:fill="FFFFFF"/>
        </w:rPr>
      </w:pPr>
      <w:r w:rsidRPr="004410F1">
        <w:rPr>
          <w:rFonts w:hint="eastAsia"/>
          <w:shd w:val="pct15" w:color="auto" w:fill="FFFFFF"/>
        </w:rPr>
        <w:t>４　特記事項</w:t>
      </w:r>
    </w:p>
    <w:p w:rsidR="009070B0" w:rsidRPr="004410F1" w:rsidRDefault="009070B0" w:rsidP="009070B0">
      <w:r w:rsidRPr="004410F1">
        <w:rPr>
          <w:rFonts w:hint="eastAsia"/>
        </w:rPr>
        <w:t>（１）制作した作品及び</w:t>
      </w:r>
      <w:r w:rsidR="001F7B3F" w:rsidRPr="004410F1">
        <w:rPr>
          <w:rFonts w:hint="eastAsia"/>
        </w:rPr>
        <w:t>コッコロ隊</w:t>
      </w:r>
      <w:r w:rsidRPr="004410F1">
        <w:rPr>
          <w:rFonts w:hint="eastAsia"/>
        </w:rPr>
        <w:t>の演出等の著作権及び使用権は、全て熊本県に帰属すること。</w:t>
      </w:r>
    </w:p>
    <w:p w:rsidR="009070B0" w:rsidRPr="004410F1" w:rsidRDefault="009070B0" w:rsidP="009070B0">
      <w:pPr>
        <w:rPr>
          <w:rFonts w:ascii="ＭＳ ゴシック" w:hAnsi="ＭＳ ゴシック"/>
        </w:rPr>
      </w:pPr>
      <w:r w:rsidRPr="004410F1">
        <w:rPr>
          <w:rFonts w:hint="eastAsia"/>
        </w:rPr>
        <w:t>（２）本</w:t>
      </w:r>
      <w:r w:rsidRPr="004410F1">
        <w:rPr>
          <w:rFonts w:ascii="ＭＳ ゴシック" w:hAnsi="ＭＳ ゴシック" w:hint="eastAsia"/>
        </w:rPr>
        <w:t>業務完了後、受託者は業務完了報告書（別紙様式８）を作成し、県へ提出すること。</w:t>
      </w:r>
    </w:p>
    <w:p w:rsidR="009070B0" w:rsidRPr="004410F1" w:rsidRDefault="009070B0" w:rsidP="009070B0">
      <w:pPr>
        <w:ind w:left="436" w:hangingChars="200" w:hanging="436"/>
        <w:rPr>
          <w:rFonts w:ascii="ＭＳ ゴシック" w:hAnsi="ＭＳ ゴシック"/>
        </w:rPr>
      </w:pPr>
      <w:r w:rsidRPr="004410F1">
        <w:rPr>
          <w:rFonts w:hint="eastAsia"/>
        </w:rPr>
        <w:t xml:space="preserve">　　　なお、</w:t>
      </w:r>
      <w:r w:rsidRPr="004410F1">
        <w:rPr>
          <w:rFonts w:ascii="ＭＳ ゴシック" w:hAnsi="ＭＳ ゴシック" w:hint="eastAsia"/>
        </w:rPr>
        <w:t>本業務完了後、最終的な委託料は実績によるものとし、本業務の実績額が委託料を上回った場合は委託料を上限とする。</w:t>
      </w:r>
    </w:p>
    <w:p w:rsidR="009070B0" w:rsidRPr="004410F1" w:rsidRDefault="009070B0" w:rsidP="00CB1F7E"/>
    <w:p w:rsidR="001474F8" w:rsidRDefault="009070B0" w:rsidP="001474F8">
      <w:pPr>
        <w:rPr>
          <w:shd w:val="pct15" w:color="auto" w:fill="FFFFFF"/>
        </w:rPr>
      </w:pPr>
      <w:r w:rsidRPr="004410F1">
        <w:rPr>
          <w:rFonts w:hint="eastAsia"/>
          <w:shd w:val="pct15" w:color="auto" w:fill="FFFFFF"/>
        </w:rPr>
        <w:t>５</w:t>
      </w:r>
      <w:r w:rsidR="002D05E0" w:rsidRPr="0001295F">
        <w:rPr>
          <w:rFonts w:hint="eastAsia"/>
          <w:shd w:val="pct15" w:color="auto" w:fill="FFFFFF"/>
        </w:rPr>
        <w:t xml:space="preserve">　委託期間</w:t>
      </w:r>
    </w:p>
    <w:p w:rsidR="00D44E92" w:rsidRPr="00CB1F7E" w:rsidRDefault="006245EE" w:rsidP="009070B0">
      <w:pPr>
        <w:ind w:firstLineChars="400" w:firstLine="873"/>
        <w:rPr>
          <w:shd w:val="pct15" w:color="auto" w:fill="FFFFFF"/>
        </w:rPr>
      </w:pPr>
      <w:r>
        <w:rPr>
          <w:rFonts w:hint="eastAsia"/>
        </w:rPr>
        <w:t>契約締結日から</w:t>
      </w:r>
      <w:r w:rsidR="00963428">
        <w:rPr>
          <w:rFonts w:hint="eastAsia"/>
        </w:rPr>
        <w:t>令和７</w:t>
      </w:r>
      <w:r w:rsidR="0038563E">
        <w:rPr>
          <w:rFonts w:hint="eastAsia"/>
        </w:rPr>
        <w:t>年</w:t>
      </w:r>
      <w:r w:rsidR="00963428">
        <w:rPr>
          <w:rFonts w:hint="eastAsia"/>
        </w:rPr>
        <w:t>（２０２５</w:t>
      </w:r>
      <w:r w:rsidR="00D51EC0">
        <w:rPr>
          <w:rFonts w:hint="eastAsia"/>
        </w:rPr>
        <w:t>年）</w:t>
      </w:r>
      <w:r w:rsidR="0038563E">
        <w:rPr>
          <w:rFonts w:hint="eastAsia"/>
        </w:rPr>
        <w:t>３月</w:t>
      </w:r>
      <w:r w:rsidR="005F6ED5">
        <w:rPr>
          <w:rFonts w:hint="eastAsia"/>
        </w:rPr>
        <w:t>１４</w:t>
      </w:r>
      <w:r w:rsidR="002D05E0">
        <w:rPr>
          <w:rFonts w:hint="eastAsia"/>
        </w:rPr>
        <w:t>日</w:t>
      </w:r>
      <w:r w:rsidR="0038563E">
        <w:rPr>
          <w:rFonts w:hint="eastAsia"/>
        </w:rPr>
        <w:t>（</w:t>
      </w:r>
      <w:r w:rsidR="005F6ED5">
        <w:rPr>
          <w:rFonts w:hint="eastAsia"/>
        </w:rPr>
        <w:t>金</w:t>
      </w:r>
      <w:r w:rsidR="0038563E">
        <w:rPr>
          <w:rFonts w:hint="eastAsia"/>
        </w:rPr>
        <w:t>）</w:t>
      </w:r>
      <w:r w:rsidR="002D05E0">
        <w:rPr>
          <w:rFonts w:hint="eastAsia"/>
        </w:rPr>
        <w:t>まで</w:t>
      </w:r>
    </w:p>
    <w:sectPr w:rsidR="00D44E92" w:rsidRPr="00CB1F7E" w:rsidSect="00945D6B">
      <w:headerReference w:type="default" r:id="rId7"/>
      <w:footerReference w:type="even" r:id="rId8"/>
      <w:footerReference w:type="default" r:id="rId9"/>
      <w:pgSz w:w="11906" w:h="16838" w:code="9"/>
      <w:pgMar w:top="1021" w:right="851" w:bottom="1021" w:left="1021" w:header="851" w:footer="992" w:gutter="0"/>
      <w:cols w:space="425"/>
      <w:docGrid w:type="linesAndChars" w:linePitch="346" w:charSpace="-4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414" w:rsidRDefault="00C82414">
      <w:r>
        <w:separator/>
      </w:r>
    </w:p>
  </w:endnote>
  <w:endnote w:type="continuationSeparator" w:id="0">
    <w:p w:rsidR="00C82414" w:rsidRDefault="00C8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F02" w:rsidRDefault="00312F02" w:rsidP="008F34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2F02" w:rsidRDefault="00312F02" w:rsidP="00A85CA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F02" w:rsidRDefault="00312F02" w:rsidP="00A85CA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414" w:rsidRDefault="00C82414">
      <w:r>
        <w:separator/>
      </w:r>
    </w:p>
  </w:footnote>
  <w:footnote w:type="continuationSeparator" w:id="0">
    <w:p w:rsidR="00C82414" w:rsidRDefault="00C82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F02" w:rsidRPr="00801BBA" w:rsidRDefault="00312F02" w:rsidP="00484E59">
    <w:pPr>
      <w:pStyle w:val="a3"/>
      <w:tabs>
        <w:tab w:val="clear" w:pos="4252"/>
        <w:tab w:val="clear" w:pos="8504"/>
        <w:tab w:val="center" w:pos="4960"/>
        <w:tab w:val="right" w:pos="9921"/>
      </w:tabs>
      <w:wordWrap w:val="0"/>
      <w:ind w:right="9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74D"/>
    <w:multiLevelType w:val="hybridMultilevel"/>
    <w:tmpl w:val="42006488"/>
    <w:lvl w:ilvl="0" w:tplc="17A21E0E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0FB07E26"/>
    <w:multiLevelType w:val="hybridMultilevel"/>
    <w:tmpl w:val="73947910"/>
    <w:lvl w:ilvl="0" w:tplc="59B867FA">
      <w:start w:val="5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165458AB"/>
    <w:multiLevelType w:val="hybridMultilevel"/>
    <w:tmpl w:val="5EB6F516"/>
    <w:lvl w:ilvl="0" w:tplc="CA3C041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18937339"/>
    <w:multiLevelType w:val="hybridMultilevel"/>
    <w:tmpl w:val="5792057C"/>
    <w:lvl w:ilvl="0" w:tplc="28D256DA">
      <w:start w:val="1"/>
      <w:numFmt w:val="decimalEnclosedCircle"/>
      <w:lvlText w:val="%1"/>
      <w:lvlJc w:val="left"/>
      <w:pPr>
        <w:tabs>
          <w:tab w:val="num" w:pos="1542"/>
        </w:tabs>
        <w:ind w:left="1542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7"/>
        </w:tabs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7"/>
        </w:tabs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7"/>
        </w:tabs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7"/>
        </w:tabs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7"/>
        </w:tabs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7"/>
        </w:tabs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7"/>
        </w:tabs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7"/>
        </w:tabs>
        <w:ind w:left="4437" w:hanging="420"/>
      </w:pPr>
    </w:lvl>
  </w:abstractNum>
  <w:abstractNum w:abstractNumId="4" w15:restartNumberingAfterBreak="0">
    <w:nsid w:val="1B843CC2"/>
    <w:multiLevelType w:val="hybridMultilevel"/>
    <w:tmpl w:val="D6700D66"/>
    <w:lvl w:ilvl="0" w:tplc="FC56FE8C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0C246A0"/>
    <w:multiLevelType w:val="hybridMultilevel"/>
    <w:tmpl w:val="1CF2CB5C"/>
    <w:lvl w:ilvl="0" w:tplc="7AE04290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3DB744D3"/>
    <w:multiLevelType w:val="hybridMultilevel"/>
    <w:tmpl w:val="8B74659A"/>
    <w:lvl w:ilvl="0" w:tplc="CB9E10DE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15E0D4F"/>
    <w:multiLevelType w:val="hybridMultilevel"/>
    <w:tmpl w:val="F998CC4E"/>
    <w:lvl w:ilvl="0" w:tplc="CE202B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6A6AD6D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39351D"/>
    <w:multiLevelType w:val="hybridMultilevel"/>
    <w:tmpl w:val="ED965276"/>
    <w:lvl w:ilvl="0" w:tplc="88C437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BD"/>
    <w:rsid w:val="000029A9"/>
    <w:rsid w:val="00003F15"/>
    <w:rsid w:val="00004D53"/>
    <w:rsid w:val="00011410"/>
    <w:rsid w:val="0001295F"/>
    <w:rsid w:val="00012A93"/>
    <w:rsid w:val="000166D4"/>
    <w:rsid w:val="00035B9D"/>
    <w:rsid w:val="00037785"/>
    <w:rsid w:val="00047B11"/>
    <w:rsid w:val="00056377"/>
    <w:rsid w:val="00065E89"/>
    <w:rsid w:val="000667A3"/>
    <w:rsid w:val="000D5915"/>
    <w:rsid w:val="000E05DF"/>
    <w:rsid w:val="001137B5"/>
    <w:rsid w:val="00117B26"/>
    <w:rsid w:val="0013366A"/>
    <w:rsid w:val="001474F8"/>
    <w:rsid w:val="0016663D"/>
    <w:rsid w:val="00176C09"/>
    <w:rsid w:val="0018109C"/>
    <w:rsid w:val="00193A61"/>
    <w:rsid w:val="001A0678"/>
    <w:rsid w:val="001B01B7"/>
    <w:rsid w:val="001B7A9E"/>
    <w:rsid w:val="001E47D0"/>
    <w:rsid w:val="001F10D7"/>
    <w:rsid w:val="001F458C"/>
    <w:rsid w:val="001F7B3F"/>
    <w:rsid w:val="0020027E"/>
    <w:rsid w:val="00213F39"/>
    <w:rsid w:val="00242093"/>
    <w:rsid w:val="002450C5"/>
    <w:rsid w:val="00290C6B"/>
    <w:rsid w:val="002B792A"/>
    <w:rsid w:val="002C35AD"/>
    <w:rsid w:val="002C667F"/>
    <w:rsid w:val="002C66BE"/>
    <w:rsid w:val="002D05E0"/>
    <w:rsid w:val="002F01F2"/>
    <w:rsid w:val="002F3CCB"/>
    <w:rsid w:val="00312F02"/>
    <w:rsid w:val="003673E8"/>
    <w:rsid w:val="0038563E"/>
    <w:rsid w:val="003961D2"/>
    <w:rsid w:val="003C068C"/>
    <w:rsid w:val="004018D8"/>
    <w:rsid w:val="00422D9A"/>
    <w:rsid w:val="004410F1"/>
    <w:rsid w:val="00452E37"/>
    <w:rsid w:val="00454E1C"/>
    <w:rsid w:val="00455F9A"/>
    <w:rsid w:val="00473C70"/>
    <w:rsid w:val="004772A8"/>
    <w:rsid w:val="00484E59"/>
    <w:rsid w:val="00492B4A"/>
    <w:rsid w:val="004A2778"/>
    <w:rsid w:val="004B1060"/>
    <w:rsid w:val="004B4E80"/>
    <w:rsid w:val="004D3238"/>
    <w:rsid w:val="004D5785"/>
    <w:rsid w:val="00522F94"/>
    <w:rsid w:val="0052447A"/>
    <w:rsid w:val="005247F5"/>
    <w:rsid w:val="005251C5"/>
    <w:rsid w:val="00533A78"/>
    <w:rsid w:val="00557085"/>
    <w:rsid w:val="00564D13"/>
    <w:rsid w:val="005961A1"/>
    <w:rsid w:val="005B1472"/>
    <w:rsid w:val="005B306A"/>
    <w:rsid w:val="005C4262"/>
    <w:rsid w:val="005D040F"/>
    <w:rsid w:val="005E0FEF"/>
    <w:rsid w:val="005F3FAC"/>
    <w:rsid w:val="005F6ED5"/>
    <w:rsid w:val="0060554C"/>
    <w:rsid w:val="006245EE"/>
    <w:rsid w:val="00633C19"/>
    <w:rsid w:val="00681301"/>
    <w:rsid w:val="00690177"/>
    <w:rsid w:val="006923D8"/>
    <w:rsid w:val="00694173"/>
    <w:rsid w:val="006B4357"/>
    <w:rsid w:val="006C10ED"/>
    <w:rsid w:val="006E08D9"/>
    <w:rsid w:val="006F3583"/>
    <w:rsid w:val="007236AA"/>
    <w:rsid w:val="007236EB"/>
    <w:rsid w:val="007566DF"/>
    <w:rsid w:val="007739F0"/>
    <w:rsid w:val="00787E4E"/>
    <w:rsid w:val="00793428"/>
    <w:rsid w:val="007A791F"/>
    <w:rsid w:val="007B2AFC"/>
    <w:rsid w:val="007B5326"/>
    <w:rsid w:val="007F0957"/>
    <w:rsid w:val="007F2017"/>
    <w:rsid w:val="00801BBA"/>
    <w:rsid w:val="00827BAA"/>
    <w:rsid w:val="00827EBD"/>
    <w:rsid w:val="00837A1B"/>
    <w:rsid w:val="00862C42"/>
    <w:rsid w:val="0086319F"/>
    <w:rsid w:val="00876460"/>
    <w:rsid w:val="00890E89"/>
    <w:rsid w:val="008D7E1E"/>
    <w:rsid w:val="008E04AD"/>
    <w:rsid w:val="008E621E"/>
    <w:rsid w:val="008F34A1"/>
    <w:rsid w:val="009070B0"/>
    <w:rsid w:val="0094516B"/>
    <w:rsid w:val="00945D6B"/>
    <w:rsid w:val="00953E14"/>
    <w:rsid w:val="0096013A"/>
    <w:rsid w:val="00963428"/>
    <w:rsid w:val="009637C0"/>
    <w:rsid w:val="00967A33"/>
    <w:rsid w:val="0099189F"/>
    <w:rsid w:val="009A7EE7"/>
    <w:rsid w:val="009B5140"/>
    <w:rsid w:val="009D52BB"/>
    <w:rsid w:val="00A55A8F"/>
    <w:rsid w:val="00A65A20"/>
    <w:rsid w:val="00A8297E"/>
    <w:rsid w:val="00A85CA9"/>
    <w:rsid w:val="00AB2881"/>
    <w:rsid w:val="00AB3AD7"/>
    <w:rsid w:val="00AC32E9"/>
    <w:rsid w:val="00AE0B79"/>
    <w:rsid w:val="00AE6C67"/>
    <w:rsid w:val="00B33A75"/>
    <w:rsid w:val="00B67F40"/>
    <w:rsid w:val="00B70A14"/>
    <w:rsid w:val="00B71ECC"/>
    <w:rsid w:val="00B75701"/>
    <w:rsid w:val="00B947D2"/>
    <w:rsid w:val="00BC0049"/>
    <w:rsid w:val="00BE63A3"/>
    <w:rsid w:val="00BF317D"/>
    <w:rsid w:val="00C025B4"/>
    <w:rsid w:val="00C03292"/>
    <w:rsid w:val="00C11466"/>
    <w:rsid w:val="00C4037A"/>
    <w:rsid w:val="00C64665"/>
    <w:rsid w:val="00C659EA"/>
    <w:rsid w:val="00C82414"/>
    <w:rsid w:val="00CB1F7E"/>
    <w:rsid w:val="00CC07EB"/>
    <w:rsid w:val="00CE4828"/>
    <w:rsid w:val="00D1031A"/>
    <w:rsid w:val="00D44E92"/>
    <w:rsid w:val="00D51EC0"/>
    <w:rsid w:val="00D524DF"/>
    <w:rsid w:val="00D53DC6"/>
    <w:rsid w:val="00D60615"/>
    <w:rsid w:val="00DE62AA"/>
    <w:rsid w:val="00E15592"/>
    <w:rsid w:val="00E326F8"/>
    <w:rsid w:val="00E465BD"/>
    <w:rsid w:val="00E52298"/>
    <w:rsid w:val="00E81BF0"/>
    <w:rsid w:val="00E83B67"/>
    <w:rsid w:val="00E84DB2"/>
    <w:rsid w:val="00E861EC"/>
    <w:rsid w:val="00E866E6"/>
    <w:rsid w:val="00EA380A"/>
    <w:rsid w:val="00EB19ED"/>
    <w:rsid w:val="00F23686"/>
    <w:rsid w:val="00F25AD1"/>
    <w:rsid w:val="00F2602E"/>
    <w:rsid w:val="00F35AD5"/>
    <w:rsid w:val="00F46A82"/>
    <w:rsid w:val="00F53229"/>
    <w:rsid w:val="00FD5D7F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C938A3-8BD7-4817-BB10-DC040E34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BD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64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646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85CA9"/>
  </w:style>
  <w:style w:type="paragraph" w:styleId="a6">
    <w:name w:val="Balloon Text"/>
    <w:basedOn w:val="a"/>
    <w:link w:val="a7"/>
    <w:rsid w:val="007F2017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7F201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2151</Words>
  <Characters>81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平成２４年度熊本県人権啓発キャラクター「コッコロ」の着ぐるみ運営業務委託仕様書</vt:lpstr>
      <vt:lpstr>平成２４年度熊本県人権啓発キャラクター「コッコロ」の着ぐるみ運営業務委託仕様書</vt:lpstr>
    </vt:vector>
  </TitlesOfParts>
  <Company>熊本県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1480171</cp:lastModifiedBy>
  <cp:revision>3</cp:revision>
  <cp:lastPrinted>2023-03-29T06:05:00Z</cp:lastPrinted>
  <dcterms:created xsi:type="dcterms:W3CDTF">2024-04-01T04:27:00Z</dcterms:created>
  <dcterms:modified xsi:type="dcterms:W3CDTF">2024-04-01T04:27:00Z</dcterms:modified>
</cp:coreProperties>
</file>