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A6" w:rsidRDefault="0007014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7221</wp:posOffset>
                </wp:positionH>
                <wp:positionV relativeFrom="paragraph">
                  <wp:posOffset>-42530</wp:posOffset>
                </wp:positionV>
                <wp:extent cx="6177517" cy="1254642"/>
                <wp:effectExtent l="19050" t="19050" r="13970" b="22225"/>
                <wp:wrapTopAndBottom/>
                <wp:docPr id="1" name="横巻き 1"/>
                <wp:cNvGraphicFramePr/>
                <a:graphic xmlns:a="http://schemas.openxmlformats.org/drawingml/2006/main">
                  <a:graphicData uri="http://schemas.microsoft.com/office/word/2010/wordprocessingShape">
                    <wps:wsp>
                      <wps:cNvSpPr/>
                      <wps:spPr>
                        <a:xfrm>
                          <a:off x="0" y="0"/>
                          <a:ext cx="6177517" cy="1254642"/>
                        </a:xfrm>
                        <a:prstGeom prst="horizontalScroll">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070143" w:rsidRPr="00070143" w:rsidRDefault="00070143" w:rsidP="00070143">
                            <w:pPr>
                              <w:spacing w:line="440" w:lineRule="exact"/>
                              <w:jc w:val="left"/>
                              <w:rPr>
                                <w:rFonts w:asciiTheme="majorEastAsia" w:eastAsiaTheme="majorEastAsia" w:hAnsiTheme="majorEastAsia"/>
                                <w:color w:val="000000" w:themeColor="text1"/>
                                <w:sz w:val="32"/>
                              </w:rPr>
                            </w:pPr>
                            <w:r w:rsidRPr="00070143">
                              <w:rPr>
                                <w:rFonts w:asciiTheme="majorEastAsia" w:eastAsiaTheme="majorEastAsia" w:hAnsiTheme="majorEastAsia" w:hint="eastAsia"/>
                                <w:color w:val="000000" w:themeColor="text1"/>
                                <w:sz w:val="32"/>
                              </w:rPr>
                              <w:t>「水銀使用製品産業廃棄物」及び「水銀含有ばいじん等」への</w:t>
                            </w:r>
                          </w:p>
                          <w:p w:rsidR="00070143" w:rsidRPr="00070143" w:rsidRDefault="00070143" w:rsidP="00070143">
                            <w:pPr>
                              <w:spacing w:line="440" w:lineRule="exact"/>
                              <w:jc w:val="left"/>
                              <w:rPr>
                                <w:rFonts w:asciiTheme="majorEastAsia" w:eastAsiaTheme="majorEastAsia" w:hAnsiTheme="majorEastAsia"/>
                                <w:color w:val="000000" w:themeColor="text1"/>
                                <w:sz w:val="32"/>
                              </w:rPr>
                            </w:pPr>
                            <w:r w:rsidRPr="00070143">
                              <w:rPr>
                                <w:rFonts w:asciiTheme="majorEastAsia" w:eastAsiaTheme="majorEastAsia" w:hAnsiTheme="majorEastAsia" w:hint="eastAsia"/>
                                <w:color w:val="000000" w:themeColor="text1"/>
                                <w:sz w:val="32"/>
                              </w:rPr>
                              <w:t>対応について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55pt;margin-top:-3.35pt;width:486.4pt;height:9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" filled="f" strokecolor="#243f60 [1604]" strokeweight="2.25pt">
                <v:textbox>
                  <w:txbxContent>
                    <w:p w:rsidR="00070143" w:rsidRPr="00070143" w:rsidRDefault="00070143" w:rsidP="00070143">
                      <w:pPr>
                        <w:spacing w:line="440" w:lineRule="exact"/>
                        <w:jc w:val="left"/>
                        <w:rPr>
                          <w:rFonts w:asciiTheme="majorEastAsia" w:eastAsiaTheme="majorEastAsia" w:hAnsiTheme="majorEastAsia" w:hint="eastAsia"/>
                          <w:color w:val="000000" w:themeColor="text1"/>
                          <w:sz w:val="32"/>
                        </w:rPr>
                      </w:pPr>
                      <w:r w:rsidRPr="00070143">
                        <w:rPr>
                          <w:rFonts w:asciiTheme="majorEastAsia" w:eastAsiaTheme="majorEastAsia" w:hAnsiTheme="majorEastAsia" w:hint="eastAsia"/>
                          <w:color w:val="000000" w:themeColor="text1"/>
                          <w:sz w:val="32"/>
                        </w:rPr>
                        <w:t>「水銀使用製品産業廃棄物」及び「水銀含有ばいじん等」への</w:t>
                      </w:r>
                    </w:p>
                    <w:p w:rsidR="00070143" w:rsidRPr="00070143" w:rsidRDefault="00070143" w:rsidP="00070143">
                      <w:pPr>
                        <w:spacing w:line="440" w:lineRule="exact"/>
                        <w:jc w:val="left"/>
                        <w:rPr>
                          <w:rFonts w:asciiTheme="majorEastAsia" w:eastAsiaTheme="majorEastAsia" w:hAnsiTheme="majorEastAsia"/>
                          <w:color w:val="000000" w:themeColor="text1"/>
                          <w:sz w:val="32"/>
                        </w:rPr>
                      </w:pPr>
                      <w:r w:rsidRPr="00070143">
                        <w:rPr>
                          <w:rFonts w:asciiTheme="majorEastAsia" w:eastAsiaTheme="majorEastAsia" w:hAnsiTheme="majorEastAsia" w:hint="eastAsia"/>
                          <w:color w:val="000000" w:themeColor="text1"/>
                          <w:sz w:val="32"/>
                        </w:rPr>
                        <w:t>対応について</w:t>
                      </w:r>
                    </w:p>
                  </w:txbxContent>
                </v:textbox>
                <w10:wrap type="topAndBottom"/>
              </v:shape>
            </w:pict>
          </mc:Fallback>
        </mc:AlternateContent>
      </w:r>
    </w:p>
    <w:p w:rsidR="00070143" w:rsidRDefault="00070143">
      <w:r>
        <w:rPr>
          <w:rFonts w:hint="eastAsia"/>
        </w:rPr>
        <w:t xml:space="preserve">　</w:t>
      </w:r>
      <w:r w:rsidRPr="00070143">
        <w:rPr>
          <w:rFonts w:hint="eastAsia"/>
        </w:rPr>
        <w:t>廃棄物の処理及び清掃に関する法律施行規則の一部を改正する省令（平成29年環境省令第10号）が平成29年6月9</w:t>
      </w:r>
      <w:r>
        <w:rPr>
          <w:rFonts w:hint="eastAsia"/>
        </w:rPr>
        <w:t>日に公布されました。本省令によって</w:t>
      </w:r>
      <w:r w:rsidRPr="00070143">
        <w:rPr>
          <w:rFonts w:hint="eastAsia"/>
        </w:rPr>
        <w:t>「水銀使用製品産業廃棄物」及び「水銀含有ばいじん等」（以下「水銀産廃等」という。）が定義され、平成29年10月1</w:t>
      </w:r>
      <w:r>
        <w:rPr>
          <w:rFonts w:hint="eastAsia"/>
        </w:rPr>
        <w:t>日に施行されます</w:t>
      </w:r>
      <w:r w:rsidRPr="00070143">
        <w:rPr>
          <w:rFonts w:hint="eastAsia"/>
        </w:rPr>
        <w:t>。</w:t>
      </w:r>
    </w:p>
    <w:p w:rsidR="00070143" w:rsidRDefault="00070143">
      <w:r>
        <w:rPr>
          <w:rFonts w:hint="eastAsia"/>
        </w:rPr>
        <w:t xml:space="preserve">　これにより水銀産廃等には処理基準が追加されたことから、許可証等への明記などが必要になります。</w:t>
      </w:r>
    </w:p>
    <w:p w:rsidR="00070143" w:rsidRDefault="00386663">
      <w:r>
        <w:rPr>
          <w:noProof/>
        </w:rPr>
        <mc:AlternateContent>
          <mc:Choice Requires="wps">
            <w:drawing>
              <wp:anchor distT="0" distB="0" distL="114300" distR="114300" simplePos="0" relativeHeight="251660288" behindDoc="0" locked="0" layoutInCell="1" allowOverlap="1">
                <wp:simplePos x="0" y="0"/>
                <wp:positionH relativeFrom="column">
                  <wp:posOffset>-141635</wp:posOffset>
                </wp:positionH>
                <wp:positionV relativeFrom="paragraph">
                  <wp:posOffset>142476</wp:posOffset>
                </wp:positionV>
                <wp:extent cx="6421888" cy="2424224"/>
                <wp:effectExtent l="0" t="0" r="17145" b="14605"/>
                <wp:wrapNone/>
                <wp:docPr id="2" name="角丸四角形 2"/>
                <wp:cNvGraphicFramePr/>
                <a:graphic xmlns:a="http://schemas.openxmlformats.org/drawingml/2006/main">
                  <a:graphicData uri="http://schemas.microsoft.com/office/word/2010/wordprocessingShape">
                    <wps:wsp>
                      <wps:cNvSpPr/>
                      <wps:spPr>
                        <a:xfrm>
                          <a:off x="0" y="0"/>
                          <a:ext cx="6421888" cy="2424224"/>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1.15pt;margin-top:11.2pt;width:505.65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" filled="f" strokecolor="#1f497d [3215]" strokeweight="2pt"/>
            </w:pict>
          </mc:Fallback>
        </mc:AlternateContent>
      </w:r>
    </w:p>
    <w:p w:rsidR="00070143" w:rsidRPr="00C414B6" w:rsidRDefault="00C414B6">
      <w:pPr>
        <w:rPr>
          <w:rFonts w:asciiTheme="majorEastAsia" w:eastAsiaTheme="majorEastAsia" w:hAnsiTheme="majorEastAsia"/>
        </w:rPr>
      </w:pPr>
      <w:r w:rsidRPr="00C414B6">
        <w:rPr>
          <w:rFonts w:asciiTheme="majorEastAsia" w:eastAsiaTheme="majorEastAsia" w:hAnsiTheme="majorEastAsia" w:hint="eastAsia"/>
        </w:rPr>
        <w:t>◎</w:t>
      </w:r>
      <w:r w:rsidR="00070143" w:rsidRPr="00C414B6">
        <w:rPr>
          <w:rFonts w:asciiTheme="majorEastAsia" w:eastAsiaTheme="majorEastAsia" w:hAnsiTheme="majorEastAsia" w:hint="eastAsia"/>
        </w:rPr>
        <w:t>熊本県の対応方針</w:t>
      </w:r>
    </w:p>
    <w:p w:rsidR="00070143" w:rsidRPr="00C414B6" w:rsidRDefault="00070143">
      <w:pPr>
        <w:rPr>
          <w:rFonts w:asciiTheme="majorEastAsia" w:eastAsiaTheme="majorEastAsia" w:hAnsiTheme="majorEastAsia"/>
        </w:rPr>
      </w:pPr>
      <w:r w:rsidRPr="00C414B6">
        <w:rPr>
          <w:rFonts w:asciiTheme="majorEastAsia" w:eastAsiaTheme="majorEastAsia" w:hAnsiTheme="majorEastAsia" w:hint="eastAsia"/>
        </w:rPr>
        <w:t xml:space="preserve">　10/1以降、許可証の発行や書き換えを行う機会（新規・更新・変更許可、</w:t>
      </w:r>
      <w:r w:rsidR="00AE2C49" w:rsidRPr="00C414B6">
        <w:rPr>
          <w:rFonts w:asciiTheme="majorEastAsia" w:eastAsiaTheme="majorEastAsia" w:hAnsiTheme="majorEastAsia" w:hint="eastAsia"/>
        </w:rPr>
        <w:t>変更届に伴う書き換え）があった場合、水銀産廃等の取扱いについても確認のうえ、許可証に反映して新しい許可証を交付します。</w:t>
      </w:r>
    </w:p>
    <w:p w:rsidR="00070143" w:rsidRPr="00C414B6" w:rsidRDefault="00070143">
      <w:pPr>
        <w:rPr>
          <w:rFonts w:asciiTheme="majorEastAsia" w:eastAsiaTheme="majorEastAsia" w:hAnsiTheme="majorEastAsia"/>
        </w:rPr>
      </w:pPr>
      <w:r w:rsidRPr="00C414B6">
        <w:rPr>
          <w:rFonts w:asciiTheme="majorEastAsia" w:eastAsiaTheme="majorEastAsia" w:hAnsiTheme="majorEastAsia" w:hint="eastAsia"/>
        </w:rPr>
        <w:t xml:space="preserve">　産業廃棄物収集運搬業者であって、これまでも水銀産廃等を取り扱っており、10/1以降も引き続き取り扱う場合は、平成34年9月30日までは</w:t>
      </w:r>
      <w:r w:rsidR="00AE2C49" w:rsidRPr="00C414B6">
        <w:rPr>
          <w:rFonts w:asciiTheme="majorEastAsia" w:eastAsiaTheme="majorEastAsia" w:hAnsiTheme="majorEastAsia" w:hint="eastAsia"/>
        </w:rPr>
        <w:t>上記のような許可証の書き換えの機会が無くとも変更届及び添付書類を提出して頂くことにより、新しい許可証を交付します。</w:t>
      </w:r>
    </w:p>
    <w:p w:rsidR="00AE2C49" w:rsidRPr="00C414B6" w:rsidRDefault="00AE2C49">
      <w:pPr>
        <w:rPr>
          <w:rFonts w:asciiTheme="majorEastAsia" w:eastAsiaTheme="majorEastAsia" w:hAnsiTheme="majorEastAsia"/>
        </w:rPr>
      </w:pPr>
      <w:r w:rsidRPr="00C414B6">
        <w:rPr>
          <w:rFonts w:asciiTheme="majorEastAsia" w:eastAsiaTheme="majorEastAsia" w:hAnsiTheme="majorEastAsia" w:hint="eastAsia"/>
        </w:rPr>
        <w:t xml:space="preserve">　産業廃棄物処分業者であって、これまでも水銀産廃等を取り扱っており、10/1以降も引き続き取り扱う場合は、現地を確認し対応を個別に協議します。</w:t>
      </w:r>
    </w:p>
    <w:p w:rsidR="00AE2C49" w:rsidRDefault="00AE2C49">
      <w:r w:rsidRPr="00C414B6">
        <w:rPr>
          <w:rFonts w:asciiTheme="majorEastAsia" w:eastAsiaTheme="majorEastAsia" w:hAnsiTheme="majorEastAsia" w:hint="eastAsia"/>
        </w:rPr>
        <w:t xml:space="preserve">　なお、平成34年10月1日以降は、</w:t>
      </w:r>
      <w:r w:rsidR="00386663" w:rsidRPr="00C414B6">
        <w:rPr>
          <w:rFonts w:asciiTheme="majorEastAsia" w:eastAsiaTheme="majorEastAsia" w:hAnsiTheme="majorEastAsia" w:hint="eastAsia"/>
        </w:rPr>
        <w:t>原則</w:t>
      </w:r>
      <w:r w:rsidRPr="00C414B6">
        <w:rPr>
          <w:rFonts w:asciiTheme="majorEastAsia" w:eastAsiaTheme="majorEastAsia" w:hAnsiTheme="majorEastAsia" w:hint="eastAsia"/>
        </w:rPr>
        <w:t>変更許可</w:t>
      </w:r>
      <w:r w:rsidR="00386663" w:rsidRPr="00C414B6">
        <w:rPr>
          <w:rFonts w:asciiTheme="majorEastAsia" w:eastAsiaTheme="majorEastAsia" w:hAnsiTheme="majorEastAsia" w:hint="eastAsia"/>
        </w:rPr>
        <w:t>の対象とし</w:t>
      </w:r>
      <w:r w:rsidRPr="00C414B6">
        <w:rPr>
          <w:rFonts w:asciiTheme="majorEastAsia" w:eastAsiaTheme="majorEastAsia" w:hAnsiTheme="majorEastAsia" w:hint="eastAsia"/>
        </w:rPr>
        <w:t>ます。</w:t>
      </w:r>
    </w:p>
    <w:p w:rsidR="00AE2C49" w:rsidRDefault="00AE2C49"/>
    <w:p w:rsidR="00AE2C49" w:rsidRDefault="00AE2C49">
      <w:r>
        <w:rPr>
          <w:rFonts w:hint="eastAsia"/>
        </w:rPr>
        <w:t>１　届出窓口</w:t>
      </w:r>
    </w:p>
    <w:p w:rsidR="00AE2C49" w:rsidRDefault="00AE2C49">
      <w:r>
        <w:rPr>
          <w:rFonts w:hint="eastAsia"/>
        </w:rPr>
        <w:t>（１）本社が熊本市内及び熊本県外の場合</w:t>
      </w:r>
    </w:p>
    <w:p w:rsidR="00AE2C49" w:rsidRDefault="00AE2C49">
      <w:r>
        <w:rPr>
          <w:rFonts w:hint="eastAsia"/>
        </w:rPr>
        <w:t xml:space="preserve">　　熊本県循環社会推進課（</w:t>
      </w:r>
      <w:r w:rsidR="00D93FE7">
        <w:rPr>
          <w:rFonts w:hint="eastAsia"/>
        </w:rPr>
        <w:t xml:space="preserve">〒862-8570 </w:t>
      </w:r>
      <w:r>
        <w:rPr>
          <w:rFonts w:hint="eastAsia"/>
        </w:rPr>
        <w:t>熊本市中央区水前寺6-18-1</w:t>
      </w:r>
      <w:r w:rsidR="008860BA">
        <w:rPr>
          <w:rFonts w:hint="eastAsia"/>
        </w:rPr>
        <w:t>、096-333-2278）</w:t>
      </w:r>
    </w:p>
    <w:p w:rsidR="00AE2C49" w:rsidRDefault="00AE2C49">
      <w:r>
        <w:rPr>
          <w:rFonts w:hint="eastAsia"/>
        </w:rPr>
        <w:t>（２）本社が熊本県内（熊本市内を除く）の場合</w:t>
      </w:r>
    </w:p>
    <w:p w:rsidR="003F683C" w:rsidRDefault="00AE2C49">
      <w:r>
        <w:rPr>
          <w:rFonts w:hint="eastAsia"/>
        </w:rPr>
        <w:t xml:space="preserve">　　管轄の保健所</w:t>
      </w:r>
      <w:r w:rsidR="008860BA">
        <w:rPr>
          <w:rFonts w:hint="eastAsia"/>
        </w:rPr>
        <w:t>（次ページに一覧あり</w:t>
      </w:r>
      <w:r w:rsidR="003F683C">
        <w:rPr>
          <w:rFonts w:hint="eastAsia"/>
        </w:rPr>
        <w:t>）</w:t>
      </w:r>
    </w:p>
    <w:p w:rsidR="008860BA" w:rsidRDefault="008860BA"/>
    <w:p w:rsidR="008860BA" w:rsidRDefault="008860BA">
      <w:r>
        <w:rPr>
          <w:rFonts w:hint="eastAsia"/>
        </w:rPr>
        <w:t>２　届出方法</w:t>
      </w:r>
    </w:p>
    <w:p w:rsidR="008860BA" w:rsidRDefault="008860BA">
      <w:r>
        <w:rPr>
          <w:rFonts w:hint="eastAsia"/>
        </w:rPr>
        <w:t>（１）届出時間</w:t>
      </w:r>
    </w:p>
    <w:p w:rsidR="008860BA" w:rsidRDefault="008860BA">
      <w:r>
        <w:rPr>
          <w:rFonts w:hint="eastAsia"/>
        </w:rPr>
        <w:t xml:space="preserve">　平日の9時～17時に窓口まで持参</w:t>
      </w:r>
      <w:r w:rsidR="00D93FE7">
        <w:rPr>
          <w:rFonts w:hint="eastAsia"/>
        </w:rPr>
        <w:t>（事前にご連絡をお願いします）</w:t>
      </w:r>
      <w:r>
        <w:rPr>
          <w:rFonts w:hint="eastAsia"/>
        </w:rPr>
        <w:t>又は　郵送</w:t>
      </w:r>
    </w:p>
    <w:p w:rsidR="008860BA" w:rsidRDefault="008860BA">
      <w:r>
        <w:rPr>
          <w:rFonts w:hint="eastAsia"/>
        </w:rPr>
        <w:t xml:space="preserve">　　※</w:t>
      </w:r>
      <w:r w:rsidR="003F683C">
        <w:rPr>
          <w:rFonts w:hint="eastAsia"/>
        </w:rPr>
        <w:t>収集運搬業（積替保管あり）及び処分業の届出にあたっては、事前に御相談ください。</w:t>
      </w:r>
    </w:p>
    <w:p w:rsidR="008860BA" w:rsidRDefault="00C8741F">
      <w:r>
        <w:rPr>
          <w:rFonts w:hint="eastAsia"/>
        </w:rPr>
        <w:t xml:space="preserve">　　※</w:t>
      </w:r>
      <w:r w:rsidR="00D93FE7">
        <w:rPr>
          <w:rFonts w:hint="eastAsia"/>
        </w:rPr>
        <w:t>郵送の場合</w:t>
      </w:r>
      <w:r>
        <w:rPr>
          <w:rFonts w:hint="eastAsia"/>
        </w:rPr>
        <w:t>事前</w:t>
      </w:r>
      <w:r w:rsidR="00D93FE7">
        <w:rPr>
          <w:rFonts w:hint="eastAsia"/>
        </w:rPr>
        <w:t>の連絡は</w:t>
      </w:r>
      <w:r>
        <w:rPr>
          <w:rFonts w:hint="eastAsia"/>
        </w:rPr>
        <w:t>不要ですが、後日書類の追加や</w:t>
      </w:r>
      <w:r w:rsidR="008860BA">
        <w:rPr>
          <w:rFonts w:hint="eastAsia"/>
        </w:rPr>
        <w:t>修正を求める場合があります。</w:t>
      </w:r>
    </w:p>
    <w:p w:rsidR="008860BA" w:rsidRDefault="008860BA">
      <w:r>
        <w:rPr>
          <w:rFonts w:hint="eastAsia"/>
        </w:rPr>
        <w:t>（２）提出部数</w:t>
      </w:r>
    </w:p>
    <w:p w:rsidR="008860BA" w:rsidRDefault="008860BA">
      <w:r>
        <w:rPr>
          <w:rFonts w:hint="eastAsia"/>
        </w:rPr>
        <w:t xml:space="preserve">　正副2部</w:t>
      </w:r>
      <w:r w:rsidR="00D93FE7">
        <w:rPr>
          <w:rFonts w:hint="eastAsia"/>
        </w:rPr>
        <w:t>（副は届出者の控えとなります）</w:t>
      </w:r>
    </w:p>
    <w:p w:rsidR="008860BA" w:rsidRPr="00D93FE7" w:rsidRDefault="00D93FE7">
      <w:r>
        <w:rPr>
          <w:rFonts w:hint="eastAsia"/>
        </w:rPr>
        <w:t xml:space="preserve">　　※郵送での提出の場合、副本及び許可証返信用の封筒の同封をお願いします。</w:t>
      </w:r>
    </w:p>
    <w:p w:rsidR="008860BA" w:rsidRDefault="003F683C" w:rsidP="003F683C">
      <w:pPr>
        <w:jc w:val="center"/>
      </w:pPr>
      <w:r>
        <w:lastRenderedPageBreak/>
        <w:t>届出窓口</w:t>
      </w:r>
    </w:p>
    <w:tbl>
      <w:tblPr>
        <w:tblStyle w:val="a3"/>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3827"/>
        <w:gridCol w:w="2215"/>
      </w:tblGrid>
      <w:tr w:rsidR="008860BA" w:rsidRPr="003F683C" w:rsidTr="003F683C">
        <w:trPr>
          <w:trHeight w:val="227"/>
        </w:trPr>
        <w:tc>
          <w:tcPr>
            <w:tcW w:w="1985" w:type="dxa"/>
            <w:vAlign w:val="center"/>
          </w:tcPr>
          <w:p w:rsidR="008860BA" w:rsidRPr="003F683C" w:rsidRDefault="008860BA" w:rsidP="008860BA">
            <w:pPr>
              <w:rPr>
                <w:szCs w:val="24"/>
              </w:rPr>
            </w:pPr>
            <w:r w:rsidRPr="003F683C">
              <w:rPr>
                <w:rFonts w:hint="eastAsia"/>
                <w:szCs w:val="24"/>
              </w:rPr>
              <w:t>有明保健所</w:t>
            </w:r>
          </w:p>
        </w:tc>
        <w:tc>
          <w:tcPr>
            <w:tcW w:w="3827" w:type="dxa"/>
            <w:vAlign w:val="center"/>
          </w:tcPr>
          <w:p w:rsidR="008860BA" w:rsidRPr="003F683C" w:rsidRDefault="003F683C" w:rsidP="003F683C">
            <w:pPr>
              <w:rPr>
                <w:szCs w:val="24"/>
              </w:rPr>
            </w:pPr>
            <w:r w:rsidRPr="003F683C">
              <w:rPr>
                <w:rFonts w:hint="eastAsia"/>
                <w:szCs w:val="24"/>
              </w:rPr>
              <w:t>玉名市岩崎1004</w:t>
            </w:r>
            <w:r>
              <w:rPr>
                <w:rFonts w:hint="eastAsia"/>
                <w:szCs w:val="24"/>
              </w:rPr>
              <w:t>-</w:t>
            </w:r>
            <w:r w:rsidRPr="003F683C">
              <w:rPr>
                <w:rFonts w:hint="eastAsia"/>
                <w:szCs w:val="24"/>
              </w:rPr>
              <w:t>1</w:t>
            </w:r>
          </w:p>
        </w:tc>
        <w:tc>
          <w:tcPr>
            <w:tcW w:w="2215" w:type="dxa"/>
            <w:vAlign w:val="center"/>
          </w:tcPr>
          <w:p w:rsidR="008860BA" w:rsidRPr="003F683C" w:rsidRDefault="003F683C" w:rsidP="008860BA">
            <w:pPr>
              <w:rPr>
                <w:szCs w:val="24"/>
              </w:rPr>
            </w:pPr>
            <w:r w:rsidRPr="003F683C">
              <w:rPr>
                <w:szCs w:val="24"/>
              </w:rPr>
              <w:t>0968-72-2184</w:t>
            </w:r>
          </w:p>
        </w:tc>
      </w:tr>
      <w:tr w:rsidR="008860BA" w:rsidRPr="003F683C" w:rsidTr="003F683C">
        <w:trPr>
          <w:trHeight w:val="227"/>
        </w:trPr>
        <w:tc>
          <w:tcPr>
            <w:tcW w:w="1985" w:type="dxa"/>
            <w:vAlign w:val="center"/>
          </w:tcPr>
          <w:p w:rsidR="008860BA" w:rsidRPr="003F683C" w:rsidRDefault="008860BA" w:rsidP="008860BA">
            <w:pPr>
              <w:rPr>
                <w:szCs w:val="24"/>
              </w:rPr>
            </w:pPr>
            <w:r w:rsidRPr="003F683C">
              <w:rPr>
                <w:rFonts w:hint="eastAsia"/>
                <w:szCs w:val="24"/>
              </w:rPr>
              <w:t>山鹿保健所</w:t>
            </w:r>
          </w:p>
        </w:tc>
        <w:tc>
          <w:tcPr>
            <w:tcW w:w="3827" w:type="dxa"/>
            <w:vAlign w:val="center"/>
          </w:tcPr>
          <w:p w:rsidR="008860BA" w:rsidRPr="003F683C" w:rsidRDefault="003F683C" w:rsidP="003F683C">
            <w:pPr>
              <w:rPr>
                <w:szCs w:val="24"/>
              </w:rPr>
            </w:pPr>
            <w:r w:rsidRPr="003F683C">
              <w:rPr>
                <w:rFonts w:hint="eastAsia"/>
                <w:szCs w:val="24"/>
              </w:rPr>
              <w:t>山鹿市山鹿465</w:t>
            </w:r>
            <w:r>
              <w:rPr>
                <w:rFonts w:hint="eastAsia"/>
                <w:szCs w:val="24"/>
              </w:rPr>
              <w:t>-</w:t>
            </w:r>
            <w:r w:rsidRPr="003F683C">
              <w:rPr>
                <w:rFonts w:hint="eastAsia"/>
                <w:szCs w:val="24"/>
              </w:rPr>
              <w:t>2</w:t>
            </w:r>
          </w:p>
        </w:tc>
        <w:tc>
          <w:tcPr>
            <w:tcW w:w="2215" w:type="dxa"/>
            <w:vAlign w:val="center"/>
          </w:tcPr>
          <w:p w:rsidR="008860BA" w:rsidRPr="003F683C" w:rsidRDefault="003F683C" w:rsidP="008860BA">
            <w:pPr>
              <w:rPr>
                <w:szCs w:val="24"/>
              </w:rPr>
            </w:pPr>
            <w:r w:rsidRPr="003F683C">
              <w:rPr>
                <w:szCs w:val="24"/>
              </w:rPr>
              <w:t>0968-44-4121</w:t>
            </w:r>
          </w:p>
        </w:tc>
      </w:tr>
      <w:tr w:rsidR="008860BA" w:rsidRPr="003F683C" w:rsidTr="003F683C">
        <w:trPr>
          <w:trHeight w:val="227"/>
        </w:trPr>
        <w:tc>
          <w:tcPr>
            <w:tcW w:w="1985" w:type="dxa"/>
            <w:vAlign w:val="center"/>
          </w:tcPr>
          <w:p w:rsidR="008860BA" w:rsidRPr="003F683C" w:rsidRDefault="008860BA" w:rsidP="008860BA">
            <w:pPr>
              <w:rPr>
                <w:szCs w:val="24"/>
              </w:rPr>
            </w:pPr>
            <w:r w:rsidRPr="003F683C">
              <w:rPr>
                <w:rFonts w:hint="eastAsia"/>
                <w:szCs w:val="24"/>
              </w:rPr>
              <w:t>菊池保健所</w:t>
            </w:r>
          </w:p>
        </w:tc>
        <w:tc>
          <w:tcPr>
            <w:tcW w:w="3827" w:type="dxa"/>
            <w:vAlign w:val="center"/>
          </w:tcPr>
          <w:p w:rsidR="008860BA" w:rsidRPr="003F683C" w:rsidRDefault="003F683C" w:rsidP="003F683C">
            <w:pPr>
              <w:rPr>
                <w:szCs w:val="24"/>
              </w:rPr>
            </w:pPr>
            <w:r w:rsidRPr="003F683C">
              <w:rPr>
                <w:rFonts w:hint="eastAsia"/>
                <w:szCs w:val="24"/>
              </w:rPr>
              <w:t>菊池市隈府1272</w:t>
            </w:r>
            <w:r>
              <w:rPr>
                <w:rFonts w:hint="eastAsia"/>
                <w:szCs w:val="24"/>
              </w:rPr>
              <w:t>-</w:t>
            </w:r>
            <w:r w:rsidRPr="003F683C">
              <w:rPr>
                <w:rFonts w:hint="eastAsia"/>
                <w:szCs w:val="24"/>
              </w:rPr>
              <w:t>10</w:t>
            </w:r>
          </w:p>
        </w:tc>
        <w:tc>
          <w:tcPr>
            <w:tcW w:w="2215" w:type="dxa"/>
            <w:vAlign w:val="center"/>
          </w:tcPr>
          <w:p w:rsidR="008860BA" w:rsidRPr="003F683C" w:rsidRDefault="003F683C" w:rsidP="008860BA">
            <w:pPr>
              <w:rPr>
                <w:szCs w:val="24"/>
              </w:rPr>
            </w:pPr>
            <w:r w:rsidRPr="003F683C">
              <w:rPr>
                <w:szCs w:val="24"/>
              </w:rPr>
              <w:t>0968-25-4156</w:t>
            </w:r>
          </w:p>
        </w:tc>
      </w:tr>
      <w:tr w:rsidR="008860BA" w:rsidRPr="003F683C" w:rsidTr="003F683C">
        <w:trPr>
          <w:trHeight w:val="227"/>
        </w:trPr>
        <w:tc>
          <w:tcPr>
            <w:tcW w:w="1985" w:type="dxa"/>
            <w:vAlign w:val="center"/>
          </w:tcPr>
          <w:p w:rsidR="008860BA" w:rsidRPr="003F683C" w:rsidRDefault="008860BA" w:rsidP="008860BA">
            <w:pPr>
              <w:rPr>
                <w:szCs w:val="24"/>
              </w:rPr>
            </w:pPr>
            <w:r w:rsidRPr="003F683C">
              <w:rPr>
                <w:rFonts w:hint="eastAsia"/>
                <w:szCs w:val="24"/>
              </w:rPr>
              <w:t>阿蘇保健所</w:t>
            </w:r>
          </w:p>
        </w:tc>
        <w:tc>
          <w:tcPr>
            <w:tcW w:w="3827" w:type="dxa"/>
            <w:vAlign w:val="center"/>
          </w:tcPr>
          <w:p w:rsidR="008860BA" w:rsidRPr="003F683C" w:rsidRDefault="003F683C" w:rsidP="008860BA">
            <w:pPr>
              <w:rPr>
                <w:szCs w:val="24"/>
              </w:rPr>
            </w:pPr>
            <w:r w:rsidRPr="003F683C">
              <w:rPr>
                <w:rFonts w:hint="eastAsia"/>
                <w:szCs w:val="24"/>
              </w:rPr>
              <w:t>阿蘇市一の宮町宮地2402</w:t>
            </w:r>
          </w:p>
        </w:tc>
        <w:tc>
          <w:tcPr>
            <w:tcW w:w="2215" w:type="dxa"/>
            <w:vAlign w:val="center"/>
          </w:tcPr>
          <w:p w:rsidR="008860BA" w:rsidRPr="003F683C" w:rsidRDefault="003F683C" w:rsidP="008860BA">
            <w:pPr>
              <w:rPr>
                <w:szCs w:val="24"/>
              </w:rPr>
            </w:pPr>
            <w:r w:rsidRPr="003F683C">
              <w:rPr>
                <w:szCs w:val="24"/>
              </w:rPr>
              <w:t>0967-24-9030</w:t>
            </w:r>
          </w:p>
        </w:tc>
      </w:tr>
      <w:tr w:rsidR="008860BA" w:rsidRPr="003F683C" w:rsidTr="003F683C">
        <w:trPr>
          <w:trHeight w:val="227"/>
        </w:trPr>
        <w:tc>
          <w:tcPr>
            <w:tcW w:w="1985" w:type="dxa"/>
            <w:vAlign w:val="center"/>
          </w:tcPr>
          <w:p w:rsidR="008860BA" w:rsidRPr="003F683C" w:rsidRDefault="008860BA" w:rsidP="008860BA">
            <w:pPr>
              <w:rPr>
                <w:szCs w:val="24"/>
              </w:rPr>
            </w:pPr>
            <w:r w:rsidRPr="003F683C">
              <w:rPr>
                <w:rFonts w:hint="eastAsia"/>
                <w:szCs w:val="24"/>
              </w:rPr>
              <w:t>御船保健所</w:t>
            </w:r>
          </w:p>
        </w:tc>
        <w:tc>
          <w:tcPr>
            <w:tcW w:w="3827" w:type="dxa"/>
            <w:vAlign w:val="center"/>
          </w:tcPr>
          <w:p w:rsidR="008860BA" w:rsidRPr="003F683C" w:rsidRDefault="003F683C" w:rsidP="008860BA">
            <w:pPr>
              <w:rPr>
                <w:szCs w:val="24"/>
              </w:rPr>
            </w:pPr>
            <w:r w:rsidRPr="003F683C">
              <w:rPr>
                <w:rFonts w:hint="eastAsia"/>
                <w:szCs w:val="24"/>
              </w:rPr>
              <w:t>上益城郡御船町辺田見400</w:t>
            </w:r>
          </w:p>
        </w:tc>
        <w:tc>
          <w:tcPr>
            <w:tcW w:w="2215" w:type="dxa"/>
            <w:vAlign w:val="center"/>
          </w:tcPr>
          <w:p w:rsidR="008860BA" w:rsidRPr="003F683C" w:rsidRDefault="003F683C" w:rsidP="008860BA">
            <w:pPr>
              <w:rPr>
                <w:szCs w:val="24"/>
              </w:rPr>
            </w:pPr>
            <w:r w:rsidRPr="003F683C">
              <w:rPr>
                <w:szCs w:val="24"/>
              </w:rPr>
              <w:t>096-282-0016</w:t>
            </w:r>
          </w:p>
        </w:tc>
      </w:tr>
      <w:tr w:rsidR="008860BA" w:rsidRPr="003F683C" w:rsidTr="003F683C">
        <w:trPr>
          <w:trHeight w:val="227"/>
        </w:trPr>
        <w:tc>
          <w:tcPr>
            <w:tcW w:w="1985" w:type="dxa"/>
            <w:vAlign w:val="center"/>
          </w:tcPr>
          <w:p w:rsidR="008860BA" w:rsidRPr="003F683C" w:rsidRDefault="008860BA" w:rsidP="008860BA">
            <w:pPr>
              <w:rPr>
                <w:szCs w:val="24"/>
              </w:rPr>
            </w:pPr>
            <w:r w:rsidRPr="003F683C">
              <w:rPr>
                <w:rFonts w:hint="eastAsia"/>
                <w:szCs w:val="24"/>
              </w:rPr>
              <w:t>宇城保健所</w:t>
            </w:r>
          </w:p>
        </w:tc>
        <w:tc>
          <w:tcPr>
            <w:tcW w:w="3827" w:type="dxa"/>
            <w:vAlign w:val="center"/>
          </w:tcPr>
          <w:p w:rsidR="008860BA" w:rsidRPr="003F683C" w:rsidRDefault="003F683C" w:rsidP="003F683C">
            <w:pPr>
              <w:rPr>
                <w:szCs w:val="24"/>
              </w:rPr>
            </w:pPr>
            <w:r w:rsidRPr="003F683C">
              <w:rPr>
                <w:rFonts w:hint="eastAsia"/>
                <w:szCs w:val="24"/>
              </w:rPr>
              <w:t>宇城市松橋町久具400</w:t>
            </w:r>
            <w:r>
              <w:rPr>
                <w:rFonts w:hint="eastAsia"/>
                <w:szCs w:val="24"/>
              </w:rPr>
              <w:t>-</w:t>
            </w:r>
            <w:r w:rsidRPr="003F683C">
              <w:rPr>
                <w:rFonts w:hint="eastAsia"/>
                <w:szCs w:val="24"/>
              </w:rPr>
              <w:t>1</w:t>
            </w:r>
          </w:p>
        </w:tc>
        <w:tc>
          <w:tcPr>
            <w:tcW w:w="2215" w:type="dxa"/>
            <w:vAlign w:val="center"/>
          </w:tcPr>
          <w:p w:rsidR="008860BA" w:rsidRPr="003F683C" w:rsidRDefault="003F683C" w:rsidP="008860BA">
            <w:pPr>
              <w:rPr>
                <w:szCs w:val="24"/>
              </w:rPr>
            </w:pPr>
            <w:r w:rsidRPr="003F683C">
              <w:rPr>
                <w:rFonts w:hint="eastAsia"/>
                <w:szCs w:val="24"/>
              </w:rPr>
              <w:t>0964-32-1147</w:t>
            </w:r>
          </w:p>
        </w:tc>
      </w:tr>
      <w:tr w:rsidR="008860BA" w:rsidRPr="003F683C" w:rsidTr="003F683C">
        <w:trPr>
          <w:trHeight w:val="227"/>
        </w:trPr>
        <w:tc>
          <w:tcPr>
            <w:tcW w:w="1985" w:type="dxa"/>
            <w:vAlign w:val="center"/>
          </w:tcPr>
          <w:p w:rsidR="008860BA" w:rsidRPr="003F683C" w:rsidRDefault="008860BA" w:rsidP="008860BA">
            <w:pPr>
              <w:rPr>
                <w:szCs w:val="24"/>
              </w:rPr>
            </w:pPr>
            <w:r w:rsidRPr="003F683C">
              <w:rPr>
                <w:rFonts w:hint="eastAsia"/>
                <w:szCs w:val="24"/>
              </w:rPr>
              <w:t>八代保健所</w:t>
            </w:r>
          </w:p>
        </w:tc>
        <w:tc>
          <w:tcPr>
            <w:tcW w:w="3827" w:type="dxa"/>
            <w:vAlign w:val="center"/>
          </w:tcPr>
          <w:p w:rsidR="008860BA" w:rsidRPr="003F683C" w:rsidRDefault="003F683C" w:rsidP="003F683C">
            <w:pPr>
              <w:rPr>
                <w:szCs w:val="24"/>
              </w:rPr>
            </w:pPr>
            <w:r w:rsidRPr="003F683C">
              <w:rPr>
                <w:rFonts w:hint="eastAsia"/>
                <w:szCs w:val="24"/>
              </w:rPr>
              <w:t>八代市西片町</w:t>
            </w:r>
            <w:r>
              <w:rPr>
                <w:rFonts w:hint="eastAsia"/>
                <w:szCs w:val="24"/>
              </w:rPr>
              <w:t>1660</w:t>
            </w:r>
          </w:p>
        </w:tc>
        <w:tc>
          <w:tcPr>
            <w:tcW w:w="2215" w:type="dxa"/>
            <w:vAlign w:val="center"/>
          </w:tcPr>
          <w:p w:rsidR="008860BA" w:rsidRPr="003F683C" w:rsidRDefault="003F683C" w:rsidP="008860BA">
            <w:pPr>
              <w:rPr>
                <w:szCs w:val="24"/>
              </w:rPr>
            </w:pPr>
            <w:r w:rsidRPr="003F683C">
              <w:rPr>
                <w:rFonts w:hint="eastAsia"/>
                <w:szCs w:val="24"/>
              </w:rPr>
              <w:t>0965-32-6121</w:t>
            </w:r>
          </w:p>
        </w:tc>
      </w:tr>
      <w:tr w:rsidR="008860BA" w:rsidRPr="003F683C" w:rsidTr="003F683C">
        <w:trPr>
          <w:trHeight w:val="227"/>
        </w:trPr>
        <w:tc>
          <w:tcPr>
            <w:tcW w:w="1985" w:type="dxa"/>
            <w:vAlign w:val="center"/>
          </w:tcPr>
          <w:p w:rsidR="008860BA" w:rsidRPr="003F683C" w:rsidRDefault="008860BA" w:rsidP="008860BA">
            <w:pPr>
              <w:rPr>
                <w:szCs w:val="24"/>
              </w:rPr>
            </w:pPr>
            <w:r w:rsidRPr="003F683C">
              <w:rPr>
                <w:rFonts w:hint="eastAsia"/>
                <w:szCs w:val="24"/>
              </w:rPr>
              <w:t>水俣保健所</w:t>
            </w:r>
          </w:p>
        </w:tc>
        <w:tc>
          <w:tcPr>
            <w:tcW w:w="3827" w:type="dxa"/>
            <w:vAlign w:val="center"/>
          </w:tcPr>
          <w:p w:rsidR="008860BA" w:rsidRPr="003F683C" w:rsidRDefault="003F683C" w:rsidP="003F683C">
            <w:pPr>
              <w:rPr>
                <w:szCs w:val="24"/>
              </w:rPr>
            </w:pPr>
            <w:r w:rsidRPr="003F683C">
              <w:rPr>
                <w:rFonts w:hint="eastAsia"/>
                <w:szCs w:val="24"/>
              </w:rPr>
              <w:t>水俣市八幡町2</w:t>
            </w:r>
            <w:r>
              <w:rPr>
                <w:rFonts w:hint="eastAsia"/>
                <w:szCs w:val="24"/>
              </w:rPr>
              <w:t>-</w:t>
            </w:r>
            <w:r w:rsidRPr="003F683C">
              <w:rPr>
                <w:rFonts w:hint="eastAsia"/>
                <w:szCs w:val="24"/>
              </w:rPr>
              <w:t>2</w:t>
            </w:r>
            <w:r>
              <w:rPr>
                <w:rFonts w:hint="eastAsia"/>
                <w:szCs w:val="24"/>
              </w:rPr>
              <w:t>-13</w:t>
            </w:r>
          </w:p>
        </w:tc>
        <w:tc>
          <w:tcPr>
            <w:tcW w:w="2215" w:type="dxa"/>
            <w:vAlign w:val="center"/>
          </w:tcPr>
          <w:p w:rsidR="008860BA" w:rsidRPr="003F683C" w:rsidRDefault="003F683C" w:rsidP="008860BA">
            <w:pPr>
              <w:rPr>
                <w:szCs w:val="24"/>
              </w:rPr>
            </w:pPr>
            <w:r w:rsidRPr="003F683C">
              <w:rPr>
                <w:rFonts w:hint="eastAsia"/>
                <w:szCs w:val="24"/>
              </w:rPr>
              <w:t>0966-63-4104</w:t>
            </w:r>
          </w:p>
        </w:tc>
      </w:tr>
      <w:tr w:rsidR="008860BA" w:rsidRPr="003F683C" w:rsidTr="003F683C">
        <w:trPr>
          <w:trHeight w:val="227"/>
        </w:trPr>
        <w:tc>
          <w:tcPr>
            <w:tcW w:w="1985" w:type="dxa"/>
            <w:vAlign w:val="center"/>
          </w:tcPr>
          <w:p w:rsidR="008860BA" w:rsidRPr="003F683C" w:rsidRDefault="008860BA" w:rsidP="008860BA">
            <w:pPr>
              <w:rPr>
                <w:szCs w:val="24"/>
              </w:rPr>
            </w:pPr>
            <w:r w:rsidRPr="003F683C">
              <w:rPr>
                <w:rFonts w:hint="eastAsia"/>
                <w:szCs w:val="24"/>
              </w:rPr>
              <w:t>人吉保健所</w:t>
            </w:r>
          </w:p>
        </w:tc>
        <w:tc>
          <w:tcPr>
            <w:tcW w:w="3827" w:type="dxa"/>
            <w:vAlign w:val="center"/>
          </w:tcPr>
          <w:p w:rsidR="008860BA" w:rsidRPr="003F683C" w:rsidRDefault="003F683C" w:rsidP="003F683C">
            <w:pPr>
              <w:rPr>
                <w:szCs w:val="24"/>
              </w:rPr>
            </w:pPr>
            <w:r w:rsidRPr="003F683C">
              <w:rPr>
                <w:rFonts w:hint="eastAsia"/>
                <w:szCs w:val="24"/>
              </w:rPr>
              <w:t>人吉市寺町12</w:t>
            </w:r>
            <w:r>
              <w:rPr>
                <w:rFonts w:hint="eastAsia"/>
                <w:szCs w:val="24"/>
              </w:rPr>
              <w:t>-1</w:t>
            </w:r>
          </w:p>
        </w:tc>
        <w:tc>
          <w:tcPr>
            <w:tcW w:w="2215" w:type="dxa"/>
            <w:vAlign w:val="center"/>
          </w:tcPr>
          <w:p w:rsidR="008860BA" w:rsidRPr="003F683C" w:rsidRDefault="003F683C" w:rsidP="008860BA">
            <w:pPr>
              <w:rPr>
                <w:szCs w:val="24"/>
              </w:rPr>
            </w:pPr>
            <w:r w:rsidRPr="003F683C">
              <w:rPr>
                <w:rFonts w:hint="eastAsia"/>
                <w:szCs w:val="24"/>
              </w:rPr>
              <w:t>0966-22-3107</w:t>
            </w:r>
          </w:p>
        </w:tc>
      </w:tr>
      <w:tr w:rsidR="008860BA" w:rsidRPr="003F683C" w:rsidTr="003F683C">
        <w:trPr>
          <w:trHeight w:val="227"/>
        </w:trPr>
        <w:tc>
          <w:tcPr>
            <w:tcW w:w="1985" w:type="dxa"/>
            <w:vAlign w:val="center"/>
          </w:tcPr>
          <w:p w:rsidR="008860BA" w:rsidRPr="003F683C" w:rsidRDefault="008860BA" w:rsidP="008860BA">
            <w:pPr>
              <w:rPr>
                <w:szCs w:val="24"/>
              </w:rPr>
            </w:pPr>
            <w:r w:rsidRPr="003F683C">
              <w:rPr>
                <w:rFonts w:hint="eastAsia"/>
                <w:szCs w:val="24"/>
              </w:rPr>
              <w:t>天草保健所</w:t>
            </w:r>
          </w:p>
        </w:tc>
        <w:tc>
          <w:tcPr>
            <w:tcW w:w="3827" w:type="dxa"/>
            <w:vAlign w:val="center"/>
          </w:tcPr>
          <w:p w:rsidR="008860BA" w:rsidRPr="003F683C" w:rsidRDefault="003F683C" w:rsidP="003F683C">
            <w:pPr>
              <w:rPr>
                <w:szCs w:val="24"/>
              </w:rPr>
            </w:pPr>
            <w:r w:rsidRPr="003F683C">
              <w:rPr>
                <w:rFonts w:hint="eastAsia"/>
                <w:szCs w:val="24"/>
              </w:rPr>
              <w:t>天草市今釜新町</w:t>
            </w:r>
            <w:r>
              <w:rPr>
                <w:rFonts w:hint="eastAsia"/>
                <w:szCs w:val="24"/>
              </w:rPr>
              <w:t>3530</w:t>
            </w:r>
          </w:p>
        </w:tc>
        <w:tc>
          <w:tcPr>
            <w:tcW w:w="2215" w:type="dxa"/>
            <w:vAlign w:val="center"/>
          </w:tcPr>
          <w:p w:rsidR="008860BA" w:rsidRPr="003F683C" w:rsidRDefault="003F683C" w:rsidP="008860BA">
            <w:pPr>
              <w:rPr>
                <w:szCs w:val="24"/>
              </w:rPr>
            </w:pPr>
            <w:r w:rsidRPr="003F683C">
              <w:rPr>
                <w:rFonts w:hint="eastAsia"/>
                <w:szCs w:val="24"/>
              </w:rPr>
              <w:t>0969-23-0172</w:t>
            </w:r>
          </w:p>
        </w:tc>
      </w:tr>
    </w:tbl>
    <w:p w:rsidR="00AE2C49" w:rsidRDefault="00AE2C49"/>
    <w:p w:rsidR="00AE2C49" w:rsidRDefault="003F683C">
      <w:r>
        <w:rPr>
          <w:rFonts w:hint="eastAsia"/>
        </w:rPr>
        <w:t>３　必要書類</w:t>
      </w:r>
      <w:r w:rsidR="00C8741F">
        <w:rPr>
          <w:rFonts w:hint="eastAsia"/>
        </w:rPr>
        <w:t xml:space="preserve">　※必要に応じて追加や修正をお願いすることがあります。</w:t>
      </w:r>
    </w:p>
    <w:p w:rsidR="003F683C" w:rsidRDefault="00C8741F">
      <w:r>
        <w:rPr>
          <w:rFonts w:hint="eastAsia"/>
        </w:rPr>
        <w:t>（１）収集運搬業（積替保管なし）</w:t>
      </w:r>
    </w:p>
    <w:p w:rsidR="003F683C" w:rsidRDefault="003F683C" w:rsidP="004C347A">
      <w:pPr>
        <w:ind w:left="480" w:hangingChars="200" w:hanging="480"/>
      </w:pPr>
      <w:r>
        <w:rPr>
          <w:rFonts w:hint="eastAsia"/>
        </w:rPr>
        <w:t xml:space="preserve">　①様式第11号</w:t>
      </w:r>
      <w:r w:rsidR="00D93FE7">
        <w:rPr>
          <w:rFonts w:hint="eastAsia"/>
        </w:rPr>
        <w:t>（変更届出書）</w:t>
      </w:r>
    </w:p>
    <w:p w:rsidR="003F683C" w:rsidRDefault="003F683C" w:rsidP="004C347A">
      <w:pPr>
        <w:ind w:left="480" w:hangingChars="200" w:hanging="480"/>
      </w:pPr>
      <w:r>
        <w:rPr>
          <w:rFonts w:hint="eastAsia"/>
        </w:rPr>
        <w:t xml:space="preserve">　②</w:t>
      </w:r>
      <w:r w:rsidR="000E2714">
        <w:rPr>
          <w:rFonts w:hint="eastAsia"/>
        </w:rPr>
        <w:t>取り扱う</w:t>
      </w:r>
      <w:r w:rsidR="00386663">
        <w:rPr>
          <w:rFonts w:hint="eastAsia"/>
        </w:rPr>
        <w:t>水銀産廃等ごとに、</w:t>
      </w:r>
      <w:r w:rsidR="00C414B6">
        <w:rPr>
          <w:rFonts w:hint="eastAsia"/>
        </w:rPr>
        <w:t>破砕することの無いよう、また、他の物と混合するおそれの無いようにするための措置（許可申請に伴う添付様式第1～</w:t>
      </w:r>
      <w:r w:rsidR="00C8741F">
        <w:rPr>
          <w:rFonts w:hint="eastAsia"/>
        </w:rPr>
        <w:t>5,7面）</w:t>
      </w:r>
    </w:p>
    <w:p w:rsidR="00C8741F" w:rsidRDefault="00C8741F" w:rsidP="004C347A">
      <w:pPr>
        <w:ind w:left="480" w:hangingChars="200" w:hanging="480"/>
      </w:pPr>
      <w:r>
        <w:rPr>
          <w:rFonts w:hint="eastAsia"/>
        </w:rPr>
        <w:t xml:space="preserve">　③届出者の許可証原本</w:t>
      </w:r>
    </w:p>
    <w:p w:rsidR="00C8741F" w:rsidRDefault="00C8741F" w:rsidP="004C347A">
      <w:pPr>
        <w:ind w:left="480" w:hangingChars="200" w:hanging="480"/>
      </w:pPr>
      <w:r>
        <w:rPr>
          <w:rFonts w:hint="eastAsia"/>
        </w:rPr>
        <w:t>（２）収集運搬業（積替保管あり）</w:t>
      </w:r>
    </w:p>
    <w:p w:rsidR="00C8741F" w:rsidRDefault="00C8741F" w:rsidP="004C347A">
      <w:pPr>
        <w:ind w:left="480" w:hangingChars="200" w:hanging="480"/>
      </w:pPr>
      <w:r>
        <w:rPr>
          <w:rFonts w:hint="eastAsia"/>
        </w:rPr>
        <w:t xml:space="preserve">　①様式第11号</w:t>
      </w:r>
      <w:r w:rsidR="00D93FE7">
        <w:rPr>
          <w:rFonts w:hint="eastAsia"/>
        </w:rPr>
        <w:t>（変更届出書）</w:t>
      </w:r>
    </w:p>
    <w:p w:rsidR="00C8741F" w:rsidRDefault="00C8741F" w:rsidP="004C347A">
      <w:pPr>
        <w:ind w:left="480" w:hangingChars="200" w:hanging="480"/>
      </w:pPr>
      <w:r>
        <w:rPr>
          <w:rFonts w:hint="eastAsia"/>
        </w:rPr>
        <w:t xml:space="preserve">　②取り扱う水銀産廃等</w:t>
      </w:r>
      <w:r w:rsidR="006D6E46">
        <w:rPr>
          <w:rFonts w:hint="eastAsia"/>
        </w:rPr>
        <w:t>ごとの保管施設の所在地、敷地内配置図、施設</w:t>
      </w:r>
      <w:r w:rsidR="00CD5414">
        <w:rPr>
          <w:rFonts w:hint="eastAsia"/>
        </w:rPr>
        <w:t>の平面図、</w:t>
      </w:r>
      <w:r w:rsidR="006D6E46">
        <w:rPr>
          <w:rFonts w:hint="eastAsia"/>
        </w:rPr>
        <w:t>写真</w:t>
      </w:r>
      <w:r w:rsidR="00CD5414">
        <w:rPr>
          <w:rFonts w:hint="eastAsia"/>
        </w:rPr>
        <w:t>等</w:t>
      </w:r>
    </w:p>
    <w:p w:rsidR="006D6E46" w:rsidRDefault="006D6E46" w:rsidP="004C347A">
      <w:pPr>
        <w:ind w:left="480" w:hangingChars="200" w:hanging="480"/>
      </w:pPr>
      <w:r>
        <w:rPr>
          <w:rFonts w:hint="eastAsia"/>
        </w:rPr>
        <w:t xml:space="preserve">　③取り扱う水銀産廃等ごとに、破砕することの無いよう、また、他の物と混合するおそれの無いようにするための措置（許可申請に伴う添付様式第1～5,7面</w:t>
      </w:r>
      <w:bookmarkStart w:id="0" w:name="_GoBack"/>
      <w:bookmarkEnd w:id="0"/>
      <w:r>
        <w:rPr>
          <w:rFonts w:hint="eastAsia"/>
        </w:rPr>
        <w:t>）</w:t>
      </w:r>
    </w:p>
    <w:p w:rsidR="006D6E46" w:rsidRDefault="006D6E46" w:rsidP="004C347A">
      <w:pPr>
        <w:ind w:left="480" w:hangingChars="200" w:hanging="480"/>
      </w:pPr>
      <w:r>
        <w:rPr>
          <w:rFonts w:hint="eastAsia"/>
        </w:rPr>
        <w:t xml:space="preserve">　④</w:t>
      </w:r>
      <w:r w:rsidR="00CD5414">
        <w:rPr>
          <w:rFonts w:hint="eastAsia"/>
        </w:rPr>
        <w:t>届出者の許可証原本</w:t>
      </w:r>
    </w:p>
    <w:p w:rsidR="00CD5414" w:rsidRDefault="00CD5414" w:rsidP="004C347A">
      <w:pPr>
        <w:ind w:left="480" w:hangingChars="200" w:hanging="480"/>
      </w:pPr>
      <w:r>
        <w:rPr>
          <w:rFonts w:hint="eastAsia"/>
        </w:rPr>
        <w:t>（３）処分業</w:t>
      </w:r>
    </w:p>
    <w:p w:rsidR="00CD5414" w:rsidRDefault="00CD5414" w:rsidP="004C347A">
      <w:pPr>
        <w:ind w:left="480" w:hangingChars="200" w:hanging="480"/>
      </w:pPr>
      <w:r>
        <w:rPr>
          <w:rFonts w:hint="eastAsia"/>
        </w:rPr>
        <w:t xml:space="preserve">　①様式第11号</w:t>
      </w:r>
      <w:r w:rsidR="00D93FE7">
        <w:rPr>
          <w:rFonts w:hint="eastAsia"/>
        </w:rPr>
        <w:t>（変更届出書）</w:t>
      </w:r>
    </w:p>
    <w:p w:rsidR="00CD5414" w:rsidRDefault="00CD5414" w:rsidP="004C347A">
      <w:pPr>
        <w:ind w:left="480" w:hangingChars="200" w:hanging="480"/>
      </w:pPr>
      <w:r>
        <w:rPr>
          <w:rFonts w:hint="eastAsia"/>
        </w:rPr>
        <w:t xml:space="preserve">　②取り扱う水銀産廃等ごとの保管施設の所在地、敷地内配置図、施設の平面図、写真等</w:t>
      </w:r>
    </w:p>
    <w:p w:rsidR="00AE2C49" w:rsidRPr="00CD5414" w:rsidRDefault="00CD5414" w:rsidP="004C347A">
      <w:pPr>
        <w:ind w:left="480" w:hangingChars="200" w:hanging="480"/>
      </w:pPr>
      <w:r>
        <w:t xml:space="preserve">　</w:t>
      </w:r>
      <w:r>
        <w:rPr>
          <w:rFonts w:hint="eastAsia"/>
        </w:rPr>
        <w:t>③水銀又はその化合物が大気中に飛散しないように講ずる措置</w:t>
      </w:r>
    </w:p>
    <w:p w:rsidR="00AE2C49" w:rsidRDefault="00CD5414" w:rsidP="004C347A">
      <w:pPr>
        <w:ind w:left="480" w:hangingChars="200" w:hanging="480"/>
      </w:pPr>
      <w:r>
        <w:t xml:space="preserve">　</w:t>
      </w:r>
      <w:r>
        <w:rPr>
          <w:rFonts w:hint="eastAsia"/>
        </w:rPr>
        <w:t>④水銀の回収が義務づけられている水銀産廃等を取り扱う場合は、水銀の回収方法、中間処理後</w:t>
      </w:r>
      <w:r w:rsidR="006C346E">
        <w:rPr>
          <w:rFonts w:hint="eastAsia"/>
        </w:rPr>
        <w:t>の残渣の処分等方法（取り扱わない場合は、その旨明記すること。）</w:t>
      </w:r>
    </w:p>
    <w:p w:rsidR="006C346E" w:rsidRDefault="006C346E" w:rsidP="004C347A">
      <w:pPr>
        <w:ind w:left="480" w:hangingChars="200" w:hanging="480"/>
      </w:pPr>
      <w:r>
        <w:rPr>
          <w:rFonts w:hint="eastAsia"/>
        </w:rPr>
        <w:t xml:space="preserve">　⑤水銀の回収が義務づけられていない水銀産廃等から水銀を回収する場合は、水銀の回収方法、中間処理後の残渣の処分等方法</w:t>
      </w:r>
    </w:p>
    <w:p w:rsidR="00AC6992" w:rsidRDefault="00AC6992" w:rsidP="004C347A">
      <w:pPr>
        <w:ind w:left="480" w:hangingChars="200" w:hanging="480"/>
      </w:pPr>
      <w:r>
        <w:rPr>
          <w:rFonts w:hint="eastAsia"/>
        </w:rPr>
        <w:t xml:space="preserve">　⑥水銀産廃等を埋立処分する場合は、固型化や不溶化の方法等</w:t>
      </w:r>
    </w:p>
    <w:p w:rsidR="004C347A" w:rsidRDefault="004C347A" w:rsidP="004C347A">
      <w:pPr>
        <w:ind w:left="480" w:hangingChars="200" w:hanging="480"/>
      </w:pPr>
      <w:r>
        <w:rPr>
          <w:rFonts w:hint="eastAsia"/>
        </w:rPr>
        <w:t xml:space="preserve">　⑦施設の平面図、写真等</w:t>
      </w:r>
    </w:p>
    <w:p w:rsidR="004C347A" w:rsidRDefault="004C347A" w:rsidP="004C347A">
      <w:pPr>
        <w:ind w:left="480" w:hangingChars="200" w:hanging="480"/>
      </w:pPr>
      <w:r>
        <w:rPr>
          <w:rFonts w:hint="eastAsia"/>
        </w:rPr>
        <w:t xml:space="preserve">　⑧機器のカタログ及び処理能力</w:t>
      </w:r>
    </w:p>
    <w:p w:rsidR="004C347A" w:rsidRPr="004C347A" w:rsidRDefault="004C347A" w:rsidP="004C347A">
      <w:pPr>
        <w:ind w:left="480" w:hangingChars="200" w:hanging="480"/>
      </w:pPr>
      <w:r>
        <w:rPr>
          <w:rFonts w:hint="eastAsia"/>
        </w:rPr>
        <w:t xml:space="preserve">　⑨届出者の許可証原本</w:t>
      </w:r>
    </w:p>
    <w:p w:rsidR="00AE2C49" w:rsidRDefault="004C347A">
      <w:r>
        <w:t xml:space="preserve">　</w:t>
      </w:r>
      <w:r>
        <w:rPr>
          <w:rFonts w:ascii="ＭＳ 明朝" w:eastAsia="ＭＳ 明朝" w:hAnsi="ＭＳ 明朝" w:cs="ＭＳ 明朝"/>
        </w:rPr>
        <w:t>※現地を確認します。</w:t>
      </w:r>
    </w:p>
    <w:sectPr w:rsidR="00AE2C49" w:rsidSect="006B480B">
      <w:pgSz w:w="11906" w:h="16838"/>
      <w:pgMar w:top="1440"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43"/>
    <w:rsid w:val="00070143"/>
    <w:rsid w:val="000E2714"/>
    <w:rsid w:val="00386663"/>
    <w:rsid w:val="003F683C"/>
    <w:rsid w:val="004C347A"/>
    <w:rsid w:val="006B480B"/>
    <w:rsid w:val="006C346E"/>
    <w:rsid w:val="006D6E46"/>
    <w:rsid w:val="008860BA"/>
    <w:rsid w:val="00A9545B"/>
    <w:rsid w:val="00AC6992"/>
    <w:rsid w:val="00AE2C49"/>
    <w:rsid w:val="00C414B6"/>
    <w:rsid w:val="00C8741F"/>
    <w:rsid w:val="00CD5414"/>
    <w:rsid w:val="00D93FE7"/>
    <w:rsid w:val="00DB2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6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6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4</cp:revision>
  <cp:lastPrinted>2017-09-21T08:16:00Z</cp:lastPrinted>
  <dcterms:created xsi:type="dcterms:W3CDTF">2017-09-20T22:59:00Z</dcterms:created>
  <dcterms:modified xsi:type="dcterms:W3CDTF">2017-09-25T14:20:00Z</dcterms:modified>
</cp:coreProperties>
</file>