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44" w:rsidRDefault="00D47B44">
      <w:pPr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障害等級と日常生活におけるコミュニケーション活動</w:t>
      </w:r>
      <w:r w:rsidR="009F1900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（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場とレベル）の具体的状況例</w:t>
      </w:r>
    </w:p>
    <w:p w:rsidR="00D47B44" w:rsidRDefault="00D47B44">
      <w:pPr>
        <w:rPr>
          <w:rFonts w:ascii="ＭＳ 明朝" w:hAnsi="ＭＳ 明朝" w:cs="ＭＳ Ｐゴシック"/>
          <w:kern w:val="0"/>
          <w:sz w:val="18"/>
          <w:szCs w:val="18"/>
        </w:rPr>
      </w:pPr>
    </w:p>
    <w:p w:rsidR="00D47B44" w:rsidRDefault="00E50122">
      <w:pPr>
        <w:ind w:firstLineChars="150" w:firstLine="245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/>
          <w:noProof/>
          <w:kern w:val="0"/>
          <w:sz w:val="18"/>
          <w:szCs w:val="1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2" type="#_x0000_t86" style="position:absolute;left:0;text-align:left;margin-left:276.15pt;margin-top:2.25pt;width:9.65pt;height:29.1pt;z-index:251657728">
            <v:textbox inset="5.85pt,.7pt,5.85pt,.7pt"/>
          </v:shape>
        </w:pict>
      </w:r>
      <w:r>
        <w:rPr>
          <w:rFonts w:ascii="ＭＳ 明朝" w:hAnsi="ＭＳ 明朝" w:cs="ＭＳ Ｐゴシック"/>
          <w:noProof/>
          <w:kern w:val="0"/>
          <w:sz w:val="18"/>
          <w:szCs w:val="1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type="#_x0000_t85" style="position:absolute;left:0;text-align:left;margin-left:.9pt;margin-top:2.25pt;width:9.6pt;height:29.1pt;z-index:251656704">
            <v:textbox inset="5.85pt,.7pt,5.85pt,.7pt"/>
          </v:shape>
        </w:pict>
      </w:r>
      <w:r w:rsidR="00A46380">
        <w:rPr>
          <w:rFonts w:ascii="ＭＳ 明朝" w:hAnsi="ＭＳ 明朝" w:cs="ＭＳ Ｐゴシック" w:hint="eastAsia"/>
          <w:kern w:val="0"/>
          <w:sz w:val="18"/>
          <w:szCs w:val="18"/>
        </w:rPr>
        <w:t>３級の欄の音声言語機能のレベルに該当すれば３級と判定する</w:t>
      </w:r>
    </w:p>
    <w:p w:rsidR="00D47B44" w:rsidRDefault="00D47B44">
      <w:pPr>
        <w:ind w:firstLineChars="150" w:firstLine="245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 w:val="18"/>
          <w:szCs w:val="18"/>
        </w:rPr>
        <w:t>３</w:t>
      </w:r>
      <w:r w:rsidR="00A46380">
        <w:rPr>
          <w:rFonts w:ascii="ＭＳ 明朝" w:hAnsi="ＭＳ 明朝" w:cs="ＭＳ Ｐゴシック" w:hint="eastAsia"/>
          <w:kern w:val="0"/>
          <w:sz w:val="18"/>
          <w:szCs w:val="18"/>
        </w:rPr>
        <w:t>級の欄の項目が可能でも、４級の欄のレベルであれば４級と判定する</w:t>
      </w:r>
    </w:p>
    <w:p w:rsidR="00D47B44" w:rsidRDefault="00D47B44">
      <w:pPr>
        <w:ind w:leftChars="-32" w:left="-3" w:rightChars="-236" w:right="-456" w:hangingChars="36" w:hanging="59"/>
        <w:rPr>
          <w:rFonts w:ascii="ＭＳ 明朝" w:hAnsi="ＭＳ 明朝" w:cs="ＭＳ Ｐゴシック"/>
          <w:kern w:val="0"/>
          <w:sz w:val="18"/>
          <w:szCs w:val="18"/>
        </w:rPr>
      </w:pPr>
    </w:p>
    <w:p w:rsidR="00D47B44" w:rsidRDefault="00D47B44">
      <w:pPr>
        <w:ind w:rightChars="-236" w:right="-456" w:firstLineChars="150" w:firstLine="245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 w:val="18"/>
          <w:szCs w:val="18"/>
        </w:rPr>
        <w:t xml:space="preserve">※ それぞれの項目について、できる場合は（○）を、できない場合は（×）をご記入下さい。　</w:t>
      </w:r>
    </w:p>
    <w:tbl>
      <w:tblPr>
        <w:tblpPr w:leftFromText="142" w:rightFromText="142" w:vertAnchor="text" w:horzAnchor="margin" w:tblpY="353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422"/>
        <w:gridCol w:w="3339"/>
        <w:gridCol w:w="378"/>
        <w:gridCol w:w="3204"/>
        <w:gridCol w:w="378"/>
      </w:tblGrid>
      <w:tr w:rsidR="00D47B44">
        <w:trPr>
          <w:trHeight w:val="1245"/>
        </w:trPr>
        <w:tc>
          <w:tcPr>
            <w:tcW w:w="378" w:type="dxa"/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障害等級</w:t>
            </w:r>
          </w:p>
        </w:tc>
        <w:tc>
          <w:tcPr>
            <w:tcW w:w="1422" w:type="dxa"/>
          </w:tcPr>
          <w:p w:rsidR="00D47B44" w:rsidRDefault="00E50122">
            <w:pPr>
              <w:ind w:left="571" w:hangingChars="350" w:hanging="571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18"/>
                <w:szCs w:val="18"/>
              </w:rPr>
              <w:pict>
                <v:line id="_x0000_s1038" style="position:absolute;left:0;text-align:left;z-index:251658752;mso-position-horizontal-relative:text;mso-position-vertical-relative:text" from="-4.3pt,2.7pt" to="67.95pt,83.25pt"/>
              </w:pic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   ｺﾐｭﾆｹｰｼｮﾝ</w:t>
            </w:r>
          </w:p>
          <w:p w:rsidR="00D47B44" w:rsidRDefault="00D47B44">
            <w:pPr>
              <w:ind w:leftChars="301" w:left="582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のﾚﾍﾞﾙ</w:t>
            </w:r>
          </w:p>
          <w:p w:rsidR="00D47B44" w:rsidRDefault="00D47B44">
            <w:pPr>
              <w:ind w:left="490" w:hangingChars="300" w:hanging="49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ｺﾐｭﾆｹｰ</w:t>
            </w:r>
          </w:p>
          <w:p w:rsidR="00D47B44" w:rsidRDefault="00D47B44">
            <w:pPr>
              <w:ind w:left="490" w:hangingChars="300" w:hanging="49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ｼｮﾝの場</w:t>
            </w:r>
          </w:p>
        </w:tc>
        <w:tc>
          <w:tcPr>
            <w:tcW w:w="3339" w:type="dxa"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理</w:t>
            </w:r>
            <w:r w:rsidR="00A4133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解</w:t>
            </w:r>
            <w:r w:rsidR="00A4133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面</w:t>
            </w:r>
          </w:p>
        </w:tc>
        <w:tc>
          <w:tcPr>
            <w:tcW w:w="378" w:type="dxa"/>
            <w:vAlign w:val="center"/>
          </w:tcPr>
          <w:p w:rsidR="00A4133D" w:rsidRDefault="00D47B44" w:rsidP="00A4133D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○</w:t>
            </w:r>
          </w:p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3204" w:type="dxa"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表</w:t>
            </w:r>
            <w:r w:rsidR="00A4133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出</w:t>
            </w:r>
            <w:r w:rsidR="00A4133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面</w:t>
            </w:r>
          </w:p>
        </w:tc>
        <w:tc>
          <w:tcPr>
            <w:tcW w:w="378" w:type="dxa"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○</w:t>
            </w:r>
          </w:p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×</w:t>
            </w:r>
          </w:p>
        </w:tc>
      </w:tr>
      <w:tr w:rsidR="00D47B44">
        <w:trPr>
          <w:trHeight w:val="123"/>
        </w:trPr>
        <w:tc>
          <w:tcPr>
            <w:tcW w:w="378" w:type="dxa"/>
            <w:vMerge w:val="restart"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３級</w:t>
            </w:r>
          </w:p>
        </w:tc>
        <w:tc>
          <w:tcPr>
            <w:tcW w:w="1422" w:type="dxa"/>
            <w:vMerge w:val="restart"/>
            <w:tcBorders>
              <w:right w:val="single" w:sz="4" w:space="0" w:color="auto"/>
            </w:tcBorders>
            <w:vAlign w:val="center"/>
          </w:tcPr>
          <w:p w:rsidR="00D47B44" w:rsidRPr="00A46380" w:rsidRDefault="00A46380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  <w:bdr w:val="single" w:sz="4" w:space="0" w:color="auto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</w:rPr>
              <w:t xml:space="preserve"> </w:t>
            </w:r>
            <w:r w:rsidR="00D47B44" w:rsidRPr="00A46380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</w:rPr>
              <w:t>本　人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</w:rPr>
              <w:t xml:space="preserve"> </w:t>
            </w:r>
          </w:p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↓↑</w:t>
            </w:r>
          </w:p>
          <w:p w:rsidR="00D47B44" w:rsidRDefault="00A46380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</w:rPr>
              <w:t xml:space="preserve"> </w:t>
            </w:r>
            <w:r w:rsidR="00D47B44" w:rsidRPr="00A46380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</w:rPr>
              <w:t>家　族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3339" w:type="dxa"/>
            <w:tcBorders>
              <w:left w:val="single" w:sz="4" w:space="0" w:color="auto"/>
              <w:bottom w:val="dotted" w:sz="4" w:space="0" w:color="auto"/>
            </w:tcBorders>
          </w:tcPr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本人や家族の名前がわかる</w:t>
            </w:r>
          </w:p>
        </w:tc>
        <w:tc>
          <w:tcPr>
            <w:tcW w:w="378" w:type="dxa"/>
            <w:tcBorders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04" w:type="dxa"/>
            <w:tcBorders>
              <w:bottom w:val="dotted" w:sz="4" w:space="0" w:color="auto"/>
            </w:tcBorders>
          </w:tcPr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本人、家族の名前が言える（通じる）</w:t>
            </w:r>
          </w:p>
        </w:tc>
        <w:tc>
          <w:tcPr>
            <w:tcW w:w="378" w:type="dxa"/>
            <w:tcBorders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47B44">
        <w:trPr>
          <w:trHeight w:val="272"/>
        </w:trPr>
        <w:tc>
          <w:tcPr>
            <w:tcW w:w="378" w:type="dxa"/>
            <w:vMerge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right w:val="single" w:sz="4" w:space="0" w:color="auto"/>
            </w:tcBorders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住所がわかる</w:t>
            </w: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住所が言える（通じる）</w:t>
            </w: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47B44">
        <w:trPr>
          <w:trHeight w:val="108"/>
        </w:trPr>
        <w:tc>
          <w:tcPr>
            <w:tcW w:w="378" w:type="dxa"/>
            <w:vMerge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right w:val="single" w:sz="4" w:space="0" w:color="auto"/>
            </w:tcBorders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日付、時間がわかる</w:t>
            </w: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日付、時間、年齢が言える（通じる）</w:t>
            </w: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ind w:rightChars="-390" w:right="-754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47B44">
        <w:trPr>
          <w:trHeight w:val="257"/>
        </w:trPr>
        <w:tc>
          <w:tcPr>
            <w:tcW w:w="378" w:type="dxa"/>
            <w:vMerge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right w:val="single" w:sz="4" w:space="0" w:color="auto"/>
            </w:tcBorders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部屋の中の物品を言われてわかる</w:t>
            </w: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欲しい物品を要求できる（通じる）</w:t>
            </w: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47B44">
        <w:trPr>
          <w:trHeight w:val="707"/>
        </w:trPr>
        <w:tc>
          <w:tcPr>
            <w:tcW w:w="378" w:type="dxa"/>
            <w:vMerge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right w:val="single" w:sz="4" w:space="0" w:color="auto"/>
            </w:tcBorders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dotted" w:sz="4" w:space="0" w:color="auto"/>
              <w:left w:val="single" w:sz="4" w:space="0" w:color="auto"/>
            </w:tcBorders>
          </w:tcPr>
          <w:p w:rsidR="009F1900" w:rsidRDefault="00A46380" w:rsidP="009F190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・日常生活動作に関する指示がわかる</w:t>
            </w:r>
          </w:p>
          <w:p w:rsidR="00D47B44" w:rsidRDefault="009F1900" w:rsidP="00A46380">
            <w:pPr>
              <w:ind w:leftChars="100" w:left="193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&lt;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風呂に入って、ＳＴに行って、薬を２錠飲んで･･･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&gt;</w:t>
            </w: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A46380" w:rsidP="00A46380">
            <w:pPr>
              <w:ind w:left="163" w:hangingChars="100" w:hanging="163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日常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生活動作に関連する訴えができる（通じる）</w:t>
            </w:r>
            <w:r w:rsidR="009F190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&lt;窓を開けて･･･&gt;</w:t>
            </w:r>
          </w:p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身体的訴えができる（通じる）</w:t>
            </w: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47B44">
        <w:trPr>
          <w:trHeight w:val="227"/>
        </w:trPr>
        <w:tc>
          <w:tcPr>
            <w:tcW w:w="378" w:type="dxa"/>
            <w:vMerge w:val="restart"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４級</w:t>
            </w:r>
          </w:p>
        </w:tc>
        <w:tc>
          <w:tcPr>
            <w:tcW w:w="1422" w:type="dxa"/>
            <w:vMerge w:val="restart"/>
            <w:vAlign w:val="center"/>
          </w:tcPr>
          <w:p w:rsidR="00D47B44" w:rsidRPr="00A46380" w:rsidRDefault="00A46380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  <w:bdr w:val="single" w:sz="4" w:space="0" w:color="auto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</w:rPr>
              <w:t xml:space="preserve"> </w:t>
            </w:r>
            <w:r w:rsidR="00D47B44" w:rsidRPr="00A46380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</w:rPr>
              <w:t>本　人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</w:rPr>
              <w:t xml:space="preserve"> </w:t>
            </w:r>
          </w:p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↓↑</w:t>
            </w:r>
          </w:p>
          <w:p w:rsidR="00D47B44" w:rsidRPr="00A46380" w:rsidRDefault="00A46380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  <w:bdr w:val="single" w:sz="4" w:space="0" w:color="auto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</w:rPr>
              <w:t xml:space="preserve"> </w:t>
            </w:r>
            <w:r w:rsidR="00D47B44" w:rsidRPr="00A46380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</w:rPr>
              <w:t>家　族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</w:rPr>
              <w:t xml:space="preserve"> </w:t>
            </w:r>
          </w:p>
          <w:p w:rsidR="00D47B44" w:rsidRDefault="00A46380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</w:rPr>
              <w:t xml:space="preserve"> </w:t>
            </w:r>
            <w:r w:rsidR="00D47B44" w:rsidRPr="00A46380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</w:rPr>
              <w:t>周　辺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3339" w:type="dxa"/>
            <w:tcBorders>
              <w:bottom w:val="dotted" w:sz="4" w:space="0" w:color="auto"/>
            </w:tcBorders>
          </w:tcPr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問診の質問が理解できる</w:t>
            </w:r>
          </w:p>
        </w:tc>
        <w:tc>
          <w:tcPr>
            <w:tcW w:w="378" w:type="dxa"/>
            <w:tcBorders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04" w:type="dxa"/>
            <w:tcBorders>
              <w:bottom w:val="dotted" w:sz="4" w:space="0" w:color="auto"/>
            </w:tcBorders>
          </w:tcPr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病歴、病状が説明できる（通じる）</w:t>
            </w:r>
          </w:p>
        </w:tc>
        <w:tc>
          <w:tcPr>
            <w:tcW w:w="378" w:type="dxa"/>
            <w:tcBorders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47B44">
        <w:trPr>
          <w:trHeight w:val="377"/>
        </w:trPr>
        <w:tc>
          <w:tcPr>
            <w:tcW w:w="378" w:type="dxa"/>
            <w:vMerge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9F1900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・治療上の指示が理解できる</w:t>
            </w:r>
          </w:p>
          <w:p w:rsidR="00D47B44" w:rsidRDefault="009F1900" w:rsidP="003563E7">
            <w:pPr>
              <w:ind w:firstLineChars="100" w:firstLine="163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&lt;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ＰＴ、薬の飲み方･･･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&gt;</w:t>
            </w: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dotted" w:sz="4" w:space="0" w:color="auto"/>
              <w:bottom w:val="dotted" w:sz="4" w:space="0" w:color="auto"/>
            </w:tcBorders>
          </w:tcPr>
          <w:p w:rsidR="00A46380" w:rsidRDefault="00A46380" w:rsidP="00A46380">
            <w:pPr>
              <w:ind w:left="163" w:hangingChars="100" w:hanging="163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・治療上のことについて、質問ができる（通じる）</w:t>
            </w:r>
          </w:p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家族に内容を伝えることができる</w:t>
            </w: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47B44">
        <w:trPr>
          <w:trHeight w:val="519"/>
        </w:trPr>
        <w:tc>
          <w:tcPr>
            <w:tcW w:w="378" w:type="dxa"/>
            <w:vMerge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訪問者の用件がわかる</w:t>
            </w: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dotted" w:sz="4" w:space="0" w:color="auto"/>
              <w:bottom w:val="dotted" w:sz="4" w:space="0" w:color="auto"/>
            </w:tcBorders>
          </w:tcPr>
          <w:p w:rsidR="00A46380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・訪問者に用件を質問できる（通じる）</w:t>
            </w:r>
          </w:p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用件を家族に伝えることができる</w:t>
            </w: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47B44">
        <w:trPr>
          <w:trHeight w:val="832"/>
        </w:trPr>
        <w:tc>
          <w:tcPr>
            <w:tcW w:w="378" w:type="dxa"/>
            <w:vMerge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・電話での話がわかる</w:t>
            </w:r>
          </w:p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A46380" w:rsidP="00A46380">
            <w:pPr>
              <w:ind w:left="163" w:hangingChars="100" w:hanging="163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・電話で応答できる家族に内容を伝えることができる</w:t>
            </w:r>
            <w:r w:rsidR="009F190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&lt;いつ、誰、何、どこ&gt;</w:t>
            </w:r>
          </w:p>
          <w:p w:rsidR="00D47B44" w:rsidRDefault="00A46380" w:rsidP="00A46380">
            <w:pPr>
              <w:ind w:left="163" w:hangingChars="100" w:hanging="163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知り合いに電話をかけて用件を伝えることができる（通じる）</w:t>
            </w: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47B44">
        <w:trPr>
          <w:trHeight w:val="174"/>
        </w:trPr>
        <w:tc>
          <w:tcPr>
            <w:tcW w:w="378" w:type="dxa"/>
            <w:vMerge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・尋ねた道順がわかる</w:t>
            </w:r>
          </w:p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dotted" w:sz="4" w:space="0" w:color="auto"/>
              <w:bottom w:val="dotted" w:sz="4" w:space="0" w:color="auto"/>
            </w:tcBorders>
          </w:tcPr>
          <w:p w:rsidR="00A46380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行先を言える（通じる）</w:t>
            </w:r>
          </w:p>
          <w:p w:rsidR="00D47B44" w:rsidRDefault="00A46380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道順を尋ねることができる（通じる）</w:t>
            </w: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47B44">
        <w:trPr>
          <w:trHeight w:val="474"/>
        </w:trPr>
        <w:tc>
          <w:tcPr>
            <w:tcW w:w="378" w:type="dxa"/>
            <w:vMerge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A46380" w:rsidP="00A46380">
            <w:pPr>
              <w:ind w:left="163" w:hangingChars="100" w:hanging="163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9F190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おつかいができる&lt;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どこで、何を、いくつ、いくら、誰に、いつ</w:t>
            </w:r>
            <w:r w:rsidR="009F190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&gt;</w:t>
            </w: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A46380" w:rsidP="00A46380">
            <w:pPr>
              <w:ind w:left="163" w:hangingChars="100" w:hanging="163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・買物をことばでできる（通じる）</w:t>
            </w:r>
            <w:r w:rsidR="009F190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&lt;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何をいくつ、いくら</w:t>
            </w:r>
            <w:r w:rsidR="009F190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&gt;</w:t>
            </w: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47B44">
        <w:trPr>
          <w:trHeight w:val="990"/>
        </w:trPr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:rsidR="00D47B44" w:rsidRDefault="00D47B44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dotted" w:sz="4" w:space="0" w:color="auto"/>
              <w:bottom w:val="single" w:sz="4" w:space="0" w:color="auto"/>
            </w:tcBorders>
          </w:tcPr>
          <w:p w:rsidR="00D47B44" w:rsidRDefault="00A46380" w:rsidP="00A46380">
            <w:pPr>
              <w:ind w:left="163" w:hangingChars="100" w:hanging="163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家族以外の者から、日常生活動作について、質問されたり、指示されたりしたときに、理解できる</w:t>
            </w:r>
          </w:p>
        </w:tc>
        <w:tc>
          <w:tcPr>
            <w:tcW w:w="378" w:type="dxa"/>
            <w:tcBorders>
              <w:top w:val="dotted" w:sz="4" w:space="0" w:color="auto"/>
              <w:bottom w:val="single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dotted" w:sz="4" w:space="0" w:color="auto"/>
              <w:bottom w:val="single" w:sz="4" w:space="0" w:color="auto"/>
            </w:tcBorders>
          </w:tcPr>
          <w:p w:rsidR="00D47B44" w:rsidRDefault="00A46380" w:rsidP="00A46380">
            <w:pPr>
              <w:ind w:left="163" w:hangingChars="100" w:hanging="163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47B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家族以外の者に、日常生活動作に関することを説明することができる</w:t>
            </w:r>
          </w:p>
        </w:tc>
        <w:tc>
          <w:tcPr>
            <w:tcW w:w="378" w:type="dxa"/>
            <w:tcBorders>
              <w:top w:val="dotted" w:sz="4" w:space="0" w:color="auto"/>
              <w:bottom w:val="single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47B44">
        <w:trPr>
          <w:trHeight w:val="1033"/>
        </w:trPr>
        <w:tc>
          <w:tcPr>
            <w:tcW w:w="9099" w:type="dxa"/>
            <w:gridSpan w:val="6"/>
            <w:tcBorders>
              <w:top w:val="single" w:sz="4" w:space="0" w:color="auto"/>
            </w:tcBorders>
          </w:tcPr>
          <w:p w:rsidR="00D47B44" w:rsidRDefault="00D47B44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【特記事項】　</w:t>
            </w:r>
          </w:p>
        </w:tc>
      </w:tr>
    </w:tbl>
    <w:p w:rsidR="00D47B44" w:rsidRDefault="00D47B44">
      <w:pPr>
        <w:ind w:rightChars="-236" w:right="-456" w:firstLineChars="150" w:firstLine="245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 w:val="18"/>
          <w:szCs w:val="18"/>
        </w:rPr>
        <w:t xml:space="preserve">　　　　　　</w:t>
      </w:r>
    </w:p>
    <w:p w:rsidR="004007A1" w:rsidRDefault="004007A1" w:rsidP="004007A1">
      <w:pPr>
        <w:ind w:rightChars="-236" w:right="-456"/>
        <w:rPr>
          <w:rFonts w:ascii="ＭＳ 明朝" w:hAnsi="ＭＳ 明朝" w:cs="ＭＳ Ｐゴシック"/>
          <w:kern w:val="0"/>
          <w:sz w:val="18"/>
          <w:szCs w:val="18"/>
        </w:rPr>
      </w:pPr>
    </w:p>
    <w:p w:rsidR="00D47B44" w:rsidRDefault="00D47B44" w:rsidP="004007A1">
      <w:pPr>
        <w:ind w:rightChars="-236" w:right="-456"/>
        <w:rPr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</w:t>
      </w:r>
      <w:r w:rsidR="004007A1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　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年　　月　　日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</w:t>
      </w:r>
      <w:r w:rsidR="00E50122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医師氏名　　　　　　　　　　　　　　　　　</w:t>
      </w:r>
      <w:bookmarkStart w:id="0" w:name="_GoBack"/>
      <w:bookmarkEnd w:id="0"/>
      <w:r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</w:t>
      </w:r>
    </w:p>
    <w:sectPr w:rsidR="00D47B44">
      <w:pgSz w:w="11906" w:h="16838" w:code="9"/>
      <w:pgMar w:top="1413" w:right="1701" w:bottom="851" w:left="1544" w:header="851" w:footer="992" w:gutter="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A9" w:rsidRDefault="00487FA9" w:rsidP="00A46380">
      <w:r>
        <w:separator/>
      </w:r>
    </w:p>
  </w:endnote>
  <w:endnote w:type="continuationSeparator" w:id="0">
    <w:p w:rsidR="00487FA9" w:rsidRDefault="00487FA9" w:rsidP="00A4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A9" w:rsidRDefault="00487FA9" w:rsidP="00A46380">
      <w:r>
        <w:separator/>
      </w:r>
    </w:p>
  </w:footnote>
  <w:footnote w:type="continuationSeparator" w:id="0">
    <w:p w:rsidR="00487FA9" w:rsidRDefault="00487FA9" w:rsidP="00A4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F60"/>
    <w:rsid w:val="0028377E"/>
    <w:rsid w:val="003563E7"/>
    <w:rsid w:val="00395D4C"/>
    <w:rsid w:val="004007A1"/>
    <w:rsid w:val="00487FA9"/>
    <w:rsid w:val="009F1900"/>
    <w:rsid w:val="00A02F60"/>
    <w:rsid w:val="00A4133D"/>
    <w:rsid w:val="00A46380"/>
    <w:rsid w:val="00BD5238"/>
    <w:rsid w:val="00D43FB9"/>
    <w:rsid w:val="00D47B44"/>
    <w:rsid w:val="00E50122"/>
    <w:rsid w:val="00E8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CB21F5"/>
  <w15:docId w15:val="{D89D392A-C285-4DDC-852D-28E8CEBE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6380"/>
    <w:rPr>
      <w:kern w:val="2"/>
      <w:sz w:val="21"/>
      <w:szCs w:val="24"/>
    </w:rPr>
  </w:style>
  <w:style w:type="paragraph" w:styleId="a5">
    <w:name w:val="footer"/>
    <w:basedOn w:val="a"/>
    <w:link w:val="a6"/>
    <w:rsid w:val="00A46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63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障害等級と日常生活におけるコミュニケーション活動（場とレベル）の具体的状況例</vt:lpstr>
      <vt:lpstr>障害等級と日常生活におけるコミュニケーション活動（場とレベル）の具体的状況例</vt:lpstr>
    </vt:vector>
  </TitlesOfParts>
  <Company>熊本市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障害等級と日常生活におけるコミュニケーション活動（場とレベル）の具体的状況例</dc:title>
  <dc:creator>Windows XP Mode</dc:creator>
  <cp:lastModifiedBy>1350380</cp:lastModifiedBy>
  <cp:revision>3</cp:revision>
  <cp:lastPrinted>2013-06-11T07:54:00Z</cp:lastPrinted>
  <dcterms:created xsi:type="dcterms:W3CDTF">2018-10-11T06:18:00Z</dcterms:created>
  <dcterms:modified xsi:type="dcterms:W3CDTF">2022-06-20T00:22:00Z</dcterms:modified>
</cp:coreProperties>
</file>