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39" w:rsidRDefault="00AA072D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ＭＳ 明朝" w:eastAsia="ＭＳ 明朝" w:hAnsi="ＭＳ 明朝" w:cs="ＭＳ 明朝"/>
          <w:color w:val="000000"/>
        </w:rPr>
        <w:t>（認知症関係）</w:t>
      </w:r>
    </w:p>
    <w:p w:rsidR="00513C39" w:rsidRDefault="00AA072D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診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 </w:t>
      </w:r>
      <w:r>
        <w:rPr>
          <w:rFonts w:ascii="ＭＳ 明朝" w:eastAsia="ＭＳ 明朝" w:hAnsi="ＭＳ 明朝" w:cs="ＭＳ 明朝"/>
          <w:color w:val="000000"/>
        </w:rPr>
        <w:t>断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 </w:t>
      </w:r>
      <w:r>
        <w:rPr>
          <w:rFonts w:ascii="ＭＳ 明朝" w:eastAsia="ＭＳ 明朝" w:hAnsi="ＭＳ 明朝" w:cs="ＭＳ 明朝"/>
          <w:color w:val="000000"/>
        </w:rPr>
        <w:t>書　（熊本県公安委員会提出用）</w:t>
      </w: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2"/>
      </w:tblGrid>
      <w:tr w:rsidR="00513C39">
        <w:trPr>
          <w:trHeight w:val="1"/>
        </w:trPr>
        <w:tc>
          <w:tcPr>
            <w:tcW w:w="89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氏名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                             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                         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　　　　　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男・女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生年月日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 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Ｍ・Ｔ・Ｓ・Ｈ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日生（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歳）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住所</w:t>
            </w:r>
          </w:p>
          <w:p w:rsidR="00513C39" w:rsidRDefault="00513C39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513C39" w:rsidRDefault="00513C39"/>
        </w:tc>
      </w:tr>
      <w:tr w:rsidR="00513C39">
        <w:tc>
          <w:tcPr>
            <w:tcW w:w="89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２．診断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①　アルツハイマー型認知症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②　レビー小体型認知症　　　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③　血管性認知症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④　前頭側頭型認知症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　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⑤　その他の認知症（　　　　　　　　　　　　　　　　　）</w:t>
            </w:r>
          </w:p>
          <w:p w:rsidR="00513C39" w:rsidRDefault="00AA072D">
            <w:pPr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⑥　認知症ではないが認知機能の低下が見られ、今後認知症となるおそれがある。（軽度の認知機能の低　　　   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      下が認められる・境界状態にある・認知症の疑いがある等）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⑦　認知症ではない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</w:t>
            </w:r>
          </w:p>
          <w:p w:rsidR="00513C39" w:rsidRDefault="00AA072D">
            <w:pPr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所見（現病歴、現在症、重症度、現在の精神状態と関連する既往症・合併症、身体所見などについて記</w:t>
            </w:r>
          </w:p>
          <w:p w:rsidR="00513C39" w:rsidRDefault="00AA072D">
            <w:pPr>
              <w:ind w:left="142" w:hanging="142"/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     載する。記憶障害、見当識障害、注意障害、失語、失行、失認、実行機能障害、視空間認知の障害等の　　</w:t>
            </w:r>
          </w:p>
          <w:p w:rsidR="00513C39" w:rsidRDefault="00AA072D">
            <w:pPr>
              <w:ind w:left="142" w:hanging="14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認知機能障害や、人格・感情の障害等の具体的状態について記載する。）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                                        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                    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　　　　　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游明朝" w:eastAsia="游明朝" w:hAnsi="游明朝" w:cs="游明朝"/>
              </w:rPr>
            </w:pPr>
          </w:p>
          <w:p w:rsidR="00513C39" w:rsidRDefault="00513C39"/>
        </w:tc>
      </w:tr>
    </w:tbl>
    <w:p w:rsidR="00513C39" w:rsidRDefault="00513C39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52"/>
      </w:tblGrid>
      <w:tr w:rsidR="00513C39">
        <w:trPr>
          <w:trHeight w:val="1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ind w:left="222" w:hanging="2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３．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身体・精神の状態に関する検査結果（実施した検査にチェックして結果を記載）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 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認知機能検査、神経心理学的検査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-3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MMSE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HDS-R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その他（実施検査名　　　　　　　　　　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-3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未実施（未実施の場合チェックし、理由を記載）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     </w:t>
            </w:r>
            <w:r>
              <w:rPr>
                <w:rFonts w:ascii="ＭＳ 明朝" w:eastAsia="ＭＳ 明朝" w:hAnsi="ＭＳ 明朝" w:cs="ＭＳ 明朝"/>
                <w:color w:val="000000"/>
                <w:spacing w:val="-3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検査不能（検査不能の場合チェックし、理由を記載）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 　　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臨床検査（画像検査を含む）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pacing w:val="-3"/>
              </w:rPr>
              <w:t xml:space="preserve">  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未実施（未実施の場合チェックし、理由を記載）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           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pacing w:val="-3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検査不能（検査不能の場合チェックし、理由を記載）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color w:val="000000"/>
                <w:spacing w:val="-2"/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その他の検査（ＣＴ検査等）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/>
        </w:tc>
      </w:tr>
      <w:tr w:rsidR="00513C39">
        <w:trPr>
          <w:trHeight w:val="1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４．現時点での病状（改善見込み等についての意見）</w:t>
            </w:r>
          </w:p>
          <w:p w:rsidR="00513C39" w:rsidRDefault="00AA072D">
            <w:pPr>
              <w:rPr>
                <w:rFonts w:ascii="ＭＳ 明朝" w:eastAsia="ＭＳ 明朝" w:hAnsi="ＭＳ 明朝" w:cs="ＭＳ 明朝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</w:t>
            </w:r>
            <w:r>
              <w:rPr>
                <w:rFonts w:ascii="ＭＳ 明朝" w:eastAsia="ＭＳ 明朝" w:hAnsi="ＭＳ 明朝" w:cs="ＭＳ 明朝"/>
                <w:color w:val="000000"/>
                <w:spacing w:val="-3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※前項２⑤に該当する場合（甲状腺機能低下症、脳腫瘍、慢性硬膜下血腫、正常圧水頭症、頭部外傷　　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 xml:space="preserve">　後遺症等）のみ記載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1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)　認知症について６月以内［または６月より短期間（　　ｹ月間）］に回復する見込みがある。</w:t>
            </w:r>
          </w:p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2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)　認知症について６月以内に回復する見込みがない。</w:t>
            </w:r>
          </w:p>
          <w:p w:rsidR="00513C39" w:rsidRDefault="00AA072D"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3</w:t>
            </w: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)　認知症について回復の見込みがない。</w:t>
            </w:r>
          </w:p>
        </w:tc>
      </w:tr>
      <w:tr w:rsidR="00513C39">
        <w:trPr>
          <w:trHeight w:val="1"/>
        </w:trPr>
        <w:tc>
          <w:tcPr>
            <w:tcW w:w="89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48" w:type="dxa"/>
              <w:right w:w="48" w:type="dxa"/>
            </w:tcMar>
          </w:tcPr>
          <w:p w:rsidR="00513C39" w:rsidRDefault="00AA072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</w:rPr>
              <w:t>５．その他参考事項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　</w:t>
            </w: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13C39" w:rsidRDefault="00513C39"/>
        </w:tc>
      </w:tr>
    </w:tbl>
    <w:p w:rsidR="00513C39" w:rsidRDefault="00AA072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</w:t>
      </w:r>
      <w:r>
        <w:rPr>
          <w:rFonts w:ascii="ＭＳ 明朝" w:eastAsia="ＭＳ 明朝" w:hAnsi="ＭＳ 明朝" w:cs="ＭＳ 明朝"/>
          <w:b/>
          <w:color w:val="000000"/>
        </w:rPr>
        <w:t>以上のとおり診断します。</w:t>
      </w:r>
      <w:r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                                </w:t>
      </w:r>
      <w:r>
        <w:rPr>
          <w:rFonts w:ascii="ＭＳ 明朝" w:eastAsia="ＭＳ 明朝" w:hAnsi="ＭＳ 明朝" w:cs="ＭＳ 明朝"/>
          <w:b/>
          <w:color w:val="000000"/>
        </w:rPr>
        <w:t xml:space="preserve">　　　　　　　　令和　　年　　月　　日</w:t>
      </w:r>
    </w:p>
    <w:p w:rsidR="00513C39" w:rsidRDefault="00AA072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 </w:t>
      </w:r>
      <w:r>
        <w:rPr>
          <w:rFonts w:ascii="ＭＳ 明朝" w:eastAsia="ＭＳ 明朝" w:hAnsi="ＭＳ 明朝" w:cs="ＭＳ 明朝"/>
          <w:b/>
          <w:color w:val="000000"/>
        </w:rPr>
        <w:t>病院名または診療所の名称・所在地</w:t>
      </w:r>
    </w:p>
    <w:p w:rsidR="00513C39" w:rsidRDefault="00513C39">
      <w:pPr>
        <w:rPr>
          <w:rFonts w:ascii="Times New Roman" w:eastAsia="Times New Roman" w:hAnsi="Times New Roman" w:cs="Times New Roman"/>
          <w:color w:val="000000"/>
        </w:rPr>
      </w:pPr>
    </w:p>
    <w:p w:rsidR="00513C39" w:rsidRDefault="00513C39">
      <w:pPr>
        <w:rPr>
          <w:rFonts w:ascii="Times New Roman" w:eastAsia="Times New Roman" w:hAnsi="Times New Roman" w:cs="Times New Roman"/>
          <w:color w:val="000000"/>
        </w:rPr>
      </w:pPr>
    </w:p>
    <w:p w:rsidR="00513C39" w:rsidRDefault="00AA072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 </w:t>
      </w:r>
      <w:r>
        <w:rPr>
          <w:rFonts w:ascii="ＭＳ 明朝" w:eastAsia="ＭＳ 明朝" w:hAnsi="ＭＳ 明朝" w:cs="ＭＳ 明朝"/>
          <w:b/>
          <w:color w:val="000000"/>
        </w:rPr>
        <w:t>担当診療科名</w:t>
      </w:r>
    </w:p>
    <w:p w:rsidR="00513C39" w:rsidRDefault="00513C39">
      <w:pPr>
        <w:rPr>
          <w:rFonts w:ascii="Times New Roman" w:eastAsia="Times New Roman" w:hAnsi="Times New Roman" w:cs="Times New Roman"/>
          <w:color w:val="000000"/>
        </w:rPr>
      </w:pPr>
    </w:p>
    <w:p w:rsidR="00513C39" w:rsidRDefault="00513C39">
      <w:pPr>
        <w:rPr>
          <w:rFonts w:ascii="Times New Roman" w:eastAsia="Times New Roman" w:hAnsi="Times New Roman" w:cs="Times New Roman"/>
          <w:color w:val="000000"/>
        </w:rPr>
      </w:pPr>
    </w:p>
    <w:p w:rsidR="00513C39" w:rsidRDefault="00AA072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</w:rPr>
        <w:t xml:space="preserve">  </w:t>
      </w:r>
      <w:r>
        <w:rPr>
          <w:rFonts w:ascii="ＭＳ 明朝" w:eastAsia="ＭＳ 明朝" w:hAnsi="ＭＳ 明朝" w:cs="ＭＳ 明朝"/>
          <w:b/>
          <w:color w:val="000000"/>
          <w:u w:val="dash"/>
        </w:rPr>
        <w:t>担当医師氏名</w:t>
      </w:r>
      <w:r>
        <w:rPr>
          <w:rFonts w:ascii="Times New Roman" w:eastAsia="Times New Roman" w:hAnsi="Times New Roman" w:cs="Times New Roman"/>
          <w:b/>
          <w:color w:val="000000"/>
          <w:spacing w:val="-3"/>
          <w:u w:val="dash"/>
        </w:rPr>
        <w:t xml:space="preserve">                                    </w:t>
      </w:r>
    </w:p>
    <w:p w:rsidR="00513C39" w:rsidRDefault="00513C39">
      <w:pPr>
        <w:rPr>
          <w:rFonts w:ascii="Times New Roman" w:eastAsia="Times New Roman" w:hAnsi="Times New Roman" w:cs="Times New Roman"/>
          <w:color w:val="000000"/>
        </w:rPr>
      </w:pPr>
    </w:p>
    <w:p w:rsidR="00513C39" w:rsidRDefault="00AA072D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※　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ＭＳ 明朝" w:eastAsia="ＭＳ 明朝" w:hAnsi="ＭＳ 明朝" w:cs="ＭＳ 明朝"/>
          <w:color w:val="000000"/>
        </w:rPr>
        <w:t>４版表裏印刷で使用。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ＭＳ 明朝" w:eastAsia="ＭＳ 明朝" w:hAnsi="ＭＳ 明朝" w:cs="ＭＳ 明朝"/>
          <w:color w:val="000000"/>
        </w:rPr>
        <w:t>４版２枚の場合は要割印。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ＭＳ 明朝" w:eastAsia="ＭＳ 明朝" w:hAnsi="ＭＳ 明朝" w:cs="ＭＳ 明朝"/>
          <w:color w:val="000000"/>
        </w:rPr>
        <w:t>３版１枚印刷も可。</w:t>
      </w:r>
    </w:p>
    <w:p w:rsidR="00513C39" w:rsidRDefault="00513C39">
      <w:pPr>
        <w:spacing w:line="368" w:lineRule="auto"/>
        <w:rPr>
          <w:rFonts w:ascii="ＭＳ 明朝" w:eastAsia="ＭＳ 明朝" w:hAnsi="ＭＳ 明朝" w:cs="ＭＳ 明朝"/>
          <w:color w:val="000000"/>
        </w:rPr>
      </w:pPr>
    </w:p>
    <w:sectPr w:rsidR="00513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D94" w:rsidRDefault="00A30D94" w:rsidP="00C92ADF">
      <w:r>
        <w:separator/>
      </w:r>
    </w:p>
  </w:endnote>
  <w:endnote w:type="continuationSeparator" w:id="0">
    <w:p w:rsidR="00A30D94" w:rsidRDefault="00A30D94" w:rsidP="00C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F" w:rsidRDefault="00C92A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F" w:rsidRDefault="00C92A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F" w:rsidRDefault="00C92A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D94" w:rsidRDefault="00A30D94" w:rsidP="00C92ADF">
      <w:r>
        <w:separator/>
      </w:r>
    </w:p>
  </w:footnote>
  <w:footnote w:type="continuationSeparator" w:id="0">
    <w:p w:rsidR="00A30D94" w:rsidRDefault="00A30D94" w:rsidP="00C9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F" w:rsidRDefault="00C92A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F" w:rsidRDefault="00C92A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ADF" w:rsidRDefault="00C92A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3C39"/>
    <w:rsid w:val="00104AEC"/>
    <w:rsid w:val="00513C39"/>
    <w:rsid w:val="00A30D94"/>
    <w:rsid w:val="00AA072D"/>
    <w:rsid w:val="00C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2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2ADF"/>
  </w:style>
  <w:style w:type="paragraph" w:styleId="a7">
    <w:name w:val="footer"/>
    <w:basedOn w:val="a"/>
    <w:link w:val="a8"/>
    <w:uiPriority w:val="99"/>
    <w:unhideWhenUsed/>
    <w:rsid w:val="00C9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2022-06-09T05:53:00Z</dcterms:created>
  <dcterms:modified xsi:type="dcterms:W3CDTF">2022-06-09T05:53:00Z</dcterms:modified>
</cp:coreProperties>
</file>