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1B" w:rsidRDefault="00FF301B">
      <w:r>
        <w:rPr>
          <w:rFonts w:hint="eastAsia"/>
        </w:rPr>
        <w:t>別記第</w:t>
      </w:r>
      <w:r w:rsidR="00A32B36">
        <w:rPr>
          <w:rFonts w:hint="eastAsia"/>
        </w:rPr>
        <w:t>３</w:t>
      </w:r>
      <w:r>
        <w:rPr>
          <w:rFonts w:hint="eastAsia"/>
        </w:rPr>
        <w:t>号様式(第</w:t>
      </w:r>
      <w:r w:rsidR="00A32B36">
        <w:rPr>
          <w:rFonts w:hint="eastAsia"/>
        </w:rPr>
        <w:t>７</w:t>
      </w:r>
      <w:r>
        <w:rPr>
          <w:rFonts w:hint="eastAsia"/>
        </w:rPr>
        <w:t>条関係)</w:t>
      </w:r>
    </w:p>
    <w:p w:rsidR="00FF301B" w:rsidRDefault="00FF301B">
      <w:pPr>
        <w:jc w:val="center"/>
      </w:pPr>
      <w:r>
        <w:rPr>
          <w:rFonts w:hint="eastAsia"/>
        </w:rPr>
        <w:t>産業廃棄物の処分計画書</w:t>
      </w:r>
    </w:p>
    <w:p w:rsidR="00FF301B" w:rsidRDefault="00FF301B">
      <w:pPr>
        <w:jc w:val="right"/>
      </w:pPr>
      <w:r>
        <w:rPr>
          <w:rFonts w:hint="eastAsia"/>
        </w:rPr>
        <w:t>年　　月　　日</w:t>
      </w:r>
    </w:p>
    <w:p w:rsidR="00FF301B" w:rsidRDefault="00FF301B">
      <w:r>
        <w:rPr>
          <w:rFonts w:hint="eastAsia"/>
        </w:rPr>
        <w:t xml:space="preserve">　排出事業者　　　　　　　　　　様</w:t>
      </w:r>
    </w:p>
    <w:p w:rsidR="00FF301B" w:rsidRDefault="00FF301B"/>
    <w:p w:rsidR="00FF301B" w:rsidRDefault="00FF301B">
      <w:pPr>
        <w:jc w:val="right"/>
      </w:pPr>
      <w:r>
        <w:rPr>
          <w:rFonts w:hint="eastAsia"/>
        </w:rPr>
        <w:t xml:space="preserve">処分者　〒　　　　　　　TEL　　　　　　　FAX　　　　</w:t>
      </w:r>
    </w:p>
    <w:p w:rsidR="00FF301B" w:rsidRDefault="00FF301B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FF301B" w:rsidRDefault="00FF301B">
      <w:pPr>
        <w:jc w:val="right"/>
      </w:pPr>
      <w:r>
        <w:rPr>
          <w:rFonts w:hint="eastAsia"/>
          <w:spacing w:val="105"/>
        </w:rPr>
        <w:t>氏</w:t>
      </w:r>
      <w:r w:rsidR="00B13DD4">
        <w:rPr>
          <w:rFonts w:hint="eastAsia"/>
        </w:rPr>
        <w:t xml:space="preserve">名　　　　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9"/>
        <w:gridCol w:w="4753"/>
      </w:tblGrid>
      <w:tr w:rsidR="00FF301B">
        <w:tc>
          <w:tcPr>
            <w:tcW w:w="3949" w:type="dxa"/>
          </w:tcPr>
          <w:p w:rsidR="00FF301B" w:rsidRDefault="00FF301B">
            <w:r>
              <w:rPr>
                <w:rFonts w:hint="eastAsia"/>
              </w:rPr>
              <w:t xml:space="preserve">　</w:t>
            </w:r>
          </w:p>
        </w:tc>
        <w:tc>
          <w:tcPr>
            <w:tcW w:w="4753" w:type="dxa"/>
          </w:tcPr>
          <w:p w:rsidR="00FF301B" w:rsidRDefault="00FF301B">
            <w:pPr>
              <w:ind w:left="108" w:right="1202" w:hanging="108"/>
            </w:pPr>
            <w:r>
              <w:rPr>
                <w:rFonts w:hint="eastAsia"/>
              </w:rPr>
              <w:t>(法人にあっては、主たる事務所の所在地、名称及び代表者の氏名)</w:t>
            </w:r>
          </w:p>
        </w:tc>
      </w:tr>
    </w:tbl>
    <w:p w:rsidR="00FF301B" w:rsidRDefault="00FF301B">
      <w:pPr>
        <w:spacing w:before="120" w:after="120"/>
      </w:pPr>
      <w:r>
        <w:rPr>
          <w:rFonts w:hint="eastAsia"/>
        </w:rPr>
        <w:t xml:space="preserve">　次のとおり熊本県産業廃棄物指導要綱第</w:t>
      </w:r>
      <w:r w:rsidR="00A32B36">
        <w:rPr>
          <w:rFonts w:hint="eastAsia"/>
        </w:rPr>
        <w:t>７</w:t>
      </w:r>
      <w:r>
        <w:rPr>
          <w:rFonts w:hint="eastAsia"/>
        </w:rPr>
        <w:t>条第</w:t>
      </w:r>
      <w:r w:rsidR="00A32B36">
        <w:rPr>
          <w:rFonts w:hint="eastAsia"/>
        </w:rPr>
        <w:t>３</w:t>
      </w:r>
      <w:r>
        <w:rPr>
          <w:rFonts w:hint="eastAsia"/>
        </w:rPr>
        <w:t>項第</w:t>
      </w:r>
      <w:r w:rsidR="00A32B36">
        <w:rPr>
          <w:rFonts w:hint="eastAsia"/>
        </w:rPr>
        <w:t>８</w:t>
      </w:r>
      <w:r>
        <w:rPr>
          <w:rFonts w:hint="eastAsia"/>
        </w:rPr>
        <w:t>号に規定する産業廃棄物の処分計画書(　　　年度分)を作成しましたので、提出します。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120"/>
        <w:gridCol w:w="896"/>
        <w:gridCol w:w="1503"/>
        <w:gridCol w:w="765"/>
        <w:gridCol w:w="857"/>
        <w:gridCol w:w="1502"/>
        <w:gridCol w:w="1503"/>
      </w:tblGrid>
      <w:tr w:rsidR="00FF301B">
        <w:trPr>
          <w:cantSplit/>
          <w:trHeight w:val="400"/>
        </w:trPr>
        <w:tc>
          <w:tcPr>
            <w:tcW w:w="2394" w:type="dxa"/>
            <w:gridSpan w:val="3"/>
            <w:vMerge w:val="restart"/>
            <w:vAlign w:val="center"/>
          </w:tcPr>
          <w:p w:rsidR="00FF301B" w:rsidRDefault="00FF301B">
            <w:pPr>
              <w:jc w:val="distribute"/>
            </w:pPr>
            <w:r>
              <w:rPr>
                <w:rFonts w:hint="eastAsia"/>
              </w:rPr>
              <w:t>産業廃棄物処理施設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F301B" w:rsidRDefault="00FF301B">
            <w:r>
              <w:rPr>
                <w:rFonts w:hint="eastAsia"/>
                <w:spacing w:val="105"/>
              </w:rPr>
              <w:t>施設の種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</w:tcPr>
          <w:p w:rsidR="00FF301B" w:rsidRDefault="00FF301B">
            <w:r>
              <w:rPr>
                <w:rFonts w:hint="eastAsia"/>
              </w:rPr>
              <w:t xml:space="preserve">　</w:t>
            </w:r>
          </w:p>
        </w:tc>
      </w:tr>
      <w:tr w:rsidR="00FF301B">
        <w:trPr>
          <w:cantSplit/>
          <w:trHeight w:val="400"/>
        </w:trPr>
        <w:tc>
          <w:tcPr>
            <w:tcW w:w="2394" w:type="dxa"/>
            <w:gridSpan w:val="3"/>
            <w:vMerge/>
          </w:tcPr>
          <w:p w:rsidR="00FF301B" w:rsidRDefault="00FF301B"/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F301B" w:rsidRDefault="00FF301B">
            <w:r>
              <w:rPr>
                <w:rFonts w:hint="eastAsia"/>
              </w:rPr>
              <w:t>所在地</w:t>
            </w:r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</w:tcPr>
          <w:p w:rsidR="00FF301B" w:rsidRDefault="00FF301B">
            <w:r>
              <w:rPr>
                <w:rFonts w:hint="eastAsia"/>
              </w:rPr>
              <w:t xml:space="preserve">　</w:t>
            </w:r>
          </w:p>
        </w:tc>
      </w:tr>
      <w:tr w:rsidR="00FF301B">
        <w:trPr>
          <w:cantSplit/>
          <w:trHeight w:val="400"/>
        </w:trPr>
        <w:tc>
          <w:tcPr>
            <w:tcW w:w="2394" w:type="dxa"/>
            <w:gridSpan w:val="3"/>
            <w:vMerge/>
          </w:tcPr>
          <w:p w:rsidR="00FF301B" w:rsidRDefault="00FF301B"/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F301B" w:rsidRDefault="00FF301B">
            <w:r>
              <w:rPr>
                <w:rFonts w:hint="eastAsia"/>
              </w:rPr>
              <w:t>処分方法</w:t>
            </w:r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</w:tcPr>
          <w:p w:rsidR="00FF301B" w:rsidRDefault="00FF301B">
            <w:r>
              <w:rPr>
                <w:rFonts w:hint="eastAsia"/>
              </w:rPr>
              <w:t xml:space="preserve">　</w:t>
            </w:r>
          </w:p>
        </w:tc>
      </w:tr>
      <w:tr w:rsidR="00FF301B">
        <w:trPr>
          <w:cantSplit/>
          <w:trHeight w:val="1000"/>
        </w:trPr>
        <w:tc>
          <w:tcPr>
            <w:tcW w:w="2394" w:type="dxa"/>
            <w:gridSpan w:val="3"/>
            <w:vMerge/>
          </w:tcPr>
          <w:p w:rsidR="00FF301B" w:rsidRDefault="00FF301B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F301B" w:rsidRDefault="00FF301B">
            <w:pPr>
              <w:spacing w:before="240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  <w:vAlign w:val="center"/>
          </w:tcPr>
          <w:p w:rsidR="00FF301B" w:rsidRDefault="00FF301B">
            <w:pPr>
              <w:spacing w:line="240" w:lineRule="exact"/>
            </w:pPr>
            <w:r>
              <w:rPr>
                <w:rFonts w:hint="eastAsia"/>
              </w:rPr>
              <w:t>(中間処理施設)</w:t>
            </w:r>
          </w:p>
          <w:p w:rsidR="00FF301B" w:rsidRDefault="00FF301B">
            <w:pPr>
              <w:spacing w:line="240" w:lineRule="exact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／日(　　時間)</w:t>
            </w:r>
          </w:p>
          <w:p w:rsidR="00FF301B" w:rsidRDefault="00FF301B">
            <w:pPr>
              <w:spacing w:line="240" w:lineRule="exact"/>
            </w:pPr>
            <w:r>
              <w:rPr>
                <w:rFonts w:hint="eastAsia"/>
              </w:rPr>
              <w:t>(最終処分場)</w:t>
            </w:r>
          </w:p>
          <w:p w:rsidR="00FF301B" w:rsidRDefault="00FF301B">
            <w:pPr>
              <w:spacing w:line="240" w:lineRule="exact"/>
            </w:pPr>
            <w:r>
              <w:rPr>
                <w:rFonts w:hint="eastAsia"/>
              </w:rPr>
              <w:t xml:space="preserve">　残余容量　　　　　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FF301B">
        <w:trPr>
          <w:cantSplit/>
          <w:trHeight w:val="600"/>
        </w:trPr>
        <w:tc>
          <w:tcPr>
            <w:tcW w:w="378" w:type="dxa"/>
            <w:vMerge w:val="restart"/>
            <w:textDirection w:val="tbRlV"/>
            <w:vAlign w:val="center"/>
          </w:tcPr>
          <w:p w:rsidR="00FF301B" w:rsidRDefault="00FF301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年度処分を予定してる産業廃棄物の種類及び数量</w:t>
            </w:r>
          </w:p>
        </w:tc>
        <w:tc>
          <w:tcPr>
            <w:tcW w:w="1120" w:type="dxa"/>
            <w:vAlign w:val="center"/>
          </w:tcPr>
          <w:p w:rsidR="00FF301B" w:rsidRDefault="00FF301B">
            <w:pPr>
              <w:jc w:val="distribute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</w:rPr>
              <w:t>区分</w:t>
            </w:r>
          </w:p>
          <w:p w:rsidR="00FF301B" w:rsidRDefault="00FF301B"/>
        </w:tc>
        <w:tc>
          <w:tcPr>
            <w:tcW w:w="1503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</w:rPr>
              <w:t>処分予定量</w:t>
            </w:r>
          </w:p>
          <w:p w:rsidR="00FF301B" w:rsidRDefault="00FF301B">
            <w:pPr>
              <w:jc w:val="center"/>
            </w:pPr>
            <w:r>
              <w:rPr>
                <w:rFonts w:hint="eastAsia"/>
              </w:rPr>
              <w:t>(年間計画量)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distribute"/>
            </w:pPr>
            <w:r>
              <w:rPr>
                <w:rFonts w:hint="eastAsia"/>
              </w:rPr>
              <w:t>年度の既処分量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日現在</w:t>
            </w:r>
          </w:p>
        </w:tc>
        <w:tc>
          <w:tcPr>
            <w:tcW w:w="1502" w:type="dxa"/>
            <w:tcBorders>
              <w:bottom w:val="nil"/>
            </w:tcBorders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</w:rPr>
              <w:t>貴社受託量</w:t>
            </w:r>
          </w:p>
          <w:p w:rsidR="00FF301B" w:rsidRDefault="00FF301B"/>
        </w:tc>
        <w:tc>
          <w:tcPr>
            <w:tcW w:w="1503" w:type="dxa"/>
            <w:tcBorders>
              <w:bottom w:val="nil"/>
            </w:tcBorders>
            <w:vAlign w:val="center"/>
          </w:tcPr>
          <w:p w:rsidR="00FF301B" w:rsidRDefault="00FF301B">
            <w:r>
              <w:rPr>
                <w:rFonts w:hint="eastAsia"/>
              </w:rPr>
              <w:t>県外廃棄物の受託割合</w:t>
            </w:r>
          </w:p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 w:val="restart"/>
          </w:tcPr>
          <w:p w:rsidR="00FF301B" w:rsidRDefault="00FF301B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tcBorders>
              <w:tr2bl w:val="single" w:sz="4" w:space="0" w:color="auto"/>
            </w:tcBorders>
          </w:tcPr>
          <w:p w:rsidR="00FF301B" w:rsidRDefault="00FF301B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vMerge w:val="restart"/>
            <w:tcBorders>
              <w:tr2bl w:val="single" w:sz="4" w:space="0" w:color="auto"/>
            </w:tcBorders>
          </w:tcPr>
          <w:p w:rsidR="00FF301B" w:rsidRDefault="00FF301B">
            <w:r>
              <w:rPr>
                <w:rFonts w:hint="eastAsia"/>
              </w:rPr>
              <w:t xml:space="preserve">　</w:t>
            </w:r>
          </w:p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/>
          </w:tcPr>
          <w:p w:rsidR="00FF301B" w:rsidRDefault="00FF301B"/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tcBorders>
              <w:bottom w:val="nil"/>
            </w:tcBorders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3" w:type="dxa"/>
            <w:vMerge/>
            <w:tcBorders>
              <w:tr2bl w:val="single" w:sz="4" w:space="0" w:color="auto"/>
            </w:tcBorders>
          </w:tcPr>
          <w:p w:rsidR="00FF301B" w:rsidRDefault="00FF301B"/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/>
          </w:tcPr>
          <w:p w:rsidR="00FF301B" w:rsidRDefault="00FF301B"/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tcBorders>
              <w:bottom w:val="nil"/>
              <w:tr2bl w:val="single" w:sz="4" w:space="0" w:color="auto"/>
            </w:tcBorders>
          </w:tcPr>
          <w:p w:rsidR="00FF301B" w:rsidRDefault="00FF301B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vMerge/>
            <w:tcBorders>
              <w:tr2bl w:val="single" w:sz="4" w:space="0" w:color="auto"/>
            </w:tcBorders>
          </w:tcPr>
          <w:p w:rsidR="00FF301B" w:rsidRDefault="00FF301B"/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 w:val="restart"/>
          </w:tcPr>
          <w:p w:rsidR="00FF301B" w:rsidRDefault="00FF301B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tcBorders>
              <w:tr2bl w:val="single" w:sz="4" w:space="0" w:color="auto"/>
            </w:tcBorders>
          </w:tcPr>
          <w:p w:rsidR="00FF301B" w:rsidRDefault="00FF301B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vMerge/>
            <w:tcBorders>
              <w:tr2bl w:val="single" w:sz="4" w:space="0" w:color="auto"/>
            </w:tcBorders>
          </w:tcPr>
          <w:p w:rsidR="00FF301B" w:rsidRDefault="00FF301B"/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/>
          </w:tcPr>
          <w:p w:rsidR="00FF301B" w:rsidRDefault="00FF301B"/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tcBorders>
              <w:bottom w:val="nil"/>
            </w:tcBorders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3" w:type="dxa"/>
            <w:vMerge/>
            <w:tcBorders>
              <w:tr2bl w:val="single" w:sz="4" w:space="0" w:color="auto"/>
            </w:tcBorders>
          </w:tcPr>
          <w:p w:rsidR="00FF301B" w:rsidRDefault="00FF301B"/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/>
          </w:tcPr>
          <w:p w:rsidR="00FF301B" w:rsidRDefault="00FF301B"/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tcBorders>
              <w:bottom w:val="nil"/>
              <w:tr2bl w:val="single" w:sz="4" w:space="0" w:color="auto"/>
            </w:tcBorders>
          </w:tcPr>
          <w:p w:rsidR="00FF301B" w:rsidRDefault="00FF301B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vMerge/>
            <w:tcBorders>
              <w:tr2bl w:val="single" w:sz="4" w:space="0" w:color="auto"/>
            </w:tcBorders>
          </w:tcPr>
          <w:p w:rsidR="00FF301B" w:rsidRDefault="00FF301B"/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 w:val="restart"/>
          </w:tcPr>
          <w:p w:rsidR="00FF301B" w:rsidRDefault="00FF301B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tcBorders>
              <w:tr2bl w:val="single" w:sz="4" w:space="0" w:color="auto"/>
            </w:tcBorders>
          </w:tcPr>
          <w:p w:rsidR="00FF301B" w:rsidRDefault="00FF301B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vMerge/>
            <w:tcBorders>
              <w:tr2bl w:val="single" w:sz="4" w:space="0" w:color="auto"/>
            </w:tcBorders>
          </w:tcPr>
          <w:p w:rsidR="00FF301B" w:rsidRDefault="00FF301B"/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/>
          </w:tcPr>
          <w:p w:rsidR="00FF301B" w:rsidRDefault="00FF301B"/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tcBorders>
              <w:bottom w:val="nil"/>
            </w:tcBorders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3" w:type="dxa"/>
            <w:vMerge/>
            <w:tcBorders>
              <w:tr2bl w:val="single" w:sz="4" w:space="0" w:color="auto"/>
            </w:tcBorders>
          </w:tcPr>
          <w:p w:rsidR="00FF301B" w:rsidRDefault="00FF301B"/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/>
          </w:tcPr>
          <w:p w:rsidR="00FF301B" w:rsidRDefault="00FF301B"/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tcBorders>
              <w:bottom w:val="nil"/>
              <w:tr2bl w:val="single" w:sz="4" w:space="0" w:color="auto"/>
            </w:tcBorders>
          </w:tcPr>
          <w:p w:rsidR="00FF301B" w:rsidRDefault="00FF301B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vMerge/>
            <w:tcBorders>
              <w:tr2bl w:val="single" w:sz="4" w:space="0" w:color="auto"/>
            </w:tcBorders>
          </w:tcPr>
          <w:p w:rsidR="00FF301B" w:rsidRDefault="00FF301B"/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 w:val="restart"/>
          </w:tcPr>
          <w:p w:rsidR="00FF301B" w:rsidRDefault="00FF301B">
            <w:pPr>
              <w:spacing w:before="8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tcBorders>
              <w:tr2bl w:val="single" w:sz="4" w:space="0" w:color="auto"/>
            </w:tcBorders>
          </w:tcPr>
          <w:p w:rsidR="00FF301B" w:rsidRDefault="00FF301B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vMerge/>
            <w:tcBorders>
              <w:tr2bl w:val="single" w:sz="4" w:space="0" w:color="auto"/>
            </w:tcBorders>
          </w:tcPr>
          <w:p w:rsidR="00FF301B" w:rsidRDefault="00FF301B"/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/>
          </w:tcPr>
          <w:p w:rsidR="00FF301B" w:rsidRDefault="00FF301B"/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①　　　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3" w:type="dxa"/>
            <w:vMerge/>
            <w:tcBorders>
              <w:bottom w:val="nil"/>
              <w:tr2bl w:val="single" w:sz="4" w:space="0" w:color="auto"/>
            </w:tcBorders>
          </w:tcPr>
          <w:p w:rsidR="00FF301B" w:rsidRDefault="00FF301B"/>
        </w:tc>
      </w:tr>
      <w:tr w:rsidR="00FF301B">
        <w:trPr>
          <w:cantSplit/>
          <w:trHeight w:val="400"/>
        </w:trPr>
        <w:tc>
          <w:tcPr>
            <w:tcW w:w="378" w:type="dxa"/>
            <w:vMerge/>
          </w:tcPr>
          <w:p w:rsidR="00FF301B" w:rsidRDefault="00FF301B"/>
        </w:tc>
        <w:tc>
          <w:tcPr>
            <w:tcW w:w="1120" w:type="dxa"/>
            <w:vMerge/>
          </w:tcPr>
          <w:p w:rsidR="00FF301B" w:rsidRDefault="00FF301B"/>
        </w:tc>
        <w:tc>
          <w:tcPr>
            <w:tcW w:w="896" w:type="dxa"/>
            <w:vAlign w:val="center"/>
          </w:tcPr>
          <w:p w:rsidR="00FF301B" w:rsidRDefault="00FF301B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03" w:type="dxa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②　　　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2" w:type="dxa"/>
            <w:tcBorders>
              <w:right w:val="nil"/>
            </w:tcBorders>
            <w:vAlign w:val="center"/>
          </w:tcPr>
          <w:p w:rsidR="00FF301B" w:rsidRDefault="00FF301B">
            <w:pPr>
              <w:ind w:left="-28" w:right="-28"/>
              <w:jc w:val="right"/>
            </w:pPr>
            <w:r>
              <w:rPr>
                <w:rFonts w:hint="eastAsia"/>
              </w:rPr>
              <w:t>t・m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01B" w:rsidRDefault="00FF301B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FF301B" w:rsidRDefault="00FF301B">
      <w:pPr>
        <w:spacing w:before="120"/>
      </w:pPr>
      <w:r>
        <w:rPr>
          <w:rFonts w:hint="eastAsia"/>
        </w:rPr>
        <w:t>注1　記入する欄に記載できないときは、別紙を使って記入すること。</w:t>
      </w:r>
    </w:p>
    <w:p w:rsidR="00FF301B" w:rsidRDefault="00FF301B">
      <w:r>
        <w:rPr>
          <w:rFonts w:hint="eastAsia"/>
        </w:rPr>
        <w:t xml:space="preserve">　2　産業廃棄物処理施設の種類ごとに作成すること。</w:t>
      </w:r>
    </w:p>
    <w:p w:rsidR="00FF301B" w:rsidRDefault="00FF301B">
      <w:r>
        <w:rPr>
          <w:rFonts w:hint="eastAsia"/>
        </w:rPr>
        <w:t xml:space="preserve">　3　県外廃棄物の受託割合(％)は、割合(①／②×</w:t>
      </w:r>
      <w:r w:rsidR="00A32B36">
        <w:rPr>
          <w:rFonts w:hint="eastAsia"/>
        </w:rPr>
        <w:t>１００</w:t>
      </w:r>
      <w:r>
        <w:rPr>
          <w:rFonts w:hint="eastAsia"/>
        </w:rPr>
        <w:t>)を記入すること。</w:t>
      </w:r>
    </w:p>
    <w:sectPr w:rsidR="00FF30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15" w:rsidRDefault="00F81615">
      <w:r>
        <w:separator/>
      </w:r>
    </w:p>
  </w:endnote>
  <w:endnote w:type="continuationSeparator" w:id="0">
    <w:p w:rsidR="00F81615" w:rsidRDefault="00F8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15" w:rsidRDefault="00F81615">
      <w:r>
        <w:separator/>
      </w:r>
    </w:p>
  </w:footnote>
  <w:footnote w:type="continuationSeparator" w:id="0">
    <w:p w:rsidR="00F81615" w:rsidRDefault="00F81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AC"/>
    <w:rsid w:val="00080A6F"/>
    <w:rsid w:val="001650DB"/>
    <w:rsid w:val="002D6862"/>
    <w:rsid w:val="007C45AA"/>
    <w:rsid w:val="008533E7"/>
    <w:rsid w:val="00A32B36"/>
    <w:rsid w:val="00B13DD4"/>
    <w:rsid w:val="00F81615"/>
    <w:rsid w:val="00FF2EAC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C408DC"/>
  <w15:chartTrackingRefBased/>
  <w15:docId w15:val="{A526A23A-626E-466A-9BFF-0DA2D7E5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0950127</cp:lastModifiedBy>
  <cp:revision>3</cp:revision>
  <dcterms:created xsi:type="dcterms:W3CDTF">2022-03-16T02:01:00Z</dcterms:created>
  <dcterms:modified xsi:type="dcterms:W3CDTF">2022-03-16T02:10:00Z</dcterms:modified>
</cp:coreProperties>
</file>