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ED" w:rsidRPr="00133353" w:rsidRDefault="00B766ED" w:rsidP="007B6416">
      <w:pPr>
        <w:overflowPunct w:val="0"/>
        <w:spacing w:line="0" w:lineRule="atLeast"/>
        <w:textAlignment w:val="baseline"/>
        <w:rPr>
          <w:rFonts w:ascii="ＭＳ 明朝" w:hAnsi="Times New Roman"/>
          <w:color w:val="000000"/>
          <w:kern w:val="0"/>
          <w:szCs w:val="21"/>
        </w:rPr>
      </w:pPr>
      <w:bookmarkStart w:id="0" w:name="_GoBack"/>
      <w:bookmarkEnd w:id="0"/>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F354C8">
        <w:rPr>
          <w:rFonts w:ascii="Times New Roman" w:hAnsi="Times New Roman" w:cs="ＭＳ 明朝" w:hint="eastAsia"/>
          <w:color w:val="000000"/>
          <w:spacing w:val="15"/>
          <w:kern w:val="0"/>
          <w:sz w:val="24"/>
          <w:szCs w:val="24"/>
          <w:fitText w:val="4080" w:id="397710080"/>
        </w:rPr>
        <w:t>第二種動物取扱業の実施の方</w:t>
      </w:r>
      <w:r w:rsidRPr="00F354C8">
        <w:rPr>
          <w:rFonts w:ascii="Times New Roman" w:hAnsi="Times New Roman" w:cs="ＭＳ 明朝" w:hint="eastAsia"/>
          <w:color w:val="000000"/>
          <w:spacing w:val="165"/>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F354C8">
        <w:rPr>
          <w:rFonts w:ascii="ＭＳ 明朝" w:hAnsi="Times New Roman" w:cs="ＭＳ 明朝" w:hint="eastAsia"/>
          <w:color w:val="000000"/>
          <w:spacing w:val="135"/>
          <w:kern w:val="0"/>
          <w:szCs w:val="21"/>
          <w:fitText w:val="1680" w:id="403483648"/>
        </w:rPr>
        <w:t>電話番</w:t>
      </w:r>
      <w:r w:rsidRPr="00F354C8">
        <w:rPr>
          <w:rFonts w:ascii="ＭＳ 明朝" w:hAnsi="Times New Roman" w:cs="ＭＳ 明朝" w:hint="eastAsia"/>
          <w:color w:val="000000"/>
          <w:spacing w:val="15"/>
          <w:kern w:val="0"/>
          <w:szCs w:val="21"/>
          <w:fitText w:val="1680" w:id="403483648"/>
        </w:rPr>
        <w:t>号</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B766ED" w:rsidRPr="00B766ED">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Pr="00B766ED">
        <w:rPr>
          <w:rFonts w:ascii="ＭＳ 明朝" w:hAnsi="Times New Roman" w:cs="ＭＳ 明朝" w:hint="eastAsia"/>
          <w:color w:val="000000"/>
          <w:kern w:val="0"/>
          <w:szCs w:val="21"/>
        </w:rPr>
        <w:t>この書類の大きさは、日本工業規格Ａ４とすること。</w:t>
      </w:r>
    </w:p>
    <w:sectPr w:rsidR="00DA23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A4" w:rsidRDefault="006136A4" w:rsidP="00F354C8">
      <w:r>
        <w:separator/>
      </w:r>
    </w:p>
  </w:endnote>
  <w:endnote w:type="continuationSeparator" w:id="0">
    <w:p w:rsidR="006136A4" w:rsidRDefault="006136A4" w:rsidP="00F3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A4" w:rsidRDefault="006136A4" w:rsidP="00F354C8">
      <w:r>
        <w:separator/>
      </w:r>
    </w:p>
  </w:footnote>
  <w:footnote w:type="continuationSeparator" w:id="0">
    <w:p w:rsidR="006136A4" w:rsidRDefault="006136A4" w:rsidP="00F35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ED"/>
    <w:rsid w:val="00133353"/>
    <w:rsid w:val="001625A6"/>
    <w:rsid w:val="0035106D"/>
    <w:rsid w:val="006136A4"/>
    <w:rsid w:val="007B6416"/>
    <w:rsid w:val="009D05E4"/>
    <w:rsid w:val="009D133A"/>
    <w:rsid w:val="00B766ED"/>
    <w:rsid w:val="00DA2341"/>
    <w:rsid w:val="00F3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54C8"/>
    <w:pPr>
      <w:tabs>
        <w:tab w:val="center" w:pos="4252"/>
        <w:tab w:val="right" w:pos="8504"/>
      </w:tabs>
      <w:snapToGrid w:val="0"/>
    </w:pPr>
  </w:style>
  <w:style w:type="character" w:customStyle="1" w:styleId="a4">
    <w:name w:val="ヘッダー (文字)"/>
    <w:basedOn w:val="a0"/>
    <w:link w:val="a3"/>
    <w:uiPriority w:val="99"/>
    <w:semiHidden/>
    <w:rsid w:val="00F354C8"/>
    <w:rPr>
      <w:kern w:val="2"/>
      <w:sz w:val="21"/>
      <w:szCs w:val="22"/>
    </w:rPr>
  </w:style>
  <w:style w:type="paragraph" w:styleId="a5">
    <w:name w:val="footer"/>
    <w:basedOn w:val="a"/>
    <w:link w:val="a6"/>
    <w:uiPriority w:val="99"/>
    <w:semiHidden/>
    <w:unhideWhenUsed/>
    <w:rsid w:val="00F354C8"/>
    <w:pPr>
      <w:tabs>
        <w:tab w:val="center" w:pos="4252"/>
        <w:tab w:val="right" w:pos="8504"/>
      </w:tabs>
      <w:snapToGrid w:val="0"/>
    </w:pPr>
  </w:style>
  <w:style w:type="character" w:customStyle="1" w:styleId="a6">
    <w:name w:val="フッター (文字)"/>
    <w:basedOn w:val="a0"/>
    <w:link w:val="a5"/>
    <w:uiPriority w:val="99"/>
    <w:semiHidden/>
    <w:rsid w:val="00F354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2022-03-15T07:55:00Z</dcterms:created>
  <dcterms:modified xsi:type="dcterms:W3CDTF">2022-03-15T07:55:00Z</dcterms:modified>
</cp:coreProperties>
</file>