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97" w:rsidRDefault="00E26A97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様式第３３　（一般則第６７条関係）</w:t>
      </w:r>
    </w:p>
    <w:p w:rsidR="00E26A97" w:rsidRDefault="00E26A97">
      <w:r>
        <w:rPr>
          <w:rFonts w:hint="eastAsia"/>
        </w:rPr>
        <w:t>様式第３２　（液石則第６５条関係）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281"/>
        <w:gridCol w:w="159"/>
        <w:gridCol w:w="2897"/>
      </w:tblGrid>
      <w:tr w:rsidR="00E26A97">
        <w:trPr>
          <w:cantSplit/>
          <w:trHeight w:val="885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高圧ガス保安統括者届書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E26A97" w:rsidRDefault="00E26A97">
            <w:pPr>
              <w:pStyle w:val="af1"/>
            </w:pPr>
          </w:p>
          <w:p w:rsidR="00E26A97" w:rsidRDefault="00E26A97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E26A97" w:rsidRDefault="00E26A97">
            <w:pPr>
              <w:ind w:leftChars="-47" w:left="-99" w:rightChars="-47" w:right="-99"/>
              <w:jc w:val="center"/>
            </w:pPr>
          </w:p>
          <w:p w:rsidR="00E26A97" w:rsidRDefault="00E26A97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6A97">
        <w:trPr>
          <w:cantSplit/>
          <w:trHeight w:val="885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/>
        </w:tc>
      </w:tr>
      <w:tr w:rsidR="00E26A97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/>
        </w:tc>
      </w:tr>
      <w:tr w:rsidR="00E26A97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/>
          <w:p w:rsidR="00E26A97" w:rsidRDefault="00E26A97"/>
          <w:p w:rsidR="00E26A97" w:rsidRDefault="00E26A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E26A97">
        <w:trPr>
          <w:trHeight w:val="1063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rPr>
                <w:sz w:val="18"/>
              </w:rPr>
            </w:pPr>
          </w:p>
          <w:p w:rsidR="00E26A97" w:rsidRDefault="00E26A97">
            <w:pPr>
              <w:rPr>
                <w:sz w:val="18"/>
              </w:rPr>
            </w:pPr>
          </w:p>
          <w:p w:rsidR="00E26A97" w:rsidRDefault="00E26A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E26A97">
        <w:trPr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保安統括者の区分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ind w:firstLineChars="100" w:firstLine="180"/>
              <w:rPr>
                <w:sz w:val="18"/>
              </w:rPr>
            </w:pPr>
          </w:p>
          <w:p w:rsidR="00E26A97" w:rsidRDefault="00E26A97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26A97">
        <w:trPr>
          <w:trHeight w:val="678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rPr>
                <w:sz w:val="18"/>
              </w:rPr>
            </w:pPr>
          </w:p>
        </w:tc>
      </w:tr>
      <w:tr w:rsidR="00E26A97">
        <w:trPr>
          <w:cantSplit/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DE2737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DE2737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pStyle w:val="a5"/>
            </w:pPr>
          </w:p>
        </w:tc>
      </w:tr>
      <w:tr w:rsidR="00E26A97" w:rsidRPr="00E934A5">
        <w:trPr>
          <w:cantSplit/>
          <w:trHeight w:val="68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r>
              <w:rPr>
                <w:rFonts w:hint="eastAsia"/>
                <w:spacing w:val="30"/>
                <w:kern w:val="0"/>
                <w:fitText w:val="2100" w:id="1639614464"/>
              </w:rPr>
              <w:t>保安統括者の氏</w:t>
            </w:r>
            <w:r>
              <w:rPr>
                <w:rFonts w:hint="eastAsia"/>
                <w:kern w:val="0"/>
                <w:fitText w:val="2100" w:id="1639614464"/>
              </w:rPr>
              <w:t>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pStyle w:val="af3"/>
              <w:jc w:val="both"/>
            </w:pPr>
          </w:p>
          <w:p w:rsidR="00E934A5" w:rsidRDefault="00E934A5" w:rsidP="00E934A5">
            <w:pPr>
              <w:pStyle w:val="af3"/>
              <w:jc w:val="both"/>
            </w:pPr>
          </w:p>
          <w:p w:rsidR="00E934A5" w:rsidRDefault="00725A7A" w:rsidP="00E934A5">
            <w:pPr>
              <w:pStyle w:val="af3"/>
              <w:jc w:val="both"/>
            </w:pPr>
            <w:r>
              <w:rPr>
                <w:rFonts w:hint="eastAsia"/>
              </w:rPr>
              <w:t>※</w:t>
            </w:r>
            <w:bookmarkStart w:id="0" w:name="_GoBack"/>
            <w:bookmarkEnd w:id="0"/>
            <w:r w:rsidR="00E934A5">
              <w:rPr>
                <w:rFonts w:hint="eastAsia"/>
              </w:rPr>
              <w:t>選任した保安統括者は、</w:t>
            </w:r>
            <w:r w:rsidR="00E934A5" w:rsidRPr="00E934A5">
              <w:rPr>
                <w:rFonts w:hint="eastAsia"/>
              </w:rPr>
              <w:t>当該事業所においてその事業の実施を統括管理する者であること</w:t>
            </w:r>
            <w:r w:rsidR="00E934A5">
              <w:rPr>
                <w:rFonts w:hint="eastAsia"/>
              </w:rPr>
              <w:t>に間違いありません。</w:t>
            </w:r>
          </w:p>
        </w:tc>
      </w:tr>
      <w:tr w:rsidR="00E26A97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r w:rsidRPr="00DE2737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DE2737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/>
        </w:tc>
      </w:tr>
      <w:tr w:rsidR="00E26A97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r>
              <w:rPr>
                <w:rFonts w:hint="eastAsia"/>
                <w:spacing w:val="30"/>
                <w:kern w:val="0"/>
                <w:fitText w:val="2100" w:id="1639614465"/>
              </w:rPr>
              <w:t>保安統括者の氏</w:t>
            </w:r>
            <w:r>
              <w:rPr>
                <w:rFonts w:hint="eastAsia"/>
                <w:kern w:val="0"/>
                <w:fitText w:val="2100" w:id="1639614465"/>
              </w:rPr>
              <w:t>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pStyle w:val="af3"/>
              <w:jc w:val="both"/>
            </w:pPr>
          </w:p>
        </w:tc>
      </w:tr>
      <w:tr w:rsidR="00E26A97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A97" w:rsidRDefault="00E26A97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E26A97" w:rsidRDefault="00E26A97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A97" w:rsidRDefault="00E26A97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26A97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A97" w:rsidRDefault="00E26A9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6A97" w:rsidRDefault="00E26A9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6A97">
        <w:trPr>
          <w:gridBefore w:val="6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26A97" w:rsidRDefault="00E26A97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26A97" w:rsidRDefault="00E26A97"/>
        </w:tc>
      </w:tr>
    </w:tbl>
    <w:p w:rsidR="00E26A97" w:rsidRDefault="00E26A9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E2737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26A97" w:rsidRDefault="00E26A9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26A97" w:rsidRDefault="00E26A9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26A97" w:rsidRDefault="00E26A9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26A97" w:rsidRDefault="00E26A97">
      <w:pPr>
        <w:tabs>
          <w:tab w:val="left" w:pos="4860"/>
        </w:tabs>
        <w:rPr>
          <w:kern w:val="0"/>
          <w:sz w:val="20"/>
        </w:rPr>
      </w:pPr>
    </w:p>
    <w:p w:rsidR="00E26A97" w:rsidRDefault="000A3852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E26A97">
        <w:rPr>
          <w:rFonts w:ascii="ＭＳ 明朝" w:hAnsi="ＭＳ 明朝" w:hint="eastAsia"/>
          <w:kern w:val="0"/>
          <w:sz w:val="18"/>
        </w:rPr>
        <w:t>規格Ａ４とすること。</w:t>
      </w:r>
    </w:p>
    <w:p w:rsidR="00E26A97" w:rsidRDefault="00E26A97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E26A97" w:rsidRDefault="00E26A97">
      <w:pPr>
        <w:tabs>
          <w:tab w:val="left" w:pos="4860"/>
        </w:tabs>
        <w:spacing w:line="120" w:lineRule="auto"/>
        <w:ind w:leftChars="257" w:left="900" w:hangingChars="200" w:hanging="360"/>
        <w:rPr>
          <w:rFonts w:ascii="ＭＳ 明朝" w:hAnsi="ＭＳ 明朝"/>
          <w:sz w:val="18"/>
        </w:rPr>
      </w:pPr>
    </w:p>
    <w:sectPr w:rsidR="00E26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360" w:left="1134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97" w:rsidRDefault="00E26A97">
      <w:r>
        <w:separator/>
      </w:r>
    </w:p>
  </w:endnote>
  <w:endnote w:type="continuationSeparator" w:id="0">
    <w:p w:rsidR="00E26A97" w:rsidRDefault="00E2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97" w:rsidRDefault="00E26A97">
      <w:r>
        <w:separator/>
      </w:r>
    </w:p>
  </w:footnote>
  <w:footnote w:type="continuationSeparator" w:id="0">
    <w:p w:rsidR="00E26A97" w:rsidRDefault="00E2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97" w:rsidRDefault="00E26A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97"/>
    <w:rsid w:val="0003280D"/>
    <w:rsid w:val="000A3852"/>
    <w:rsid w:val="004874A1"/>
    <w:rsid w:val="00682664"/>
    <w:rsid w:val="00725A7A"/>
    <w:rsid w:val="00DE2737"/>
    <w:rsid w:val="00E26A97"/>
    <w:rsid w:val="00E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043F"/>
  <w15:docId w15:val="{49F7D864-3511-4005-824B-9ADE6B2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56BB-926E-4D04-909F-8BEDA8A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4</cp:revision>
  <cp:lastPrinted>2002-05-23T04:04:00Z</cp:lastPrinted>
  <dcterms:created xsi:type="dcterms:W3CDTF">2021-10-06T08:27:00Z</dcterms:created>
  <dcterms:modified xsi:type="dcterms:W3CDTF">2021-10-26T01:57:00Z</dcterms:modified>
</cp:coreProperties>
</file>