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（別記第２号様式</w:t>
      </w:r>
      <w:r>
        <w:rPr>
          <w:rFonts w:ascii="Century" w:hAnsi="Century" w:cs="Century" w:eastAsia="Century"/>
          <w:color w:val="auto"/>
          <w:spacing w:val="0"/>
          <w:position w:val="0"/>
          <w:sz w:val="21"/>
          <w:shd w:fill="auto" w:val="clear"/>
        </w:rPr>
        <w:t xml:space="preserve">（登録申請書記載事項変更の場合）</w:t>
      </w:r>
      <w:r>
        <w:rPr>
          <w:rFonts w:ascii="Century" w:hAnsi="Century" w:cs="Century" w:eastAsia="Century"/>
          <w:color w:val="auto"/>
          <w:spacing w:val="0"/>
          <w:position w:val="0"/>
          <w:sz w:val="24"/>
          <w:shd w:fill="auto" w:val="clear"/>
        </w:rPr>
        <w:t xml:space="preserve">）</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重要な行為の決定に関する証明書</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職員団体の名称　　　　　　</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上記の職員団体が提出した登録申請書記載事項変更届出書の記載事項は、地方公務員法第５３条第３項の規定に従って、別紙のとおり決定されたことを証明します。</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ＭＳ 明朝" w:hAnsi="ＭＳ 明朝" w:cs="ＭＳ 明朝" w:eastAsia="ＭＳ 明朝"/>
          <w:color w:val="auto"/>
          <w:spacing w:val="0"/>
          <w:position w:val="0"/>
          <w:sz w:val="22"/>
          <w:shd w:fill="auto" w:val="clear"/>
        </w:rPr>
        <w:t xml:space="preserve">                                   </w:t>
      </w:r>
      <w:r>
        <w:rPr>
          <w:rFonts w:ascii="Century" w:hAnsi="Century" w:cs="Century" w:eastAsia="Century"/>
          <w:color w:val="auto"/>
          <w:spacing w:val="0"/>
          <w:position w:val="0"/>
          <w:sz w:val="24"/>
          <w:shd w:fill="auto" w:val="clear"/>
        </w:rPr>
        <w:t xml:space="preserve">職員団体の選挙を</w:t>
      </w: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管理する機関名</w:t>
      </w: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職名・氏名　　　　　　　　　　　　　　　　</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別　紙</w:t>
      </w:r>
    </w:p>
    <w:p>
      <w:pPr>
        <w:spacing w:before="0" w:after="0" w:line="276"/>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（その１　理事その他の役員の選挙の場合）</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投 票 及 び 開 票 に 関 す る 調</w:t>
      </w:r>
    </w:p>
    <w:tbl>
      <w:tblPr/>
      <w:tblGrid>
        <w:gridCol w:w="675"/>
        <w:gridCol w:w="2694"/>
        <w:gridCol w:w="1417"/>
        <w:gridCol w:w="1276"/>
        <w:gridCol w:w="709"/>
        <w:gridCol w:w="992"/>
        <w:gridCol w:w="283"/>
        <w:gridCol w:w="1276"/>
        <w:gridCol w:w="514"/>
      </w:tblGrid>
      <w:tr>
        <w:trPr>
          <w:trHeight w:val="1" w:hRule="atLeast"/>
          <w:jc w:val="left"/>
        </w:trPr>
        <w:tc>
          <w:tcPr>
            <w:tcW w:w="33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選　挙　の　種　類</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投票</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選挙の期日</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　　　　  　　年　   　　月　   　　日</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選挙の期日を告示した日</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　　　　　  　年　　   　月　　   　日</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投票場所</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投票の方法</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選挙当日構成員数</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（連合体にあっては代議員数）　　　　　　　　　人</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投票の状況</w:t>
            </w:r>
          </w:p>
        </w:tc>
        <w:tc>
          <w:tcPr>
            <w:tcW w:w="26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選挙当日有権者数</w:t>
            </w:r>
          </w:p>
        </w:tc>
        <w:tc>
          <w:tcPr>
            <w:tcW w:w="198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投票者数</w:t>
            </w:r>
          </w:p>
        </w:tc>
        <w:tc>
          <w:tcPr>
            <w:tcW w:w="1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投票率</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人</w:t>
            </w:r>
          </w:p>
        </w:tc>
        <w:tc>
          <w:tcPr>
            <w:tcW w:w="198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人</w:t>
            </w:r>
          </w:p>
        </w:tc>
        <w:tc>
          <w:tcPr>
            <w:tcW w:w="1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w:t>
            </w:r>
          </w:p>
        </w:tc>
      </w:tr>
      <w:tr>
        <w:trPr>
          <w:trHeight w:val="1" w:hRule="atLeast"/>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開票</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開票の日</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　　　　  　　年　   　　月　   　　日</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開票場所</w:t>
            </w:r>
          </w:p>
        </w:tc>
        <w:tc>
          <w:tcPr>
            <w:tcW w:w="646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開票の状況</w:t>
            </w:r>
          </w:p>
        </w:tc>
        <w:tc>
          <w:tcPr>
            <w:tcW w:w="26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投票総数</w:t>
            </w:r>
          </w:p>
        </w:tc>
        <w:tc>
          <w:tcPr>
            <w:tcW w:w="198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有効投票</w:t>
            </w:r>
          </w:p>
        </w:tc>
        <w:tc>
          <w:tcPr>
            <w:tcW w:w="1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無効投票</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　　　　　　　　　　票</w:t>
            </w:r>
          </w:p>
        </w:tc>
        <w:tc>
          <w:tcPr>
            <w:tcW w:w="198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　　　　　　　票</w:t>
            </w:r>
          </w:p>
        </w:tc>
        <w:tc>
          <w:tcPr>
            <w:tcW w:w="17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　　　　　　票</w:t>
            </w:r>
          </w:p>
        </w:tc>
      </w:tr>
      <w:tr>
        <w:trPr>
          <w:trHeight w:val="62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候補者別得票数</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役名</w:t>
            </w: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候補者氏名</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得票数</w:t>
            </w:r>
          </w:p>
        </w:tc>
        <w:tc>
          <w:tcPr>
            <w:tcW w:w="155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当選（信任）</w:t>
            </w:r>
          </w:p>
          <w:p>
            <w:pPr>
              <w:spacing w:before="0" w:after="0" w:line="240"/>
              <w:ind w:right="0" w:left="0" w:firstLine="0"/>
              <w:jc w:val="center"/>
              <w:rPr>
                <w:color w:val="auto"/>
                <w:position w:val="0"/>
                <w:shd w:fill="auto" w:val="clear"/>
              </w:rPr>
            </w:pPr>
            <w:r>
              <w:rPr>
                <w:rFonts w:ascii="Century" w:hAnsi="Century" w:cs="Century" w:eastAsia="Century"/>
                <w:color w:val="auto"/>
                <w:spacing w:val="0"/>
                <w:position w:val="0"/>
                <w:sz w:val="21"/>
                <w:shd w:fill="auto" w:val="clear"/>
              </w:rPr>
              <w:t xml:space="preserve">落選（不信任</w:t>
            </w:r>
            <w:r>
              <w:rPr>
                <w:rFonts w:ascii="Century" w:hAnsi="Century" w:cs="Century" w:eastAsia="Century"/>
                <w:color w:val="auto"/>
                <w:spacing w:val="1"/>
                <w:position w:val="0"/>
                <w:sz w:val="21"/>
                <w:shd w:fill="auto" w:val="clear"/>
              </w:rPr>
              <w:t xml:space="preserve">）</w:t>
            </w:r>
          </w:p>
        </w:tc>
        <w:tc>
          <w:tcPr>
            <w:tcW w:w="5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別</w:t>
            </w: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1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c>
          <w:tcPr>
            <w:tcW w:w="207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360" w:hanging="360"/>
        <w:jc w:val="both"/>
        <w:rPr>
          <w:rFonts w:ascii="Century" w:hAnsi="Century" w:cs="Century" w:eastAsia="Century"/>
          <w:color w:val="auto"/>
          <w:spacing w:val="0"/>
          <w:position w:val="0"/>
          <w:sz w:val="18"/>
          <w:shd w:fill="auto" w:val="clear"/>
        </w:rPr>
      </w:pPr>
      <w:r>
        <w:rPr>
          <w:rFonts w:ascii="Century" w:hAnsi="Century" w:cs="Century" w:eastAsia="Century"/>
          <w:color w:val="auto"/>
          <w:spacing w:val="0"/>
          <w:position w:val="0"/>
          <w:sz w:val="18"/>
          <w:shd w:fill="auto" w:val="clear"/>
        </w:rPr>
        <w:t xml:space="preserve">（注）「選挙の種類」欄には、一般選挙、再選挙、補欠選挙等当該団体の選挙に関する定めに基づく選挙の名称を記載すること。「投票場所」の欄は、投票場所が多数の場合は、投票区数と投票所数を記入しておくこと。</w:t>
      </w:r>
    </w:p>
    <w:p>
      <w:pPr>
        <w:spacing w:before="0" w:after="0" w:line="276"/>
        <w:ind w:right="0" w:left="0" w:firstLine="0"/>
        <w:jc w:val="both"/>
        <w:rPr>
          <w:rFonts w:ascii="Century" w:hAnsi="Century" w:cs="Century" w:eastAsia="Century"/>
          <w:color w:val="auto"/>
          <w:spacing w:val="0"/>
          <w:position w:val="0"/>
          <w:sz w:val="24"/>
          <w:shd w:fill="auto" w:val="clear"/>
        </w:rPr>
      </w:pPr>
    </w:p>
    <w:p>
      <w:pPr>
        <w:spacing w:before="0" w:after="0" w:line="276"/>
        <w:ind w:right="0" w:left="0" w:firstLine="0"/>
        <w:jc w:val="both"/>
        <w:rPr>
          <w:rFonts w:ascii="Century" w:hAnsi="Century" w:cs="Century" w:eastAsia="Century"/>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